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despacho-digital-integral"/>
      <w:r>
        <w:t xml:space="preserve">DESPACHO DIGITAL INTEGRAL</w:t>
      </w:r>
      <w:bookmarkEnd w:id="20"/>
    </w:p>
    <w:p>
      <w:pPr>
        <w:pStyle w:val="Heading2"/>
      </w:pPr>
      <w:bookmarkStart w:id="21" w:name="Xdaf0f95a4dc190804570acce4c72ced91b7ccc3"/>
      <w:r>
        <w:t xml:space="preserve">Plataforma de Servicios Jurídicos y Contables con Inteligencia Artificial</w:t>
      </w:r>
      <w:bookmarkEnd w:id="21"/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resumen-ejecutivo"/>
      <w:r>
        <w:t xml:space="preserve">📋 RESUMEN EJECUTIVO</w:t>
      </w:r>
      <w:bookmarkEnd w:id="22"/>
    </w:p>
    <w:p>
      <w:pPr>
        <w:pStyle w:val="FirstParagraph"/>
      </w:pPr>
      <w:r>
        <w:t xml:space="preserve">El</w:t>
      </w:r>
      <w:r>
        <w:t xml:space="preserve"> </w:t>
      </w:r>
      <w:r>
        <w:rPr>
          <w:b/>
        </w:rPr>
        <w:t xml:space="preserve">Despacho Digital Integral</w:t>
      </w:r>
      <w:r>
        <w:t xml:space="preserve"> </w:t>
      </w:r>
      <w:r>
        <w:t xml:space="preserve">representa una revolución en los servicios jurídicos y contables, combinando la experiencia profesional tradicional con tecnología de inteligencia artificial de vanguardia. Nuestra plataforma ofrece servicios especializados a través de IAs certificadas, manteniendo los más altos estándares de profesionalismo y excelencia académica.</w:t>
      </w:r>
    </w:p>
    <w:p>
      <w:pPr>
        <w:pStyle w:val="Heading3"/>
      </w:pPr>
      <w:bookmarkStart w:id="23" w:name="propuesta-de-valor-única"/>
      <w:r>
        <w:t xml:space="preserve">Propuesta de Valor Única</w:t>
      </w:r>
      <w:bookmarkEnd w:id="23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IA Jurídica Certificada</w:t>
      </w:r>
      <w:r>
        <w:t xml:space="preserve"> </w:t>
      </w:r>
      <w:r>
        <w:t xml:space="preserve">con validez legal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Especialización por áreas del derecho</w:t>
      </w:r>
      <w:r>
        <w:t xml:space="preserve"> </w:t>
      </w:r>
      <w:r>
        <w:t xml:space="preserve">con peritos complementarios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Integración contable-legal</w:t>
      </w:r>
      <w:r>
        <w:t xml:space="preserve"> </w:t>
      </w:r>
      <w:r>
        <w:t xml:space="preserve">completa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Plataforma educativa</w:t>
      </w:r>
      <w:r>
        <w:t xml:space="preserve"> </w:t>
      </w:r>
      <w:r>
        <w:t xml:space="preserve">para estudiantes de derecho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Evidencia probatoria digital</w:t>
      </w:r>
      <w:r>
        <w:t xml:space="preserve"> </w:t>
      </w:r>
      <w:r>
        <w:t xml:space="preserve">a través de WITH YOU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Modelo de negocio híbrido</w:t>
      </w:r>
      <w:r>
        <w:t xml:space="preserve"> </w:t>
      </w:r>
      <w:r>
        <w:t xml:space="preserve">escalable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estructura-organizacional"/>
      <w:r>
        <w:t xml:space="preserve">🏢 ESTRUCTURA ORGANIZACIONAL</w:t>
      </w:r>
      <w:bookmarkEnd w:id="24"/>
    </w:p>
    <w:p>
      <w:pPr>
        <w:pStyle w:val="Heading3"/>
      </w:pPr>
      <w:bookmarkStart w:id="25" w:name="servicios-principales"/>
      <w:r>
        <w:t xml:space="preserve">Servicios Principales</w:t>
      </w:r>
      <w:bookmarkEnd w:id="25"/>
    </w:p>
    <w:p>
      <w:pPr>
        <w:pStyle w:val="Heading4"/>
      </w:pPr>
      <w:bookmarkStart w:id="26" w:name="área-legal"/>
      <w:r>
        <w:t xml:space="preserve">⚖️ ÁREA LEGAL</w:t>
      </w:r>
      <w:bookmarkEnd w:id="26"/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IA Legal General (LEXCODE)</w:t>
      </w:r>
    </w:p>
    <w:p>
      <w:pPr>
        <w:numPr>
          <w:ilvl w:val="1"/>
          <w:numId w:val="1003"/>
        </w:numPr>
        <w:pStyle w:val="Compact"/>
      </w:pPr>
      <w:r>
        <w:t xml:space="preserve">Consultas jurídicas generales</w:t>
      </w:r>
    </w:p>
    <w:p>
      <w:pPr>
        <w:numPr>
          <w:ilvl w:val="1"/>
          <w:numId w:val="1003"/>
        </w:numPr>
        <w:pStyle w:val="Compact"/>
      </w:pPr>
      <w:r>
        <w:t xml:space="preserve">Análisis de casos complejos</w:t>
      </w:r>
    </w:p>
    <w:p>
      <w:pPr>
        <w:numPr>
          <w:ilvl w:val="1"/>
          <w:numId w:val="1003"/>
        </w:numPr>
        <w:pStyle w:val="Compact"/>
      </w:pPr>
      <w:r>
        <w:t xml:space="preserve">Generación de documentos legales</w:t>
      </w:r>
    </w:p>
    <w:p>
      <w:pPr>
        <w:numPr>
          <w:ilvl w:val="1"/>
          <w:numId w:val="1003"/>
        </w:numPr>
        <w:pStyle w:val="Compact"/>
      </w:pPr>
      <w:r>
        <w:t xml:space="preserve">Navegación jurídica semántica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IA Penalista Especializada</w:t>
      </w:r>
    </w:p>
    <w:p>
      <w:pPr>
        <w:numPr>
          <w:ilvl w:val="1"/>
          <w:numId w:val="1004"/>
        </w:numPr>
        <w:pStyle w:val="Compact"/>
      </w:pPr>
      <w:r>
        <w:t xml:space="preserve">Defensa penal</w:t>
      </w:r>
    </w:p>
    <w:p>
      <w:pPr>
        <w:numPr>
          <w:ilvl w:val="1"/>
          <w:numId w:val="1004"/>
        </w:numPr>
        <w:pStyle w:val="Compact"/>
      </w:pPr>
      <w:r>
        <w:t xml:space="preserve">Análisis de delitos</w:t>
      </w:r>
    </w:p>
    <w:p>
      <w:pPr>
        <w:numPr>
          <w:ilvl w:val="1"/>
          <w:numId w:val="1004"/>
        </w:numPr>
        <w:pStyle w:val="Compact"/>
      </w:pPr>
      <w:r>
        <w:t xml:space="preserve">Procedimientos penales</w:t>
      </w:r>
    </w:p>
    <w:p>
      <w:pPr>
        <w:numPr>
          <w:ilvl w:val="1"/>
          <w:numId w:val="1004"/>
        </w:numPr>
        <w:pStyle w:val="Compact"/>
      </w:pPr>
      <w:r>
        <w:t xml:space="preserve">Estrategias de defensa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IA Civilista Especializada</w:t>
      </w:r>
    </w:p>
    <w:p>
      <w:pPr>
        <w:numPr>
          <w:ilvl w:val="1"/>
          <w:numId w:val="1005"/>
        </w:numPr>
        <w:pStyle w:val="Compact"/>
      </w:pPr>
      <w:r>
        <w:t xml:space="preserve">Derecho de familia</w:t>
      </w:r>
    </w:p>
    <w:p>
      <w:pPr>
        <w:numPr>
          <w:ilvl w:val="1"/>
          <w:numId w:val="1005"/>
        </w:numPr>
        <w:pStyle w:val="Compact"/>
      </w:pPr>
      <w:r>
        <w:t xml:space="preserve">Contratos y obligaciones</w:t>
      </w:r>
    </w:p>
    <w:p>
      <w:pPr>
        <w:numPr>
          <w:ilvl w:val="1"/>
          <w:numId w:val="1005"/>
        </w:numPr>
        <w:pStyle w:val="Compact"/>
      </w:pPr>
      <w:r>
        <w:t xml:space="preserve">Derecho de propiedad</w:t>
      </w:r>
    </w:p>
    <w:p>
      <w:pPr>
        <w:numPr>
          <w:ilvl w:val="1"/>
          <w:numId w:val="1005"/>
        </w:numPr>
        <w:pStyle w:val="Compact"/>
      </w:pPr>
      <w:r>
        <w:t xml:space="preserve">Responsabilidad civil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IA Laboralista Especializada</w:t>
      </w:r>
    </w:p>
    <w:p>
      <w:pPr>
        <w:numPr>
          <w:ilvl w:val="1"/>
          <w:numId w:val="1006"/>
        </w:numPr>
        <w:pStyle w:val="Compact"/>
      </w:pPr>
      <w:r>
        <w:t xml:space="preserve">Despidos y finiquitos</w:t>
      </w:r>
    </w:p>
    <w:p>
      <w:pPr>
        <w:numPr>
          <w:ilvl w:val="1"/>
          <w:numId w:val="1006"/>
        </w:numPr>
        <w:pStyle w:val="Compact"/>
      </w:pPr>
      <w:r>
        <w:t xml:space="preserve">Contratos laborales</w:t>
      </w:r>
    </w:p>
    <w:p>
      <w:pPr>
        <w:numPr>
          <w:ilvl w:val="1"/>
          <w:numId w:val="1006"/>
        </w:numPr>
        <w:pStyle w:val="Compact"/>
      </w:pPr>
      <w:r>
        <w:t xml:space="preserve">Negociación colectiva</w:t>
      </w:r>
    </w:p>
    <w:p>
      <w:pPr>
        <w:numPr>
          <w:ilvl w:val="1"/>
          <w:numId w:val="1006"/>
        </w:numPr>
        <w:pStyle w:val="Compact"/>
      </w:pPr>
      <w:r>
        <w:t xml:space="preserve">Accidentes laborales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IA Comercialista Especializada</w:t>
      </w:r>
    </w:p>
    <w:p>
      <w:pPr>
        <w:numPr>
          <w:ilvl w:val="1"/>
          <w:numId w:val="1007"/>
        </w:numPr>
        <w:pStyle w:val="Compact"/>
      </w:pPr>
      <w:r>
        <w:t xml:space="preserve">Derecho societario</w:t>
      </w:r>
    </w:p>
    <w:p>
      <w:pPr>
        <w:numPr>
          <w:ilvl w:val="1"/>
          <w:numId w:val="1007"/>
        </w:numPr>
        <w:pStyle w:val="Compact"/>
      </w:pPr>
      <w:r>
        <w:t xml:space="preserve">Ley de quiebras</w:t>
      </w:r>
    </w:p>
    <w:p>
      <w:pPr>
        <w:numPr>
          <w:ilvl w:val="1"/>
          <w:numId w:val="1007"/>
        </w:numPr>
        <w:pStyle w:val="Compact"/>
      </w:pPr>
      <w:r>
        <w:t xml:space="preserve">Contratos comerciales</w:t>
      </w:r>
    </w:p>
    <w:p>
      <w:pPr>
        <w:numPr>
          <w:ilvl w:val="1"/>
          <w:numId w:val="1007"/>
        </w:numPr>
        <w:pStyle w:val="Compact"/>
      </w:pPr>
      <w:r>
        <w:t xml:space="preserve">Fusiones y adquisiciones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IA Defensa Niñez y Mujeres</w:t>
      </w:r>
    </w:p>
    <w:p>
      <w:pPr>
        <w:numPr>
          <w:ilvl w:val="1"/>
          <w:numId w:val="1008"/>
        </w:numPr>
        <w:pStyle w:val="Compact"/>
      </w:pPr>
      <w:r>
        <w:t xml:space="preserve">Violencia intrafamiliar</w:t>
      </w:r>
    </w:p>
    <w:p>
      <w:pPr>
        <w:numPr>
          <w:ilvl w:val="1"/>
          <w:numId w:val="1008"/>
        </w:numPr>
        <w:pStyle w:val="Compact"/>
      </w:pPr>
      <w:r>
        <w:t xml:space="preserve">Derechos del menor</w:t>
      </w:r>
    </w:p>
    <w:p>
      <w:pPr>
        <w:numPr>
          <w:ilvl w:val="1"/>
          <w:numId w:val="1008"/>
        </w:numPr>
        <w:pStyle w:val="Compact"/>
      </w:pPr>
      <w:r>
        <w:t xml:space="preserve">Pensiones alimenticias</w:t>
      </w:r>
    </w:p>
    <w:p>
      <w:pPr>
        <w:numPr>
          <w:ilvl w:val="1"/>
          <w:numId w:val="1008"/>
        </w:numPr>
        <w:pStyle w:val="Compact"/>
      </w:pPr>
      <w:r>
        <w:t xml:space="preserve">Medidas de protección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IA Ley Karim e ISAPRES</w:t>
      </w:r>
    </w:p>
    <w:p>
      <w:pPr>
        <w:numPr>
          <w:ilvl w:val="1"/>
          <w:numId w:val="1009"/>
        </w:numPr>
        <w:pStyle w:val="Compact"/>
      </w:pPr>
      <w:r>
        <w:t xml:space="preserve">Conflictos con ISAPRES</w:t>
      </w:r>
    </w:p>
    <w:p>
      <w:pPr>
        <w:numPr>
          <w:ilvl w:val="1"/>
          <w:numId w:val="1009"/>
        </w:numPr>
        <w:pStyle w:val="Compact"/>
      </w:pPr>
      <w:r>
        <w:t xml:space="preserve">Preexistencias médicas</w:t>
      </w:r>
    </w:p>
    <w:p>
      <w:pPr>
        <w:numPr>
          <w:ilvl w:val="1"/>
          <w:numId w:val="1009"/>
        </w:numPr>
        <w:pStyle w:val="Compact"/>
      </w:pPr>
      <w:r>
        <w:t xml:space="preserve">Cobertura de salud</w:t>
      </w:r>
    </w:p>
    <w:p>
      <w:pPr>
        <w:numPr>
          <w:ilvl w:val="1"/>
          <w:numId w:val="1009"/>
        </w:numPr>
        <w:pStyle w:val="Compact"/>
      </w:pPr>
      <w:r>
        <w:t xml:space="preserve">Superintendencia de Salud</w:t>
      </w:r>
    </w:p>
    <w:p>
      <w:pPr>
        <w:pStyle w:val="Heading4"/>
      </w:pPr>
      <w:bookmarkStart w:id="27" w:name="área-contable"/>
      <w:r>
        <w:t xml:space="preserve">📊 ÁREA CONTABLE</w:t>
      </w:r>
      <w:bookmarkEnd w:id="27"/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IA Contadora Certificada</w:t>
      </w:r>
    </w:p>
    <w:p>
      <w:pPr>
        <w:numPr>
          <w:ilvl w:val="1"/>
          <w:numId w:val="1011"/>
        </w:numPr>
        <w:pStyle w:val="Compact"/>
      </w:pPr>
      <w:r>
        <w:t xml:space="preserve">Contabilidad general</w:t>
      </w:r>
    </w:p>
    <w:p>
      <w:pPr>
        <w:numPr>
          <w:ilvl w:val="1"/>
          <w:numId w:val="1011"/>
        </w:numPr>
        <w:pStyle w:val="Compact"/>
      </w:pPr>
      <w:r>
        <w:t xml:space="preserve">Estados financieros</w:t>
      </w:r>
    </w:p>
    <w:p>
      <w:pPr>
        <w:numPr>
          <w:ilvl w:val="1"/>
          <w:numId w:val="1011"/>
        </w:numPr>
        <w:pStyle w:val="Compact"/>
      </w:pPr>
      <w:r>
        <w:t xml:space="preserve">Declaraciones tributarias</w:t>
      </w:r>
    </w:p>
    <w:p>
      <w:pPr>
        <w:numPr>
          <w:ilvl w:val="1"/>
          <w:numId w:val="1011"/>
        </w:numPr>
        <w:pStyle w:val="Compact"/>
      </w:pPr>
      <w:r>
        <w:t xml:space="preserve">Compliance SII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IA Auditora Financiera</w:t>
      </w:r>
    </w:p>
    <w:p>
      <w:pPr>
        <w:numPr>
          <w:ilvl w:val="1"/>
          <w:numId w:val="1012"/>
        </w:numPr>
        <w:pStyle w:val="Compact"/>
      </w:pPr>
      <w:r>
        <w:t xml:space="preserve">Auditorías externas</w:t>
      </w:r>
    </w:p>
    <w:p>
      <w:pPr>
        <w:numPr>
          <w:ilvl w:val="1"/>
          <w:numId w:val="1012"/>
        </w:numPr>
        <w:pStyle w:val="Compact"/>
      </w:pPr>
      <w:r>
        <w:t xml:space="preserve">Dictámenes financieros</w:t>
      </w:r>
    </w:p>
    <w:p>
      <w:pPr>
        <w:numPr>
          <w:ilvl w:val="1"/>
          <w:numId w:val="1012"/>
        </w:numPr>
        <w:pStyle w:val="Compact"/>
      </w:pPr>
      <w:r>
        <w:t xml:space="preserve">Control interno</w:t>
      </w:r>
    </w:p>
    <w:p>
      <w:pPr>
        <w:numPr>
          <w:ilvl w:val="1"/>
          <w:numId w:val="1012"/>
        </w:numPr>
        <w:pStyle w:val="Compact"/>
      </w:pPr>
      <w:r>
        <w:t xml:space="preserve">Análisis de riesgos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Bot Auditor Lógico</w:t>
      </w:r>
    </w:p>
    <w:p>
      <w:pPr>
        <w:numPr>
          <w:ilvl w:val="1"/>
          <w:numId w:val="1013"/>
        </w:numPr>
        <w:pStyle w:val="Compact"/>
      </w:pPr>
      <w:r>
        <w:t xml:space="preserve">Control de calidad</w:t>
      </w:r>
    </w:p>
    <w:p>
      <w:pPr>
        <w:numPr>
          <w:ilvl w:val="1"/>
          <w:numId w:val="1013"/>
        </w:numPr>
        <w:pStyle w:val="Compact"/>
      </w:pPr>
      <w:r>
        <w:t xml:space="preserve">Revisión de procesos</w:t>
      </w:r>
    </w:p>
    <w:p>
      <w:pPr>
        <w:numPr>
          <w:ilvl w:val="1"/>
          <w:numId w:val="1013"/>
        </w:numPr>
        <w:pStyle w:val="Compact"/>
      </w:pPr>
      <w:r>
        <w:t xml:space="preserve">Validación de datos</w:t>
      </w:r>
    </w:p>
    <w:p>
      <w:pPr>
        <w:numPr>
          <w:ilvl w:val="1"/>
          <w:numId w:val="1013"/>
        </w:numPr>
        <w:pStyle w:val="Compact"/>
      </w:pPr>
      <w:r>
        <w:t xml:space="preserve">Supervisión automatizada</w:t>
      </w:r>
    </w:p>
    <w:p>
      <w:pPr>
        <w:pStyle w:val="Heading4"/>
      </w:pPr>
      <w:bookmarkStart w:id="28" w:name="peritos-especializados-ia"/>
      <w:r>
        <w:t xml:space="preserve">🔧 PERITOS ESPECIALIZADOS IA</w:t>
      </w:r>
      <w:bookmarkEnd w:id="28"/>
    </w:p>
    <w:p>
      <w:pPr>
        <w:numPr>
          <w:ilvl w:val="0"/>
          <w:numId w:val="1014"/>
        </w:numPr>
        <w:pStyle w:val="Compact"/>
      </w:pPr>
      <w:r>
        <w:rPr>
          <w:b/>
        </w:rPr>
        <w:t xml:space="preserve">Perito Criminalístico IA</w:t>
      </w:r>
    </w:p>
    <w:p>
      <w:pPr>
        <w:numPr>
          <w:ilvl w:val="1"/>
          <w:numId w:val="1015"/>
        </w:numPr>
        <w:pStyle w:val="Compact"/>
      </w:pPr>
      <w:r>
        <w:t xml:space="preserve">Análisis de evidencia</w:t>
      </w:r>
    </w:p>
    <w:p>
      <w:pPr>
        <w:numPr>
          <w:ilvl w:val="1"/>
          <w:numId w:val="1015"/>
        </w:numPr>
        <w:pStyle w:val="Compact"/>
      </w:pPr>
      <w:r>
        <w:t xml:space="preserve">Reconstrucción de hechos</w:t>
      </w:r>
    </w:p>
    <w:p>
      <w:pPr>
        <w:numPr>
          <w:ilvl w:val="1"/>
          <w:numId w:val="1015"/>
        </w:numPr>
        <w:pStyle w:val="Compact"/>
      </w:pPr>
      <w:r>
        <w:t xml:space="preserve">Informes periciales</w:t>
      </w:r>
    </w:p>
    <w:p>
      <w:pPr>
        <w:numPr>
          <w:ilvl w:val="1"/>
          <w:numId w:val="1015"/>
        </w:numPr>
        <w:pStyle w:val="Compact"/>
      </w:pPr>
      <w:r>
        <w:t xml:space="preserve">Cadena de custodia digital</w:t>
      </w:r>
    </w:p>
    <w:p>
      <w:pPr>
        <w:numPr>
          <w:ilvl w:val="0"/>
          <w:numId w:val="1014"/>
        </w:numPr>
        <w:pStyle w:val="Compact"/>
      </w:pPr>
      <w:r>
        <w:rPr>
          <w:b/>
        </w:rPr>
        <w:t xml:space="preserve">Psicólogo Forense IA</w:t>
      </w:r>
    </w:p>
    <w:p>
      <w:pPr>
        <w:numPr>
          <w:ilvl w:val="1"/>
          <w:numId w:val="1016"/>
        </w:numPr>
        <w:pStyle w:val="Compact"/>
      </w:pPr>
      <w:r>
        <w:t xml:space="preserve">Evaluaciones psicológicas</w:t>
      </w:r>
    </w:p>
    <w:p>
      <w:pPr>
        <w:numPr>
          <w:ilvl w:val="1"/>
          <w:numId w:val="1016"/>
        </w:numPr>
        <w:pStyle w:val="Compact"/>
      </w:pPr>
      <w:r>
        <w:t xml:space="preserve">Peritajes mentales</w:t>
      </w:r>
    </w:p>
    <w:p>
      <w:pPr>
        <w:numPr>
          <w:ilvl w:val="1"/>
          <w:numId w:val="1016"/>
        </w:numPr>
        <w:pStyle w:val="Compact"/>
      </w:pPr>
      <w:r>
        <w:t xml:space="preserve">Análisis de credibilidad</w:t>
      </w:r>
    </w:p>
    <w:p>
      <w:pPr>
        <w:numPr>
          <w:ilvl w:val="1"/>
          <w:numId w:val="1016"/>
        </w:numPr>
        <w:pStyle w:val="Compact"/>
      </w:pPr>
      <w:r>
        <w:t xml:space="preserve">Informes especializados</w:t>
      </w:r>
    </w:p>
    <w:p>
      <w:pPr>
        <w:numPr>
          <w:ilvl w:val="0"/>
          <w:numId w:val="1014"/>
        </w:numPr>
        <w:pStyle w:val="Compact"/>
      </w:pPr>
      <w:r>
        <w:rPr>
          <w:b/>
        </w:rPr>
        <w:t xml:space="preserve">Tasador IA</w:t>
      </w:r>
    </w:p>
    <w:p>
      <w:pPr>
        <w:numPr>
          <w:ilvl w:val="1"/>
          <w:numId w:val="1017"/>
        </w:numPr>
        <w:pStyle w:val="Compact"/>
      </w:pPr>
      <w:r>
        <w:t xml:space="preserve">Avalúos inmobiliarios</w:t>
      </w:r>
    </w:p>
    <w:p>
      <w:pPr>
        <w:numPr>
          <w:ilvl w:val="1"/>
          <w:numId w:val="1017"/>
        </w:numPr>
        <w:pStyle w:val="Compact"/>
      </w:pPr>
      <w:r>
        <w:t xml:space="preserve">Valoración de activos</w:t>
      </w:r>
    </w:p>
    <w:p>
      <w:pPr>
        <w:numPr>
          <w:ilvl w:val="1"/>
          <w:numId w:val="1017"/>
        </w:numPr>
        <w:pStyle w:val="Compact"/>
      </w:pPr>
      <w:r>
        <w:t xml:space="preserve">Peritajes económicos</w:t>
      </w:r>
    </w:p>
    <w:p>
      <w:pPr>
        <w:numPr>
          <w:ilvl w:val="1"/>
          <w:numId w:val="1017"/>
        </w:numPr>
        <w:pStyle w:val="Compact"/>
      </w:pPr>
      <w:r>
        <w:t xml:space="preserve">Análisis de daños</w:t>
      </w:r>
    </w:p>
    <w:p>
      <w:pPr>
        <w:numPr>
          <w:ilvl w:val="0"/>
          <w:numId w:val="1014"/>
        </w:numPr>
        <w:pStyle w:val="Compact"/>
      </w:pPr>
      <w:r>
        <w:rPr>
          <w:b/>
        </w:rPr>
        <w:t xml:space="preserve">Médico Laboral IA</w:t>
      </w:r>
    </w:p>
    <w:p>
      <w:pPr>
        <w:numPr>
          <w:ilvl w:val="1"/>
          <w:numId w:val="1018"/>
        </w:numPr>
        <w:pStyle w:val="Compact"/>
      </w:pPr>
      <w:r>
        <w:t xml:space="preserve">Evaluación de incapacidades</w:t>
      </w:r>
    </w:p>
    <w:p>
      <w:pPr>
        <w:numPr>
          <w:ilvl w:val="1"/>
          <w:numId w:val="1018"/>
        </w:numPr>
        <w:pStyle w:val="Compact"/>
      </w:pPr>
      <w:r>
        <w:t xml:space="preserve">Accidentes laborales</w:t>
      </w:r>
    </w:p>
    <w:p>
      <w:pPr>
        <w:numPr>
          <w:ilvl w:val="1"/>
          <w:numId w:val="1018"/>
        </w:numPr>
        <w:pStyle w:val="Compact"/>
      </w:pPr>
      <w:r>
        <w:t xml:space="preserve">Enfermedades profesionales</w:t>
      </w:r>
    </w:p>
    <w:p>
      <w:pPr>
        <w:numPr>
          <w:ilvl w:val="1"/>
          <w:numId w:val="1018"/>
        </w:numPr>
        <w:pStyle w:val="Compact"/>
      </w:pPr>
      <w:r>
        <w:t xml:space="preserve">Informes médico-legales</w:t>
      </w:r>
    </w:p>
    <w:p>
      <w:pPr>
        <w:numPr>
          <w:ilvl w:val="0"/>
          <w:numId w:val="1014"/>
        </w:numPr>
        <w:pStyle w:val="Compact"/>
      </w:pPr>
      <w:r>
        <w:rPr>
          <w:b/>
        </w:rPr>
        <w:t xml:space="preserve">Investigador Comercial IA</w:t>
      </w:r>
    </w:p>
    <w:p>
      <w:pPr>
        <w:numPr>
          <w:ilvl w:val="1"/>
          <w:numId w:val="1019"/>
        </w:numPr>
        <w:pStyle w:val="Compact"/>
      </w:pPr>
      <w:r>
        <w:t xml:space="preserve">Due diligence</w:t>
      </w:r>
    </w:p>
    <w:p>
      <w:pPr>
        <w:numPr>
          <w:ilvl w:val="1"/>
          <w:numId w:val="1019"/>
        </w:numPr>
        <w:pStyle w:val="Compact"/>
      </w:pPr>
      <w:r>
        <w:t xml:space="preserve">Investigación patrimonial</w:t>
      </w:r>
    </w:p>
    <w:p>
      <w:pPr>
        <w:numPr>
          <w:ilvl w:val="1"/>
          <w:numId w:val="1019"/>
        </w:numPr>
        <w:pStyle w:val="Compact"/>
      </w:pPr>
      <w:r>
        <w:t xml:space="preserve">Análisis de solvencia</w:t>
      </w:r>
    </w:p>
    <w:p>
      <w:pPr>
        <w:numPr>
          <w:ilvl w:val="1"/>
          <w:numId w:val="1019"/>
        </w:numPr>
        <w:pStyle w:val="Compact"/>
      </w:pPr>
      <w:r>
        <w:t xml:space="preserve">Inteligencia comercial</w:t>
      </w:r>
    </w:p>
    <w:p>
      <w:pPr>
        <w:pStyle w:val="Heading4"/>
      </w:pPr>
      <w:bookmarkStart w:id="29" w:name="canal-de-entrada"/>
      <w:r>
        <w:t xml:space="preserve">📱 CANAL DE ENTRADA</w:t>
      </w:r>
      <w:bookmarkEnd w:id="29"/>
    </w:p>
    <w:p>
      <w:pPr>
        <w:pStyle w:val="FirstParagraph"/>
      </w:pPr>
      <w:r>
        <w:rPr>
          <w:b/>
        </w:rPr>
        <w:t xml:space="preserve">WITH YOU - App de Evidencia Probatoria</w:t>
      </w:r>
      <w:r>
        <w:t xml:space="preserve"> </w:t>
      </w:r>
      <w:r>
        <w:t xml:space="preserve">- Grabación encriptada automática</w:t>
      </w:r>
      <w:r>
        <w:t xml:space="preserve"> </w:t>
      </w:r>
      <w:r>
        <w:t xml:space="preserve">- Evidencia no manipulable</w:t>
      </w:r>
      <w:r>
        <w:t xml:space="preserve"> </w:t>
      </w:r>
      <w:r>
        <w:t xml:space="preserve">- Conexión directa con despacho</w:t>
      </w:r>
      <w:r>
        <w:t xml:space="preserve"> </w:t>
      </w:r>
      <w:r>
        <w:t xml:space="preserve">- Activación en emergencias</w:t>
      </w:r>
      <w:r>
        <w:t xml:space="preserve"> </w:t>
      </w:r>
      <w:r>
        <w:t xml:space="preserve">- Marketing digital masivo</w:t>
      </w:r>
    </w:p>
    <w:p>
      <w:pPr>
        <w:pStyle w:val="Heading4"/>
      </w:pPr>
      <w:bookmarkStart w:id="30" w:name="plataforma-educativa"/>
      <w:r>
        <w:t xml:space="preserve">🎓 PLATAFORMA EDUCATIVA</w:t>
      </w:r>
      <w:bookmarkEnd w:id="30"/>
    </w:p>
    <w:p>
      <w:pPr>
        <w:pStyle w:val="FirstParagraph"/>
      </w:pPr>
      <w:r>
        <w:rPr>
          <w:b/>
        </w:rPr>
        <w:t xml:space="preserve">Sistema de Examen de Grado</w:t>
      </w:r>
      <w:r>
        <w:t xml:space="preserve"> </w:t>
      </w:r>
      <w:r>
        <w:t xml:space="preserve">- Preparación para examen de grado</w:t>
      </w:r>
      <w:r>
        <w:t xml:space="preserve"> </w:t>
      </w:r>
      <w:r>
        <w:t xml:space="preserve">- Bot especializado en derecho académico</w:t>
      </w:r>
      <w:r>
        <w:t xml:space="preserve"> </w:t>
      </w:r>
      <w:r>
        <w:t xml:space="preserve">- Captación de estudiantes</w:t>
      </w:r>
      <w:r>
        <w:t xml:space="preserve"> </w:t>
      </w:r>
      <w:r>
        <w:t xml:space="preserve">- Formación continua</w:t>
      </w:r>
      <w:r>
        <w:t xml:space="preserve"> </w:t>
      </w:r>
      <w:r>
        <w:t xml:space="preserve">- Licencias universitarias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1" w:name="modelo-de-negocio-híbrido"/>
      <w:r>
        <w:t xml:space="preserve">🎯 MODELO DE NEGOCIO HÍBRIDO</w:t>
      </w:r>
      <w:bookmarkEnd w:id="31"/>
    </w:p>
    <w:p>
      <w:pPr>
        <w:pStyle w:val="Heading3"/>
      </w:pPr>
      <w:bookmarkStart w:id="32" w:name="nivel-1-despacho-propio-premium"/>
      <w:r>
        <w:t xml:space="preserve">Nivel 1: Despacho Propio (Premium)</w:t>
      </w:r>
      <w:bookmarkEnd w:id="32"/>
    </w:p>
    <w:p>
      <w:pPr>
        <w:pStyle w:val="FirstParagraph"/>
      </w:pPr>
      <w:r>
        <w:rPr>
          <w:b/>
        </w:rPr>
        <w:t xml:space="preserve">“</w:t>
      </w:r>
      <w:r>
        <w:rPr>
          <w:b/>
        </w:rPr>
        <w:t xml:space="preserve">DESPACHO DIGITAL INTEGRAL</w:t>
      </w:r>
      <w:r>
        <w:rPr>
          <w:b/>
        </w:rPr>
        <w:t xml:space="preserve">”</w:t>
      </w:r>
      <w:r>
        <w:t xml:space="preserve"> </w:t>
      </w:r>
      <w:r>
        <w:t xml:space="preserve">- Servicios exclusivos de alta gama</w:t>
      </w:r>
      <w:r>
        <w:t xml:space="preserve"> </w:t>
      </w:r>
      <w:r>
        <w:t xml:space="preserve">- Clientes directos</w:t>
      </w:r>
      <w:r>
        <w:t xml:space="preserve"> </w:t>
      </w:r>
      <w:r>
        <w:t xml:space="preserve">- Máximo margen de utilidad</w:t>
      </w:r>
      <w:r>
        <w:t xml:space="preserve"> </w:t>
      </w:r>
      <w:r>
        <w:t xml:space="preserve">- Control total de la experiencia</w:t>
      </w:r>
      <w:r>
        <w:t xml:space="preserve"> </w:t>
      </w:r>
      <w:r>
        <w:t xml:space="preserve">- Servicios únicos (WITH YOU, IA nivel Dios)</w:t>
      </w:r>
    </w:p>
    <w:p>
      <w:pPr>
        <w:pStyle w:val="BodyText"/>
      </w:pPr>
      <w:r>
        <w:rPr>
          <w:b/>
        </w:rPr>
        <w:t xml:space="preserve">Ingresos Proyectados Año 1:</w:t>
      </w:r>
      <w:r>
        <w:t xml:space="preserve"> </w:t>
      </w:r>
      <w:r>
        <w:t xml:space="preserve">$800M CLP</w:t>
      </w:r>
      <w:r>
        <w:t xml:space="preserve"> </w:t>
      </w:r>
      <w:r>
        <w:rPr>
          <w:b/>
        </w:rPr>
        <w:t xml:space="preserve">Margen:</w:t>
      </w:r>
      <w:r>
        <w:t xml:space="preserve"> </w:t>
      </w:r>
      <w:r>
        <w:t xml:space="preserve">75%</w:t>
      </w:r>
    </w:p>
    <w:p>
      <w:pPr>
        <w:pStyle w:val="Heading3"/>
      </w:pPr>
      <w:bookmarkStart w:id="33" w:name="nivel-2-white-label-para-despachos"/>
      <w:r>
        <w:t xml:space="preserve">Nivel 2: White Label para Despachos</w:t>
      </w:r>
      <w:bookmarkEnd w:id="33"/>
    </w:p>
    <w:p>
      <w:pPr>
        <w:pStyle w:val="FirstParagraph"/>
      </w:pPr>
      <w:r>
        <w:rPr>
          <w:b/>
        </w:rPr>
        <w:t xml:space="preserve">“</w:t>
      </w:r>
      <w:r>
        <w:rPr>
          <w:b/>
        </w:rPr>
        <w:t xml:space="preserve">POWERED BY MENTALIA</w:t>
      </w:r>
      <w:r>
        <w:rPr>
          <w:b/>
        </w:rPr>
        <w:t xml:space="preserve">”</w:t>
      </w:r>
      <w:r>
        <w:t xml:space="preserve"> </w:t>
      </w:r>
      <w:r>
        <w:t xml:space="preserve">- Licenciamiento de tecnología IA</w:t>
      </w:r>
      <w:r>
        <w:t xml:space="preserve"> </w:t>
      </w:r>
      <w:r>
        <w:t xml:space="preserve">- Despachos tradicionales se modernizan</w:t>
      </w:r>
      <w:r>
        <w:t xml:space="preserve"> </w:t>
      </w:r>
      <w:r>
        <w:t xml:space="preserve">- Suscripción mensual por despacho</w:t>
      </w:r>
      <w:r>
        <w:t xml:space="preserve"> </w:t>
      </w:r>
      <w:r>
        <w:t xml:space="preserve">- Escalabilidad masiva</w:t>
      </w:r>
      <w:r>
        <w:t xml:space="preserve"> </w:t>
      </w:r>
      <w:r>
        <w:t xml:space="preserve">- Ingresos recurrentes</w:t>
      </w:r>
    </w:p>
    <w:p>
      <w:pPr>
        <w:pStyle w:val="BodyText"/>
      </w:pPr>
      <w:r>
        <w:rPr>
          <w:b/>
        </w:rPr>
        <w:t xml:space="preserve">Proyección:</w:t>
      </w:r>
      <w:r>
        <w:t xml:space="preserve"> </w:t>
      </w:r>
      <w:r>
        <w:t xml:space="preserve">50 despachos × $2M CLP/mes = $100M CLP/mes</w:t>
      </w:r>
      <w:r>
        <w:t xml:space="preserve"> </w:t>
      </w:r>
      <w:r>
        <w:rPr>
          <w:b/>
        </w:rPr>
        <w:t xml:space="preserve">Ingresos Anuales:</w:t>
      </w:r>
      <w:r>
        <w:t xml:space="preserve"> </w:t>
      </w:r>
      <w:r>
        <w:t xml:space="preserve">$1.2B CLP</w:t>
      </w:r>
      <w:r>
        <w:t xml:space="preserve"> </w:t>
      </w:r>
      <w:r>
        <w:rPr>
          <w:b/>
        </w:rPr>
        <w:t xml:space="preserve">Margen:</w:t>
      </w:r>
      <w:r>
        <w:t xml:space="preserve"> </w:t>
      </w:r>
      <w:r>
        <w:t xml:space="preserve">85%</w:t>
      </w:r>
    </w:p>
    <w:p>
      <w:pPr>
        <w:pStyle w:val="Heading3"/>
      </w:pPr>
      <w:bookmarkStart w:id="34" w:name="nivel-3-plataforma-educativa"/>
      <w:r>
        <w:t xml:space="preserve">Nivel 3: Plataforma Educativa</w:t>
      </w:r>
      <w:bookmarkEnd w:id="34"/>
    </w:p>
    <w:p>
      <w:pPr>
        <w:pStyle w:val="FirstParagraph"/>
      </w:pPr>
      <w:r>
        <w:rPr>
          <w:b/>
        </w:rPr>
        <w:t xml:space="preserve">Estudiantes y Universidades</w:t>
      </w:r>
      <w:r>
        <w:t xml:space="preserve"> </w:t>
      </w:r>
      <w:r>
        <w:t xml:space="preserve">- Freemium para estudiantes</w:t>
      </w:r>
      <w:r>
        <w:t xml:space="preserve"> </w:t>
      </w:r>
      <w:r>
        <w:t xml:space="preserve">- Licencias institucionales</w:t>
      </w:r>
      <w:r>
        <w:t xml:space="preserve"> </w:t>
      </w:r>
      <w:r>
        <w:t xml:space="preserve">- Captación temprana</w:t>
      </w:r>
      <w:r>
        <w:t xml:space="preserve"> </w:t>
      </w:r>
      <w:r>
        <w:t xml:space="preserve">- Formación continua</w:t>
      </w:r>
    </w:p>
    <w:p>
      <w:pPr>
        <w:pStyle w:val="BodyText"/>
      </w:pPr>
      <w:r>
        <w:rPr>
          <w:b/>
        </w:rPr>
        <w:t xml:space="preserve">Proyección:</w:t>
      </w:r>
      <w:r>
        <w:t xml:space="preserve"> </w:t>
      </w:r>
      <w:r>
        <w:t xml:space="preserve">10,000 estudiantes × $15K CLP/mes = $150M CLP/mes</w:t>
      </w:r>
      <w:r>
        <w:t xml:space="preserve"> </w:t>
      </w:r>
      <w:r>
        <w:rPr>
          <w:b/>
        </w:rPr>
        <w:t xml:space="preserve">Ingresos Anuales:</w:t>
      </w:r>
      <w:r>
        <w:t xml:space="preserve"> </w:t>
      </w:r>
      <w:r>
        <w:t xml:space="preserve">$1.8B CLP</w:t>
      </w:r>
      <w:r>
        <w:t xml:space="preserve"> </w:t>
      </w:r>
      <w:r>
        <w:rPr>
          <w:b/>
        </w:rPr>
        <w:t xml:space="preserve">Margen:</w:t>
      </w:r>
      <w:r>
        <w:t xml:space="preserve"> </w:t>
      </w:r>
      <w:r>
        <w:t xml:space="preserve">90%</w:t>
      </w:r>
    </w:p>
    <w:p>
      <w:pPr>
        <w:pStyle w:val="Heading3"/>
      </w:pPr>
      <w:bookmarkStart w:id="35" w:name="resumen-financiero-total"/>
      <w:r>
        <w:t xml:space="preserve">Resumen Financiero Total</w:t>
      </w:r>
      <w:bookmarkEnd w:id="35"/>
    </w:p>
    <w:p>
      <w:pPr>
        <w:numPr>
          <w:ilvl w:val="0"/>
          <w:numId w:val="1020"/>
        </w:numPr>
        <w:pStyle w:val="Compact"/>
      </w:pPr>
      <w:r>
        <w:rPr>
          <w:b/>
        </w:rPr>
        <w:t xml:space="preserve">Ingresos Anuales Proyectados:</w:t>
      </w:r>
      <w:r>
        <w:t xml:space="preserve"> </w:t>
      </w:r>
      <w:r>
        <w:t xml:space="preserve">$3.8B CLP ($4.2M USD)</w:t>
      </w:r>
    </w:p>
    <w:p>
      <w:pPr>
        <w:numPr>
          <w:ilvl w:val="0"/>
          <w:numId w:val="1020"/>
        </w:numPr>
        <w:pStyle w:val="Compact"/>
      </w:pPr>
      <w:r>
        <w:rPr>
          <w:b/>
        </w:rPr>
        <w:t xml:space="preserve">Margen Promedio:</w:t>
      </w:r>
      <w:r>
        <w:t xml:space="preserve"> </w:t>
      </w:r>
      <w:r>
        <w:t xml:space="preserve">83%</w:t>
      </w:r>
    </w:p>
    <w:p>
      <w:pPr>
        <w:numPr>
          <w:ilvl w:val="0"/>
          <w:numId w:val="1020"/>
        </w:numPr>
        <w:pStyle w:val="Compact"/>
      </w:pPr>
      <w:r>
        <w:rPr>
          <w:b/>
        </w:rPr>
        <w:t xml:space="preserve">EBITDA Proyectado:</w:t>
      </w:r>
      <w:r>
        <w:t xml:space="preserve"> </w:t>
      </w:r>
      <w:r>
        <w:t xml:space="preserve">$3.15B CLP ($3.5M USD)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6" w:name="arquitectura-técnica"/>
      <w:r>
        <w:t xml:space="preserve">🔧 ARQUITECTURA TÉCNICA</w:t>
      </w:r>
      <w:bookmarkEnd w:id="36"/>
    </w:p>
    <w:p>
      <w:pPr>
        <w:pStyle w:val="Heading3"/>
      </w:pPr>
      <w:bookmarkStart w:id="37" w:name="stack-tecnológico"/>
      <w:r>
        <w:t xml:space="preserve">Stack Tecnológico</w:t>
      </w:r>
      <w:bookmarkEnd w:id="37"/>
    </w:p>
    <w:p>
      <w:pPr>
        <w:numPr>
          <w:ilvl w:val="0"/>
          <w:numId w:val="1021"/>
        </w:numPr>
        <w:pStyle w:val="Compact"/>
      </w:pPr>
      <w:r>
        <w:rPr>
          <w:b/>
        </w:rPr>
        <w:t xml:space="preserve">Backend:</w:t>
      </w:r>
      <w:r>
        <w:t xml:space="preserve"> </w:t>
      </w:r>
      <w:r>
        <w:t xml:space="preserve">Flask + Python</w:t>
      </w:r>
    </w:p>
    <w:p>
      <w:pPr>
        <w:numPr>
          <w:ilvl w:val="0"/>
          <w:numId w:val="1021"/>
        </w:numPr>
        <w:pStyle w:val="Compact"/>
      </w:pPr>
      <w:r>
        <w:rPr>
          <w:b/>
        </w:rPr>
        <w:t xml:space="preserve">Base de Datos:</w:t>
      </w:r>
      <w:r>
        <w:t xml:space="preserve"> </w:t>
      </w:r>
      <w:r>
        <w:t xml:space="preserve">SQLite (desarrollo) / PostgreSQL (producción)</w:t>
      </w:r>
    </w:p>
    <w:p>
      <w:pPr>
        <w:numPr>
          <w:ilvl w:val="0"/>
          <w:numId w:val="1021"/>
        </w:numPr>
        <w:pStyle w:val="Compact"/>
      </w:pPr>
      <w:r>
        <w:rPr>
          <w:b/>
        </w:rPr>
        <w:t xml:space="preserve">IA/ML:</w:t>
      </w:r>
      <w:r>
        <w:t xml:space="preserve"> </w:t>
      </w:r>
      <w:r>
        <w:t xml:space="preserve">OpenAI GPT-4, modelos especializados</w:t>
      </w:r>
    </w:p>
    <w:p>
      <w:pPr>
        <w:numPr>
          <w:ilvl w:val="0"/>
          <w:numId w:val="1021"/>
        </w:numPr>
        <w:pStyle w:val="Compact"/>
      </w:pPr>
      <w:r>
        <w:rPr>
          <w:b/>
        </w:rPr>
        <w:t xml:space="preserve">Frontend:</w:t>
      </w:r>
      <w:r>
        <w:t xml:space="preserve"> </w:t>
      </w:r>
      <w:r>
        <w:t xml:space="preserve">React + TypeScript</w:t>
      </w:r>
    </w:p>
    <w:p>
      <w:pPr>
        <w:numPr>
          <w:ilvl w:val="0"/>
          <w:numId w:val="1021"/>
        </w:numPr>
        <w:pStyle w:val="Compact"/>
      </w:pPr>
      <w:r>
        <w:rPr>
          <w:b/>
        </w:rPr>
        <w:t xml:space="preserve">Infraestructura:</w:t>
      </w:r>
      <w:r>
        <w:t xml:space="preserve"> </w:t>
      </w:r>
      <w:r>
        <w:t xml:space="preserve">RunPod RTX 3090</w:t>
      </w:r>
    </w:p>
    <w:p>
      <w:pPr>
        <w:numPr>
          <w:ilvl w:val="0"/>
          <w:numId w:val="1021"/>
        </w:numPr>
        <w:pStyle w:val="Compact"/>
      </w:pPr>
      <w:r>
        <w:rPr>
          <w:b/>
        </w:rPr>
        <w:t xml:space="preserve">Seguridad:</w:t>
      </w:r>
      <w:r>
        <w:t xml:space="preserve"> </w:t>
      </w:r>
      <w:r>
        <w:t xml:space="preserve">Encriptación end-to-end, certificados digitales</w:t>
      </w:r>
    </w:p>
    <w:p>
      <w:pPr>
        <w:pStyle w:val="Heading3"/>
      </w:pPr>
      <w:bookmarkStart w:id="38" w:name="componentes-principales"/>
      <w:r>
        <w:t xml:space="preserve">Componentes Principales</w:t>
      </w:r>
      <w:bookmarkEnd w:id="38"/>
    </w:p>
    <w:p>
      <w:pPr>
        <w:pStyle w:val="Heading4"/>
      </w:pPr>
      <w:bookmarkStart w:id="39" w:name="motor-de-ia-legal-lexcode"/>
      <w:r>
        <w:t xml:space="preserve">1. Motor de IA Legal (LEXCODE)</w:t>
      </w:r>
      <w:bookmarkEnd w:id="39"/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IALegalCertificada: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Análisis jurídico semántico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Navegación por bloques legales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Generación de documentos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Consultas especializadas</w:t>
      </w:r>
    </w:p>
    <w:p>
      <w:pPr>
        <w:pStyle w:val="Heading4"/>
      </w:pPr>
      <w:bookmarkStart w:id="40" w:name="sistema-contable-ia"/>
      <w:r>
        <w:t xml:space="preserve">2. Sistema Contable IA</w:t>
      </w:r>
      <w:bookmarkEnd w:id="40"/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IAContadoraCertificada: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Validación de estados financieros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Generación de dictámenes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Compliance automático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Firma digital certificada</w:t>
      </w:r>
    </w:p>
    <w:p>
      <w:pPr>
        <w:pStyle w:val="Heading4"/>
      </w:pPr>
      <w:bookmarkStart w:id="41" w:name="coordinador-integral"/>
      <w:r>
        <w:t xml:space="preserve">3. Coordinador Integral</w:t>
      </w:r>
      <w:bookmarkEnd w:id="41"/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DespachoDigitalIntegral: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Enrutamiento inteligente de casos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Coordinación entre IAs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Dashboard unificado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Gestión de clientes</w:t>
      </w:r>
    </w:p>
    <w:p>
      <w:pPr>
        <w:pStyle w:val="Heading4"/>
      </w:pPr>
      <w:bookmarkStart w:id="42" w:name="with-you-integration"/>
      <w:r>
        <w:t xml:space="preserve">4. WITH YOU Integration</w:t>
      </w:r>
      <w:bookmarkEnd w:id="42"/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WithYouConnector: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Recepción de evidencia encriptada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Creación automática de casos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Validación probatoria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Conexión con IA Legal</w:t>
      </w:r>
    </w:p>
    <w:p>
      <w:pPr>
        <w:pStyle w:val="Heading3"/>
      </w:pPr>
      <w:bookmarkStart w:id="43" w:name="seguridad-y-compliance"/>
      <w:r>
        <w:t xml:space="preserve">Seguridad y Compliance</w:t>
      </w:r>
      <w:bookmarkEnd w:id="43"/>
    </w:p>
    <w:p>
      <w:pPr>
        <w:numPr>
          <w:ilvl w:val="0"/>
          <w:numId w:val="1022"/>
        </w:numPr>
        <w:pStyle w:val="Compact"/>
      </w:pPr>
      <w:r>
        <w:rPr>
          <w:b/>
        </w:rPr>
        <w:t xml:space="preserve">Certificados digitales</w:t>
      </w:r>
      <w:r>
        <w:t xml:space="preserve"> </w:t>
      </w:r>
      <w:r>
        <w:t xml:space="preserve">para firmas legales</w:t>
      </w:r>
    </w:p>
    <w:p>
      <w:pPr>
        <w:numPr>
          <w:ilvl w:val="0"/>
          <w:numId w:val="1022"/>
        </w:numPr>
        <w:pStyle w:val="Compact"/>
      </w:pPr>
      <w:r>
        <w:rPr>
          <w:b/>
        </w:rPr>
        <w:t xml:space="preserve">Encriptación AES-256</w:t>
      </w:r>
      <w:r>
        <w:t xml:space="preserve"> </w:t>
      </w:r>
      <w:r>
        <w:t xml:space="preserve">para datos sensibles</w:t>
      </w:r>
    </w:p>
    <w:p>
      <w:pPr>
        <w:numPr>
          <w:ilvl w:val="0"/>
          <w:numId w:val="1022"/>
        </w:numPr>
        <w:pStyle w:val="Compact"/>
      </w:pPr>
      <w:r>
        <w:rPr>
          <w:b/>
        </w:rPr>
        <w:t xml:space="preserve">Blockchain</w:t>
      </w:r>
      <w:r>
        <w:t xml:space="preserve"> </w:t>
      </w:r>
      <w:r>
        <w:t xml:space="preserve">para evidencia inmutable</w:t>
      </w:r>
    </w:p>
    <w:p>
      <w:pPr>
        <w:numPr>
          <w:ilvl w:val="0"/>
          <w:numId w:val="1022"/>
        </w:numPr>
        <w:pStyle w:val="Compact"/>
      </w:pPr>
      <w:r>
        <w:rPr>
          <w:b/>
        </w:rPr>
        <w:t xml:space="preserve">Auditoría completa</w:t>
      </w:r>
      <w:r>
        <w:t xml:space="preserve"> </w:t>
      </w:r>
      <w:r>
        <w:t xml:space="preserve">de todas las transacciones</w:t>
      </w:r>
    </w:p>
    <w:p>
      <w:pPr>
        <w:numPr>
          <w:ilvl w:val="0"/>
          <w:numId w:val="1022"/>
        </w:numPr>
        <w:pStyle w:val="Compact"/>
      </w:pPr>
      <w:r>
        <w:rPr>
          <w:b/>
        </w:rPr>
        <w:t xml:space="preserve">Compliance GDPR</w:t>
      </w:r>
      <w:r>
        <w:t xml:space="preserve"> </w:t>
      </w:r>
      <w:r>
        <w:t xml:space="preserve">y normativas chilenas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4" w:name="análisis-de-mercado"/>
      <w:r>
        <w:t xml:space="preserve">📊 ANÁLISIS DE MERCADO</w:t>
      </w:r>
      <w:bookmarkEnd w:id="44"/>
    </w:p>
    <w:p>
      <w:pPr>
        <w:pStyle w:val="Heading3"/>
      </w:pPr>
      <w:bookmarkStart w:id="45" w:name="mercado-objetivo"/>
      <w:r>
        <w:t xml:space="preserve">Mercado Objetivo</w:t>
      </w:r>
      <w:bookmarkEnd w:id="45"/>
    </w:p>
    <w:p>
      <w:pPr>
        <w:pStyle w:val="Heading4"/>
      </w:pPr>
      <w:bookmarkStart w:id="46" w:name="mercado-primario"/>
      <w:r>
        <w:t xml:space="preserve">Mercado Primario</w:t>
      </w:r>
      <w:bookmarkEnd w:id="46"/>
    </w:p>
    <w:p>
      <w:pPr>
        <w:numPr>
          <w:ilvl w:val="0"/>
          <w:numId w:val="1023"/>
        </w:numPr>
        <w:pStyle w:val="Compact"/>
      </w:pPr>
      <w:r>
        <w:rPr>
          <w:b/>
        </w:rPr>
        <w:t xml:space="preserve">Personas naturales</w:t>
      </w:r>
      <w:r>
        <w:t xml:space="preserve"> </w:t>
      </w:r>
      <w:r>
        <w:t xml:space="preserve">con problemas legales</w:t>
      </w:r>
    </w:p>
    <w:p>
      <w:pPr>
        <w:numPr>
          <w:ilvl w:val="0"/>
          <w:numId w:val="1023"/>
        </w:numPr>
        <w:pStyle w:val="Compact"/>
      </w:pPr>
      <w:r>
        <w:rPr>
          <w:b/>
        </w:rPr>
        <w:t xml:space="preserve">Pequeñas y medianas empresas</w:t>
      </w:r>
      <w:r>
        <w:t xml:space="preserve"> </w:t>
      </w:r>
      <w:r>
        <w:t xml:space="preserve">sin despacho interno</w:t>
      </w:r>
    </w:p>
    <w:p>
      <w:pPr>
        <w:numPr>
          <w:ilvl w:val="0"/>
          <w:numId w:val="1023"/>
        </w:numPr>
        <w:pStyle w:val="Compact"/>
      </w:pPr>
      <w:r>
        <w:rPr>
          <w:b/>
        </w:rPr>
        <w:t xml:space="preserve">Estudiantes de derecho</w:t>
      </w:r>
      <w:r>
        <w:t xml:space="preserve"> </w:t>
      </w:r>
      <w:r>
        <w:t xml:space="preserve">en preparación</w:t>
      </w:r>
    </w:p>
    <w:p>
      <w:pPr>
        <w:numPr>
          <w:ilvl w:val="0"/>
          <w:numId w:val="1023"/>
        </w:numPr>
        <w:pStyle w:val="Compact"/>
      </w:pPr>
      <w:r>
        <w:rPr>
          <w:b/>
        </w:rPr>
        <w:t xml:space="preserve">Despachos tradicionales</w:t>
      </w:r>
      <w:r>
        <w:t xml:space="preserve"> </w:t>
      </w:r>
      <w:r>
        <w:t xml:space="preserve">buscando modernización</w:t>
      </w:r>
    </w:p>
    <w:p>
      <w:pPr>
        <w:pStyle w:val="Heading4"/>
      </w:pPr>
      <w:bookmarkStart w:id="47" w:name="tamaño-de-mercado-chile"/>
      <w:r>
        <w:t xml:space="preserve">Tamaño de Mercado (Chile)</w:t>
      </w:r>
      <w:bookmarkEnd w:id="47"/>
    </w:p>
    <w:p>
      <w:pPr>
        <w:numPr>
          <w:ilvl w:val="0"/>
          <w:numId w:val="1024"/>
        </w:numPr>
        <w:pStyle w:val="Compact"/>
      </w:pPr>
      <w:r>
        <w:rPr>
          <w:b/>
        </w:rPr>
        <w:t xml:space="preserve">TAM (Total Addressable Market):</w:t>
      </w:r>
      <w:r>
        <w:t xml:space="preserve"> </w:t>
      </w:r>
      <w:r>
        <w:t xml:space="preserve">$2.1B USD</w:t>
      </w:r>
    </w:p>
    <w:p>
      <w:pPr>
        <w:numPr>
          <w:ilvl w:val="0"/>
          <w:numId w:val="1024"/>
        </w:numPr>
        <w:pStyle w:val="Compact"/>
      </w:pPr>
      <w:r>
        <w:rPr>
          <w:b/>
        </w:rPr>
        <w:t xml:space="preserve">SAM (Serviceable Addressable Market):</w:t>
      </w:r>
      <w:r>
        <w:t xml:space="preserve"> </w:t>
      </w:r>
      <w:r>
        <w:t xml:space="preserve">$580M USD</w:t>
      </w:r>
    </w:p>
    <w:p>
      <w:pPr>
        <w:numPr>
          <w:ilvl w:val="0"/>
          <w:numId w:val="1024"/>
        </w:numPr>
        <w:pStyle w:val="Compact"/>
      </w:pPr>
      <w:r>
        <w:rPr>
          <w:b/>
        </w:rPr>
        <w:t xml:space="preserve">SOM (Serviceable Obtainable Market):</w:t>
      </w:r>
      <w:r>
        <w:t xml:space="preserve"> </w:t>
      </w:r>
      <w:r>
        <w:t xml:space="preserve">$42M USD (5 años)</w:t>
      </w:r>
    </w:p>
    <w:p>
      <w:pPr>
        <w:pStyle w:val="Heading3"/>
      </w:pPr>
      <w:bookmarkStart w:id="48" w:name="ventajas-competitivas"/>
      <w:r>
        <w:t xml:space="preserve">Ventajas Competitivas</w:t>
      </w:r>
      <w:bookmarkEnd w:id="48"/>
    </w:p>
    <w:p>
      <w:pPr>
        <w:pStyle w:val="Heading4"/>
      </w:pPr>
      <w:bookmarkStart w:id="49" w:name="diferenciación-tecnológica"/>
      <w:r>
        <w:t xml:space="preserve">1. Diferenciación Tecnológica</w:t>
      </w:r>
      <w:bookmarkEnd w:id="49"/>
    </w:p>
    <w:p>
      <w:pPr>
        <w:numPr>
          <w:ilvl w:val="0"/>
          <w:numId w:val="1025"/>
        </w:numPr>
        <w:pStyle w:val="Compact"/>
      </w:pPr>
      <w:r>
        <w:t xml:space="preserve">Primera plataforma IA legal integral en Chile</w:t>
      </w:r>
    </w:p>
    <w:p>
      <w:pPr>
        <w:numPr>
          <w:ilvl w:val="0"/>
          <w:numId w:val="1025"/>
        </w:numPr>
        <w:pStyle w:val="Compact"/>
      </w:pPr>
      <w:r>
        <w:t xml:space="preserve">Certificación legal de las IAs</w:t>
      </w:r>
    </w:p>
    <w:p>
      <w:pPr>
        <w:numPr>
          <w:ilvl w:val="0"/>
          <w:numId w:val="1025"/>
        </w:numPr>
        <w:pStyle w:val="Compact"/>
      </w:pPr>
      <w:r>
        <w:t xml:space="preserve">Evidencia probatoria digital única (WITH YOU)</w:t>
      </w:r>
    </w:p>
    <w:p>
      <w:pPr>
        <w:pStyle w:val="Heading4"/>
      </w:pPr>
      <w:bookmarkStart w:id="50" w:name="modelo-de-negocio-innovador"/>
      <w:r>
        <w:t xml:space="preserve">2. Modelo de Negocio Innovador</w:t>
      </w:r>
      <w:bookmarkEnd w:id="50"/>
    </w:p>
    <w:p>
      <w:pPr>
        <w:numPr>
          <w:ilvl w:val="0"/>
          <w:numId w:val="1026"/>
        </w:numPr>
        <w:pStyle w:val="Compact"/>
      </w:pPr>
      <w:r>
        <w:t xml:space="preserve">Híbrido: servicios propios + licenciamiento</w:t>
      </w:r>
    </w:p>
    <w:p>
      <w:pPr>
        <w:numPr>
          <w:ilvl w:val="0"/>
          <w:numId w:val="1026"/>
        </w:numPr>
        <w:pStyle w:val="Compact"/>
      </w:pPr>
      <w:r>
        <w:t xml:space="preserve">Escalabilidad masiva con white label</w:t>
      </w:r>
    </w:p>
    <w:p>
      <w:pPr>
        <w:numPr>
          <w:ilvl w:val="0"/>
          <w:numId w:val="1026"/>
        </w:numPr>
        <w:pStyle w:val="Compact"/>
      </w:pPr>
      <w:r>
        <w:t xml:space="preserve">Múltiples flujos de ingresos</w:t>
      </w:r>
    </w:p>
    <w:p>
      <w:pPr>
        <w:pStyle w:val="Heading4"/>
      </w:pPr>
      <w:bookmarkStart w:id="51" w:name="barreras-de-entrada"/>
      <w:r>
        <w:t xml:space="preserve">3. Barreras de Entrada</w:t>
      </w:r>
      <w:bookmarkEnd w:id="51"/>
    </w:p>
    <w:p>
      <w:pPr>
        <w:numPr>
          <w:ilvl w:val="0"/>
          <w:numId w:val="1027"/>
        </w:numPr>
        <w:pStyle w:val="Compact"/>
      </w:pPr>
      <w:r>
        <w:rPr>
          <w:b/>
        </w:rPr>
        <w:t xml:space="preserve">Tecnológica:</w:t>
      </w:r>
      <w:r>
        <w:t xml:space="preserve"> </w:t>
      </w:r>
      <w:r>
        <w:t xml:space="preserve">Años de desarrollo de IA especializada</w:t>
      </w:r>
    </w:p>
    <w:p>
      <w:pPr>
        <w:numPr>
          <w:ilvl w:val="0"/>
          <w:numId w:val="1027"/>
        </w:numPr>
        <w:pStyle w:val="Compact"/>
      </w:pPr>
      <w:r>
        <w:rPr>
          <w:b/>
        </w:rPr>
        <w:t xml:space="preserve">Legal:</w:t>
      </w:r>
      <w:r>
        <w:t xml:space="preserve"> </w:t>
      </w:r>
      <w:r>
        <w:t xml:space="preserve">Certificaciones y validez jurídica</w:t>
      </w:r>
    </w:p>
    <w:p>
      <w:pPr>
        <w:numPr>
          <w:ilvl w:val="0"/>
          <w:numId w:val="1027"/>
        </w:numPr>
        <w:pStyle w:val="Compact"/>
      </w:pPr>
      <w:r>
        <w:rPr>
          <w:b/>
        </w:rPr>
        <w:t xml:space="preserve">Datos:</w:t>
      </w:r>
      <w:r>
        <w:t xml:space="preserve"> </w:t>
      </w:r>
      <w:r>
        <w:t xml:space="preserve">Base de conocimiento jurídico única</w:t>
      </w:r>
    </w:p>
    <w:p>
      <w:pPr>
        <w:numPr>
          <w:ilvl w:val="0"/>
          <w:numId w:val="1027"/>
        </w:numPr>
        <w:pStyle w:val="Compact"/>
      </w:pPr>
      <w:r>
        <w:rPr>
          <w:b/>
        </w:rPr>
        <w:t xml:space="preserve">Red:</w:t>
      </w:r>
      <w:r>
        <w:t xml:space="preserve"> </w:t>
      </w:r>
      <w:r>
        <w:t xml:space="preserve">Ecosistema integrado completo</w:t>
      </w:r>
    </w:p>
    <w:p>
      <w:pPr>
        <w:pStyle w:val="Heading4"/>
      </w:pPr>
      <w:bookmarkStart w:id="52" w:name="moats-defensibles"/>
      <w:r>
        <w:t xml:space="preserve">4. Moats Defensibles</w:t>
      </w:r>
      <w:bookmarkEnd w:id="52"/>
    </w:p>
    <w:p>
      <w:pPr>
        <w:numPr>
          <w:ilvl w:val="0"/>
          <w:numId w:val="1028"/>
        </w:numPr>
        <w:pStyle w:val="Compact"/>
      </w:pPr>
      <w:r>
        <w:rPr>
          <w:b/>
        </w:rPr>
        <w:t xml:space="preserve">Efecto red:</w:t>
      </w:r>
      <w:r>
        <w:t xml:space="preserve"> </w:t>
      </w:r>
      <w:r>
        <w:t xml:space="preserve">Más usuarios = mejor IA</w:t>
      </w:r>
    </w:p>
    <w:p>
      <w:pPr>
        <w:numPr>
          <w:ilvl w:val="0"/>
          <w:numId w:val="1028"/>
        </w:numPr>
        <w:pStyle w:val="Compact"/>
      </w:pPr>
      <w:r>
        <w:rPr>
          <w:b/>
        </w:rPr>
        <w:t xml:space="preserve">Switching costs:</w:t>
      </w:r>
      <w:r>
        <w:t xml:space="preserve"> </w:t>
      </w:r>
      <w:r>
        <w:t xml:space="preserve">Integración profunda con procesos</w:t>
      </w:r>
    </w:p>
    <w:p>
      <w:pPr>
        <w:numPr>
          <w:ilvl w:val="0"/>
          <w:numId w:val="1028"/>
        </w:numPr>
        <w:pStyle w:val="Compact"/>
      </w:pPr>
      <w:r>
        <w:rPr>
          <w:b/>
        </w:rPr>
        <w:t xml:space="preserve">Economías de escala:</w:t>
      </w:r>
      <w:r>
        <w:t xml:space="preserve"> </w:t>
      </w:r>
      <w:r>
        <w:t xml:space="preserve">Costos marginales decrecientes</w:t>
      </w:r>
    </w:p>
    <w:p>
      <w:pPr>
        <w:numPr>
          <w:ilvl w:val="0"/>
          <w:numId w:val="1028"/>
        </w:numPr>
        <w:pStyle w:val="Compact"/>
      </w:pPr>
      <w:r>
        <w:rPr>
          <w:b/>
        </w:rPr>
        <w:t xml:space="preserve">Propiedad intelectual:</w:t>
      </w:r>
      <w:r>
        <w:t xml:space="preserve"> </w:t>
      </w:r>
      <w:r>
        <w:t xml:space="preserve">Algoritmos y bases de datos únicos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3" w:name="plan-de-implementación"/>
      <w:r>
        <w:t xml:space="preserve">🚀 PLAN DE IMPLEMENTACIÓN</w:t>
      </w:r>
      <w:bookmarkEnd w:id="53"/>
    </w:p>
    <w:p>
      <w:pPr>
        <w:pStyle w:val="Heading3"/>
      </w:pPr>
      <w:bookmarkStart w:id="54" w:name="fase-1-lanzamiento-core-meses-1-3"/>
      <w:r>
        <w:t xml:space="preserve">Fase 1: Lanzamiento Core (Meses 1-3)</w:t>
      </w:r>
      <w:bookmarkEnd w:id="54"/>
    </w:p>
    <w:p>
      <w:pPr>
        <w:pStyle w:val="FirstParagraph"/>
      </w:pPr>
      <w:r>
        <w:rPr>
          <w:b/>
        </w:rPr>
        <w:t xml:space="preserve">Objetivo:</w:t>
      </w:r>
      <w:r>
        <w:t xml:space="preserve"> </w:t>
      </w:r>
      <w:r>
        <w:t xml:space="preserve">Despacho Digital operativo con servicios básicos</w:t>
      </w:r>
    </w:p>
    <w:p>
      <w:pPr>
        <w:pStyle w:val="Heading4"/>
      </w:pPr>
      <w:bookmarkStart w:id="55" w:name="hitos-principales"/>
      <w:r>
        <w:t xml:space="preserve">Hitos Principales:</w:t>
      </w:r>
      <w:bookmarkEnd w:id="55"/>
    </w:p>
    <w:p>
      <w:pPr>
        <w:numPr>
          <w:ilvl w:val="0"/>
          <w:numId w:val="1029"/>
        </w:numPr>
        <w:pStyle w:val="Compact"/>
      </w:pPr>
      <w:r>
        <w:t xml:space="preserve">✅ Desarrollo completado de IA Legal y Contable</w:t>
      </w:r>
    </w:p>
    <w:p>
      <w:pPr>
        <w:numPr>
          <w:ilvl w:val="0"/>
          <w:numId w:val="1029"/>
        </w:numPr>
        <w:pStyle w:val="Compact"/>
      </w:pPr>
      <w:r>
        <w:t xml:space="preserve">✅ Integración WITH YOU funcional</w:t>
      </w:r>
    </w:p>
    <w:p>
      <w:pPr>
        <w:numPr>
          <w:ilvl w:val="0"/>
          <w:numId w:val="1029"/>
        </w:numPr>
        <w:pStyle w:val="Compact"/>
      </w:pPr>
      <w:r>
        <w:t xml:space="preserve">✅ Dashboard administrativo operativo</w:t>
      </w:r>
    </w:p>
    <w:p>
      <w:pPr>
        <w:numPr>
          <w:ilvl w:val="0"/>
          <w:numId w:val="1029"/>
        </w:numPr>
        <w:pStyle w:val="Compact"/>
      </w:pPr>
      <w:r>
        <w:t xml:space="preserve">✅ Primeros 10 clientes piloto</w:t>
      </w:r>
    </w:p>
    <w:p>
      <w:pPr>
        <w:numPr>
          <w:ilvl w:val="0"/>
          <w:numId w:val="1029"/>
        </w:numPr>
        <w:pStyle w:val="Compact"/>
      </w:pPr>
      <w:r>
        <w:t xml:space="preserve">✅ Certificaciones legales obtenidas</w:t>
      </w:r>
    </w:p>
    <w:p>
      <w:pPr>
        <w:pStyle w:val="Heading4"/>
      </w:pPr>
      <w:bookmarkStart w:id="56" w:name="recursos-necesarios"/>
      <w:r>
        <w:t xml:space="preserve">Recursos Necesarios:</w:t>
      </w:r>
      <w:bookmarkEnd w:id="56"/>
    </w:p>
    <w:p>
      <w:pPr>
        <w:numPr>
          <w:ilvl w:val="0"/>
          <w:numId w:val="1030"/>
        </w:numPr>
        <w:pStyle w:val="Compact"/>
      </w:pPr>
      <w:r>
        <w:rPr>
          <w:b/>
        </w:rPr>
        <w:t xml:space="preserve">Equipo técnico:</w:t>
      </w:r>
      <w:r>
        <w:t xml:space="preserve"> </w:t>
      </w:r>
      <w:r>
        <w:t xml:space="preserve">3 desarrolladores</w:t>
      </w:r>
    </w:p>
    <w:p>
      <w:pPr>
        <w:numPr>
          <w:ilvl w:val="0"/>
          <w:numId w:val="1030"/>
        </w:numPr>
        <w:pStyle w:val="Compact"/>
      </w:pPr>
      <w:r>
        <w:rPr>
          <w:b/>
        </w:rPr>
        <w:t xml:space="preserve">Equipo legal:</w:t>
      </w:r>
      <w:r>
        <w:t xml:space="preserve"> </w:t>
      </w:r>
      <w:r>
        <w:t xml:space="preserve">2 abogados consultores</w:t>
      </w:r>
    </w:p>
    <w:p>
      <w:pPr>
        <w:numPr>
          <w:ilvl w:val="0"/>
          <w:numId w:val="1030"/>
        </w:numPr>
        <w:pStyle w:val="Compact"/>
      </w:pPr>
      <w:r>
        <w:rPr>
          <w:b/>
        </w:rPr>
        <w:t xml:space="preserve">Infraestructura:</w:t>
      </w:r>
      <w:r>
        <w:t xml:space="preserve"> </w:t>
      </w:r>
      <w:r>
        <w:t xml:space="preserve">RunPod RTX 3090</w:t>
      </w:r>
    </w:p>
    <w:p>
      <w:pPr>
        <w:numPr>
          <w:ilvl w:val="0"/>
          <w:numId w:val="1030"/>
        </w:numPr>
        <w:pStyle w:val="Compact"/>
      </w:pPr>
      <w:r>
        <w:rPr>
          <w:b/>
        </w:rPr>
        <w:t xml:space="preserve">Inversión:</w:t>
      </w:r>
      <w:r>
        <w:t xml:space="preserve"> </w:t>
      </w:r>
      <w:r>
        <w:t xml:space="preserve">$150K USD</w:t>
      </w:r>
    </w:p>
    <w:p>
      <w:pPr>
        <w:pStyle w:val="Heading3"/>
      </w:pPr>
      <w:bookmarkStart w:id="57" w:name="fase-2-especialización-meses-4-6"/>
      <w:r>
        <w:t xml:space="preserve">Fase 2: Especialización (Meses 4-6)</w:t>
      </w:r>
      <w:bookmarkEnd w:id="57"/>
    </w:p>
    <w:p>
      <w:pPr>
        <w:pStyle w:val="FirstParagraph"/>
      </w:pPr>
      <w:r>
        <w:rPr>
          <w:b/>
        </w:rPr>
        <w:t xml:space="preserve">Objetivo:</w:t>
      </w:r>
      <w:r>
        <w:t xml:space="preserve"> </w:t>
      </w:r>
      <w:r>
        <w:t xml:space="preserve">IAs especializadas por área del derecho</w:t>
      </w:r>
    </w:p>
    <w:p>
      <w:pPr>
        <w:pStyle w:val="Heading4"/>
      </w:pPr>
      <w:bookmarkStart w:id="58" w:name="hitos-principales-1"/>
      <w:r>
        <w:t xml:space="preserve">Hitos Principales:</w:t>
      </w:r>
      <w:bookmarkEnd w:id="58"/>
    </w:p>
    <w:p>
      <w:pPr>
        <w:numPr>
          <w:ilvl w:val="0"/>
          <w:numId w:val="1031"/>
        </w:numPr>
        <w:pStyle w:val="Compact"/>
      </w:pPr>
      <w:r>
        <w:t xml:space="preserve">✅ 5 IAs especializadas operativas</w:t>
      </w:r>
    </w:p>
    <w:p>
      <w:pPr>
        <w:numPr>
          <w:ilvl w:val="0"/>
          <w:numId w:val="1031"/>
        </w:numPr>
        <w:pStyle w:val="Compact"/>
      </w:pPr>
      <w:r>
        <w:t xml:space="preserve">✅ Sistema de peritos IA implementado</w:t>
      </w:r>
    </w:p>
    <w:p>
      <w:pPr>
        <w:numPr>
          <w:ilvl w:val="0"/>
          <w:numId w:val="1031"/>
        </w:numPr>
        <w:pStyle w:val="Compact"/>
      </w:pPr>
      <w:r>
        <w:t xml:space="preserve">✅ Plataforma educativa básica</w:t>
      </w:r>
    </w:p>
    <w:p>
      <w:pPr>
        <w:numPr>
          <w:ilvl w:val="0"/>
          <w:numId w:val="1031"/>
        </w:numPr>
        <w:pStyle w:val="Compact"/>
      </w:pPr>
      <w:r>
        <w:t xml:space="preserve">✅ 100 casos procesados exitosamente</w:t>
      </w:r>
    </w:p>
    <w:p>
      <w:pPr>
        <w:numPr>
          <w:ilvl w:val="0"/>
          <w:numId w:val="1031"/>
        </w:numPr>
        <w:pStyle w:val="Compact"/>
      </w:pPr>
      <w:r>
        <w:t xml:space="preserve">✅ Primeros ingresos recurrentes</w:t>
      </w:r>
    </w:p>
    <w:p>
      <w:pPr>
        <w:pStyle w:val="Heading4"/>
      </w:pPr>
      <w:bookmarkStart w:id="59" w:name="métricas-objetivo"/>
      <w:r>
        <w:t xml:space="preserve">Métricas Objetivo:</w:t>
      </w:r>
      <w:bookmarkEnd w:id="59"/>
    </w:p>
    <w:p>
      <w:pPr>
        <w:numPr>
          <w:ilvl w:val="0"/>
          <w:numId w:val="1032"/>
        </w:numPr>
        <w:pStyle w:val="Compact"/>
      </w:pPr>
      <w:r>
        <w:rPr>
          <w:b/>
        </w:rPr>
        <w:t xml:space="preserve">Clientes activos:</w:t>
      </w:r>
      <w:r>
        <w:t xml:space="preserve"> </w:t>
      </w:r>
      <w:r>
        <w:t xml:space="preserve">50</w:t>
      </w:r>
    </w:p>
    <w:p>
      <w:pPr>
        <w:numPr>
          <w:ilvl w:val="0"/>
          <w:numId w:val="1032"/>
        </w:numPr>
        <w:pStyle w:val="Compact"/>
      </w:pPr>
      <w:r>
        <w:rPr>
          <w:b/>
        </w:rPr>
        <w:t xml:space="preserve">Casos mensuales:</w:t>
      </w:r>
      <w:r>
        <w:t xml:space="preserve"> </w:t>
      </w:r>
      <w:r>
        <w:t xml:space="preserve">200</w:t>
      </w:r>
    </w:p>
    <w:p>
      <w:pPr>
        <w:numPr>
          <w:ilvl w:val="0"/>
          <w:numId w:val="1032"/>
        </w:numPr>
        <w:pStyle w:val="Compact"/>
      </w:pPr>
      <w:r>
        <w:rPr>
          <w:b/>
        </w:rPr>
        <w:t xml:space="preserve">Ingresos mensuales:</w:t>
      </w:r>
      <w:r>
        <w:t xml:space="preserve"> </w:t>
      </w:r>
      <w:r>
        <w:t xml:space="preserve">$50M CLP</w:t>
      </w:r>
    </w:p>
    <w:p>
      <w:pPr>
        <w:numPr>
          <w:ilvl w:val="0"/>
          <w:numId w:val="1032"/>
        </w:numPr>
        <w:pStyle w:val="Compact"/>
      </w:pPr>
      <w:r>
        <w:rPr>
          <w:b/>
        </w:rPr>
        <w:t xml:space="preserve">Satisfacción cliente:</w:t>
      </w:r>
      <w:r>
        <w:t xml:space="preserve"> </w:t>
      </w:r>
      <w:r>
        <w:t xml:space="preserve">&gt;90%</w:t>
      </w:r>
    </w:p>
    <w:p>
      <w:pPr>
        <w:pStyle w:val="Heading3"/>
      </w:pPr>
      <w:bookmarkStart w:id="60" w:name="fase-3-escalamiento-meses-7-12"/>
      <w:r>
        <w:t xml:space="preserve">Fase 3: Escalamiento (Meses 7-12)</w:t>
      </w:r>
      <w:bookmarkEnd w:id="60"/>
    </w:p>
    <w:p>
      <w:pPr>
        <w:pStyle w:val="FirstParagraph"/>
      </w:pPr>
      <w:r>
        <w:rPr>
          <w:b/>
        </w:rPr>
        <w:t xml:space="preserve">Objetivo:</w:t>
      </w:r>
      <w:r>
        <w:t xml:space="preserve"> </w:t>
      </w:r>
      <w:r>
        <w:t xml:space="preserve">White label y expansión masiva</w:t>
      </w:r>
    </w:p>
    <w:p>
      <w:pPr>
        <w:pStyle w:val="Heading4"/>
      </w:pPr>
      <w:bookmarkStart w:id="61" w:name="hitos-principales-2"/>
      <w:r>
        <w:t xml:space="preserve">Hitos Principales:</w:t>
      </w:r>
      <w:bookmarkEnd w:id="61"/>
    </w:p>
    <w:p>
      <w:pPr>
        <w:numPr>
          <w:ilvl w:val="0"/>
          <w:numId w:val="1033"/>
        </w:numPr>
        <w:pStyle w:val="Compact"/>
      </w:pPr>
      <w:r>
        <w:t xml:space="preserve">✅ Plataforma white label operativa</w:t>
      </w:r>
    </w:p>
    <w:p>
      <w:pPr>
        <w:numPr>
          <w:ilvl w:val="0"/>
          <w:numId w:val="1033"/>
        </w:numPr>
        <w:pStyle w:val="Compact"/>
      </w:pPr>
      <w:r>
        <w:t xml:space="preserve">✅ 10 despachos licenciatarios</w:t>
      </w:r>
    </w:p>
    <w:p>
      <w:pPr>
        <w:numPr>
          <w:ilvl w:val="0"/>
          <w:numId w:val="1033"/>
        </w:numPr>
        <w:pStyle w:val="Compact"/>
      </w:pPr>
      <w:r>
        <w:t xml:space="preserve">✅ 1,000 estudiantes en plataforma educativa</w:t>
      </w:r>
    </w:p>
    <w:p>
      <w:pPr>
        <w:numPr>
          <w:ilvl w:val="0"/>
          <w:numId w:val="1033"/>
        </w:numPr>
        <w:pStyle w:val="Compact"/>
      </w:pPr>
      <w:r>
        <w:t xml:space="preserve">✅ Expansión a regiones</w:t>
      </w:r>
    </w:p>
    <w:p>
      <w:pPr>
        <w:numPr>
          <w:ilvl w:val="0"/>
          <w:numId w:val="1033"/>
        </w:numPr>
        <w:pStyle w:val="Compact"/>
      </w:pPr>
      <w:r>
        <w:t xml:space="preserve">✅ Rentabilidad sostenible</w:t>
      </w:r>
    </w:p>
    <w:p>
      <w:pPr>
        <w:pStyle w:val="Heading4"/>
      </w:pPr>
      <w:bookmarkStart w:id="62" w:name="métricas-objetivo-1"/>
      <w:r>
        <w:t xml:space="preserve">Métricas Objetivo:</w:t>
      </w:r>
      <w:bookmarkEnd w:id="62"/>
    </w:p>
    <w:p>
      <w:pPr>
        <w:numPr>
          <w:ilvl w:val="0"/>
          <w:numId w:val="1034"/>
        </w:numPr>
        <w:pStyle w:val="Compact"/>
      </w:pPr>
      <w:r>
        <w:rPr>
          <w:b/>
        </w:rPr>
        <w:t xml:space="preserve">Despachos licenciatarios:</w:t>
      </w:r>
      <w:r>
        <w:t xml:space="preserve"> </w:t>
      </w:r>
      <w:r>
        <w:t xml:space="preserve">20</w:t>
      </w:r>
    </w:p>
    <w:p>
      <w:pPr>
        <w:numPr>
          <w:ilvl w:val="0"/>
          <w:numId w:val="1034"/>
        </w:numPr>
        <w:pStyle w:val="Compact"/>
      </w:pPr>
      <w:r>
        <w:rPr>
          <w:b/>
        </w:rPr>
        <w:t xml:space="preserve">Estudiantes activos:</w:t>
      </w:r>
      <w:r>
        <w:t xml:space="preserve"> </w:t>
      </w:r>
      <w:r>
        <w:t xml:space="preserve">2,000</w:t>
      </w:r>
    </w:p>
    <w:p>
      <w:pPr>
        <w:numPr>
          <w:ilvl w:val="0"/>
          <w:numId w:val="1034"/>
        </w:numPr>
        <w:pStyle w:val="Compact"/>
      </w:pPr>
      <w:r>
        <w:rPr>
          <w:b/>
        </w:rPr>
        <w:t xml:space="preserve">Ingresos mensuales:</w:t>
      </w:r>
      <w:r>
        <w:t xml:space="preserve"> </w:t>
      </w:r>
      <w:r>
        <w:t xml:space="preserve">$300M CLP</w:t>
      </w:r>
    </w:p>
    <w:p>
      <w:pPr>
        <w:numPr>
          <w:ilvl w:val="0"/>
          <w:numId w:val="1034"/>
        </w:numPr>
        <w:pStyle w:val="Compact"/>
      </w:pPr>
      <w:r>
        <w:rPr>
          <w:b/>
        </w:rPr>
        <w:t xml:space="preserve">EBITDA:</w:t>
      </w:r>
      <w:r>
        <w:t xml:space="preserve"> </w:t>
      </w:r>
      <w:r>
        <w:t xml:space="preserve">70%</w:t>
      </w:r>
    </w:p>
    <w:p>
      <w:pPr>
        <w:pStyle w:val="Heading3"/>
      </w:pPr>
      <w:bookmarkStart w:id="63" w:name="fase-4-consolidación-año-2"/>
      <w:r>
        <w:t xml:space="preserve">Fase 4: Consolidación (Año 2)</w:t>
      </w:r>
      <w:bookmarkEnd w:id="63"/>
    </w:p>
    <w:p>
      <w:pPr>
        <w:pStyle w:val="FirstParagraph"/>
      </w:pPr>
      <w:r>
        <w:rPr>
          <w:b/>
        </w:rPr>
        <w:t xml:space="preserve">Objetivo:</w:t>
      </w:r>
      <w:r>
        <w:t xml:space="preserve"> </w:t>
      </w:r>
      <w:r>
        <w:t xml:space="preserve">Liderazgo de mercado y expansión internacional</w:t>
      </w:r>
    </w:p>
    <w:p>
      <w:pPr>
        <w:pStyle w:val="Heading4"/>
      </w:pPr>
      <w:bookmarkStart w:id="64" w:name="hitos-principales-3"/>
      <w:r>
        <w:t xml:space="preserve">Hitos Principales:</w:t>
      </w:r>
      <w:bookmarkEnd w:id="64"/>
    </w:p>
    <w:p>
      <w:pPr>
        <w:numPr>
          <w:ilvl w:val="0"/>
          <w:numId w:val="1035"/>
        </w:numPr>
        <w:pStyle w:val="Compact"/>
      </w:pPr>
      <w:r>
        <w:t xml:space="preserve">✅ 100 despachos en red white label</w:t>
      </w:r>
    </w:p>
    <w:p>
      <w:pPr>
        <w:numPr>
          <w:ilvl w:val="0"/>
          <w:numId w:val="1035"/>
        </w:numPr>
        <w:pStyle w:val="Compact"/>
      </w:pPr>
      <w:r>
        <w:t xml:space="preserve">✅ Expansión a Colombia y Perú</w:t>
      </w:r>
    </w:p>
    <w:p>
      <w:pPr>
        <w:numPr>
          <w:ilvl w:val="0"/>
          <w:numId w:val="1035"/>
        </w:numPr>
        <w:pStyle w:val="Compact"/>
      </w:pPr>
      <w:r>
        <w:t xml:space="preserve">✅ 10,000 estudiantes activos</w:t>
      </w:r>
    </w:p>
    <w:p>
      <w:pPr>
        <w:numPr>
          <w:ilvl w:val="0"/>
          <w:numId w:val="1035"/>
        </w:numPr>
        <w:pStyle w:val="Compact"/>
      </w:pPr>
      <w:r>
        <w:t xml:space="preserve">✅ IPO o adquisición estratégica</w:t>
      </w:r>
    </w:p>
    <w:p>
      <w:pPr>
        <w:numPr>
          <w:ilvl w:val="0"/>
          <w:numId w:val="1035"/>
        </w:numPr>
        <w:pStyle w:val="Compact"/>
      </w:pPr>
      <w:r>
        <w:t xml:space="preserve">✅ Valoración $100M USD+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5" w:name="equipo-requerido"/>
      <w:r>
        <w:t xml:space="preserve">👥 EQUIPO REQUERIDO</w:t>
      </w:r>
      <w:bookmarkEnd w:id="65"/>
    </w:p>
    <w:p>
      <w:pPr>
        <w:pStyle w:val="Heading3"/>
      </w:pPr>
      <w:bookmarkStart w:id="66" w:name="equipo-fundador"/>
      <w:r>
        <w:t xml:space="preserve">Equipo Fundador</w:t>
      </w:r>
      <w:bookmarkEnd w:id="66"/>
    </w:p>
    <w:p>
      <w:pPr>
        <w:numPr>
          <w:ilvl w:val="0"/>
          <w:numId w:val="1036"/>
        </w:numPr>
        <w:pStyle w:val="Compact"/>
      </w:pPr>
      <w:r>
        <w:rPr>
          <w:b/>
        </w:rPr>
        <w:t xml:space="preserve">CEO/Fundadora:</w:t>
      </w:r>
      <w:r>
        <w:t xml:space="preserve"> </w:t>
      </w:r>
      <w:r>
        <w:t xml:space="preserve">Cata (Visión estratégica, liderazgo)</w:t>
      </w:r>
    </w:p>
    <w:p>
      <w:pPr>
        <w:numPr>
          <w:ilvl w:val="0"/>
          <w:numId w:val="1036"/>
        </w:numPr>
        <w:pStyle w:val="Compact"/>
      </w:pPr>
      <w:r>
        <w:rPr>
          <w:b/>
        </w:rPr>
        <w:t xml:space="preserve">CTO:</w:t>
      </w:r>
      <w:r>
        <w:t xml:space="preserve"> </w:t>
      </w:r>
      <w:r>
        <w:t xml:space="preserve">Manolo (Desarrollo técnico, IA)</w:t>
      </w:r>
    </w:p>
    <w:p>
      <w:pPr>
        <w:numPr>
          <w:ilvl w:val="0"/>
          <w:numId w:val="1036"/>
        </w:numPr>
        <w:pStyle w:val="Compact"/>
      </w:pPr>
      <w:r>
        <w:rPr>
          <w:b/>
        </w:rPr>
        <w:t xml:space="preserve">Soldado Lógico:</w:t>
      </w:r>
      <w:r>
        <w:t xml:space="preserve"> </w:t>
      </w:r>
      <w:r>
        <w:t xml:space="preserve">(Arquitectura, QA, deployment)</w:t>
      </w:r>
    </w:p>
    <w:p>
      <w:pPr>
        <w:pStyle w:val="Heading3"/>
      </w:pPr>
      <w:bookmarkStart w:id="67" w:name="equipo-técnico-fase-1"/>
      <w:r>
        <w:t xml:space="preserve">Equipo Técnico (Fase 1)</w:t>
      </w:r>
      <w:bookmarkEnd w:id="67"/>
    </w:p>
    <w:p>
      <w:pPr>
        <w:numPr>
          <w:ilvl w:val="0"/>
          <w:numId w:val="1037"/>
        </w:numPr>
        <w:pStyle w:val="Compact"/>
      </w:pPr>
      <w:r>
        <w:rPr>
          <w:b/>
        </w:rPr>
        <w:t xml:space="preserve">2 Desarrolladores Backend</w:t>
      </w:r>
      <w:r>
        <w:t xml:space="preserve"> </w:t>
      </w:r>
      <w:r>
        <w:t xml:space="preserve">(Python/Flask)</w:t>
      </w:r>
    </w:p>
    <w:p>
      <w:pPr>
        <w:numPr>
          <w:ilvl w:val="0"/>
          <w:numId w:val="1037"/>
        </w:numPr>
        <w:pStyle w:val="Compact"/>
      </w:pPr>
      <w:r>
        <w:rPr>
          <w:b/>
        </w:rPr>
        <w:t xml:space="preserve">1 Desarrollador Frontend</w:t>
      </w:r>
      <w:r>
        <w:t xml:space="preserve"> </w:t>
      </w:r>
      <w:r>
        <w:t xml:space="preserve">(React)</w:t>
      </w:r>
    </w:p>
    <w:p>
      <w:pPr>
        <w:numPr>
          <w:ilvl w:val="0"/>
          <w:numId w:val="1037"/>
        </w:numPr>
        <w:pStyle w:val="Compact"/>
      </w:pPr>
      <w:r>
        <w:rPr>
          <w:b/>
        </w:rPr>
        <w:t xml:space="preserve">1 Especialista en IA/ML</w:t>
      </w:r>
    </w:p>
    <w:p>
      <w:pPr>
        <w:numPr>
          <w:ilvl w:val="0"/>
          <w:numId w:val="1037"/>
        </w:numPr>
        <w:pStyle w:val="Compact"/>
      </w:pPr>
      <w:r>
        <w:rPr>
          <w:b/>
        </w:rPr>
        <w:t xml:space="preserve">1 DevOps Engineer</w:t>
      </w:r>
    </w:p>
    <w:p>
      <w:pPr>
        <w:pStyle w:val="Heading3"/>
      </w:pPr>
      <w:bookmarkStart w:id="68" w:name="equipo-legal-fase-1"/>
      <w:r>
        <w:t xml:space="preserve">Equipo Legal (Fase 1)</w:t>
      </w:r>
      <w:bookmarkEnd w:id="68"/>
    </w:p>
    <w:p>
      <w:pPr>
        <w:numPr>
          <w:ilvl w:val="0"/>
          <w:numId w:val="1038"/>
        </w:numPr>
        <w:pStyle w:val="Compact"/>
      </w:pPr>
      <w:r>
        <w:rPr>
          <w:b/>
        </w:rPr>
        <w:t xml:space="preserve">1 Abogado Senior</w:t>
      </w:r>
      <w:r>
        <w:t xml:space="preserve"> </w:t>
      </w:r>
      <w:r>
        <w:t xml:space="preserve">(Validación legal)</w:t>
      </w:r>
    </w:p>
    <w:p>
      <w:pPr>
        <w:numPr>
          <w:ilvl w:val="0"/>
          <w:numId w:val="1038"/>
        </w:numPr>
        <w:pStyle w:val="Compact"/>
      </w:pPr>
      <w:r>
        <w:rPr>
          <w:b/>
        </w:rPr>
        <w:t xml:space="preserve">1 Contador Auditor</w:t>
      </w:r>
      <w:r>
        <w:t xml:space="preserve"> </w:t>
      </w:r>
      <w:r>
        <w:t xml:space="preserve">(Certificación contable)</w:t>
      </w:r>
    </w:p>
    <w:p>
      <w:pPr>
        <w:numPr>
          <w:ilvl w:val="0"/>
          <w:numId w:val="1038"/>
        </w:numPr>
        <w:pStyle w:val="Compact"/>
      </w:pPr>
      <w:r>
        <w:rPr>
          <w:b/>
        </w:rPr>
        <w:t xml:space="preserve">1 Especialista en Compliance</w:t>
      </w:r>
    </w:p>
    <w:p>
      <w:pPr>
        <w:pStyle w:val="Heading3"/>
      </w:pPr>
      <w:bookmarkStart w:id="69" w:name="equipo-comercial-fase-2"/>
      <w:r>
        <w:t xml:space="preserve">Equipo Comercial (Fase 2)</w:t>
      </w:r>
      <w:bookmarkEnd w:id="69"/>
    </w:p>
    <w:p>
      <w:pPr>
        <w:numPr>
          <w:ilvl w:val="0"/>
          <w:numId w:val="1039"/>
        </w:numPr>
        <w:pStyle w:val="Compact"/>
      </w:pPr>
      <w:r>
        <w:rPr>
          <w:b/>
        </w:rPr>
        <w:t xml:space="preserve">1 Head of Sales</w:t>
      </w:r>
    </w:p>
    <w:p>
      <w:pPr>
        <w:numPr>
          <w:ilvl w:val="0"/>
          <w:numId w:val="1039"/>
        </w:numPr>
        <w:pStyle w:val="Compact"/>
      </w:pPr>
      <w:r>
        <w:rPr>
          <w:b/>
        </w:rPr>
        <w:t xml:space="preserve">2 Account Managers</w:t>
      </w:r>
    </w:p>
    <w:p>
      <w:pPr>
        <w:numPr>
          <w:ilvl w:val="0"/>
          <w:numId w:val="1039"/>
        </w:numPr>
        <w:pStyle w:val="Compact"/>
      </w:pPr>
      <w:r>
        <w:rPr>
          <w:b/>
        </w:rPr>
        <w:t xml:space="preserve">1 Marketing Digital Specialist</w:t>
      </w:r>
    </w:p>
    <w:p>
      <w:pPr>
        <w:numPr>
          <w:ilvl w:val="0"/>
          <w:numId w:val="1039"/>
        </w:numPr>
        <w:pStyle w:val="Compact"/>
      </w:pPr>
      <w:r>
        <w:rPr>
          <w:b/>
        </w:rPr>
        <w:t xml:space="preserve">1 Customer Success Manager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0" w:name="proyecciones-financieras-detalladas"/>
      <w:r>
        <w:t xml:space="preserve">💰 PROYECCIONES FINANCIERAS DETALLADAS</w:t>
      </w:r>
      <w:bookmarkEnd w:id="70"/>
    </w:p>
    <w:p>
      <w:pPr>
        <w:pStyle w:val="Heading3"/>
      </w:pPr>
      <w:bookmarkStart w:id="71" w:name="año-1---lanzamiento-y-tracción"/>
      <w:r>
        <w:t xml:space="preserve">Año 1 - Lanzamiento y Tracción</w:t>
      </w:r>
      <w:bookmarkEnd w:id="71"/>
    </w:p>
    <w:p>
      <w:pPr>
        <w:pStyle w:val="SourceCode"/>
      </w:pPr>
      <w:r>
        <w:rPr>
          <w:rStyle w:val="VerbatimChar"/>
        </w:rPr>
        <w:t xml:space="preserve">INGRESOS:</w:t>
      </w:r>
      <w:r>
        <w:br/>
      </w:r>
      <w:r>
        <w:rPr>
          <w:rStyle w:val="VerbatimChar"/>
        </w:rPr>
        <w:t xml:space="preserve">- Despacho Propio: $800M CLP</w:t>
      </w:r>
      <w:r>
        <w:br/>
      </w:r>
      <w:r>
        <w:rPr>
          <w:rStyle w:val="VerbatimChar"/>
        </w:rPr>
        <w:t xml:space="preserve">- White Label (10 despachos): $240M CLP  </w:t>
      </w:r>
      <w:r>
        <w:br/>
      </w:r>
      <w:r>
        <w:rPr>
          <w:rStyle w:val="VerbatimChar"/>
        </w:rPr>
        <w:t xml:space="preserve">- Educativo (500 estudiantes): $90M CLP</w:t>
      </w:r>
      <w:r>
        <w:br/>
      </w:r>
      <w:r>
        <w:rPr>
          <w:rStyle w:val="VerbatimChar"/>
        </w:rPr>
        <w:t xml:space="preserve">TOTAL INGRESOS: $1.13B CLP</w:t>
      </w:r>
      <w:r>
        <w:br/>
      </w:r>
      <w:r>
        <w:br/>
      </w:r>
      <w:r>
        <w:rPr>
          <w:rStyle w:val="VerbatimChar"/>
        </w:rPr>
        <w:t xml:space="preserve">COSTOS:</w:t>
      </w:r>
      <w:r>
        <w:br/>
      </w:r>
      <w:r>
        <w:rPr>
          <w:rStyle w:val="VerbatimChar"/>
        </w:rPr>
        <w:t xml:space="preserve">- Personal: $400M CLP</w:t>
      </w:r>
      <w:r>
        <w:br/>
      </w:r>
      <w:r>
        <w:rPr>
          <w:rStyle w:val="VerbatimChar"/>
        </w:rPr>
        <w:t xml:space="preserve">- Infraestructura: $80M CLP</w:t>
      </w:r>
      <w:r>
        <w:br/>
      </w:r>
      <w:r>
        <w:rPr>
          <w:rStyle w:val="VerbatimChar"/>
        </w:rPr>
        <w:t xml:space="preserve">- Marketing: $120M CLP</w:t>
      </w:r>
      <w:r>
        <w:br/>
      </w:r>
      <w:r>
        <w:rPr>
          <w:rStyle w:val="VerbatimChar"/>
        </w:rPr>
        <w:t xml:space="preserve">- Operacional: $100M CLP</w:t>
      </w:r>
      <w:r>
        <w:br/>
      </w:r>
      <w:r>
        <w:rPr>
          <w:rStyle w:val="VerbatimChar"/>
        </w:rPr>
        <w:t xml:space="preserve">TOTAL COSTOS: $700M CLP</w:t>
      </w:r>
      <w:r>
        <w:br/>
      </w:r>
      <w:r>
        <w:br/>
      </w:r>
      <w:r>
        <w:rPr>
          <w:rStyle w:val="VerbatimChar"/>
        </w:rPr>
        <w:t xml:space="preserve">EBITDA: $430M CLP (38%)</w:t>
      </w:r>
    </w:p>
    <w:p>
      <w:pPr>
        <w:pStyle w:val="Heading3"/>
      </w:pPr>
      <w:bookmarkStart w:id="72" w:name="año-2---escalamiento"/>
      <w:r>
        <w:t xml:space="preserve">Año 2 - Escalamiento</w:t>
      </w:r>
      <w:bookmarkEnd w:id="72"/>
    </w:p>
    <w:p>
      <w:pPr>
        <w:pStyle w:val="SourceCode"/>
      </w:pPr>
      <w:r>
        <w:rPr>
          <w:rStyle w:val="VerbatimChar"/>
        </w:rPr>
        <w:t xml:space="preserve">INGRESOS:</w:t>
      </w:r>
      <w:r>
        <w:br/>
      </w:r>
      <w:r>
        <w:rPr>
          <w:rStyle w:val="VerbatimChar"/>
        </w:rPr>
        <w:t xml:space="preserve">- Despacho Propio: $1.5B CLP</w:t>
      </w:r>
      <w:r>
        <w:br/>
      </w:r>
      <w:r>
        <w:rPr>
          <w:rStyle w:val="VerbatimChar"/>
        </w:rPr>
        <w:t xml:space="preserve">- White Label (30 despachos): $720M CLP</w:t>
      </w:r>
      <w:r>
        <w:br/>
      </w:r>
      <w:r>
        <w:rPr>
          <w:rStyle w:val="VerbatimChar"/>
        </w:rPr>
        <w:t xml:space="preserve">- Educativo (2,000 estudiantes): $360M CLP</w:t>
      </w:r>
      <w:r>
        <w:br/>
      </w:r>
      <w:r>
        <w:rPr>
          <w:rStyle w:val="VerbatimChar"/>
        </w:rPr>
        <w:t xml:space="preserve">TOTAL INGRESOS: $2.58B CLP</w:t>
      </w:r>
      <w:r>
        <w:br/>
      </w:r>
      <w:r>
        <w:br/>
      </w:r>
      <w:r>
        <w:rPr>
          <w:rStyle w:val="VerbatimChar"/>
        </w:rPr>
        <w:t xml:space="preserve">COSTOS:</w:t>
      </w:r>
      <w:r>
        <w:br/>
      </w:r>
      <w:r>
        <w:rPr>
          <w:rStyle w:val="VerbatimChar"/>
        </w:rPr>
        <w:t xml:space="preserve">- Personal: $600M CLP</w:t>
      </w:r>
      <w:r>
        <w:br/>
      </w:r>
      <w:r>
        <w:rPr>
          <w:rStyle w:val="VerbatimChar"/>
        </w:rPr>
        <w:t xml:space="preserve">- Infraestructura: $150M CLP</w:t>
      </w:r>
      <w:r>
        <w:br/>
      </w:r>
      <w:r>
        <w:rPr>
          <w:rStyle w:val="VerbatimChar"/>
        </w:rPr>
        <w:t xml:space="preserve">- Marketing: $200M CLP</w:t>
      </w:r>
      <w:r>
        <w:br/>
      </w:r>
      <w:r>
        <w:rPr>
          <w:rStyle w:val="VerbatimChar"/>
        </w:rPr>
        <w:t xml:space="preserve">- Operacional: $180M CLP</w:t>
      </w:r>
      <w:r>
        <w:br/>
      </w:r>
      <w:r>
        <w:rPr>
          <w:rStyle w:val="VerbatimChar"/>
        </w:rPr>
        <w:t xml:space="preserve">TOTAL COSTOS: $1.13B CLP</w:t>
      </w:r>
      <w:r>
        <w:br/>
      </w:r>
      <w:r>
        <w:br/>
      </w:r>
      <w:r>
        <w:rPr>
          <w:rStyle w:val="VerbatimChar"/>
        </w:rPr>
        <w:t xml:space="preserve">EBITDA: $1.45B CLP (56%)</w:t>
      </w:r>
    </w:p>
    <w:p>
      <w:pPr>
        <w:pStyle w:val="Heading3"/>
      </w:pPr>
      <w:bookmarkStart w:id="73" w:name="año-3---consolidación"/>
      <w:r>
        <w:t xml:space="preserve">Año 3 - Consolidación</w:t>
      </w:r>
      <w:bookmarkEnd w:id="73"/>
    </w:p>
    <w:p>
      <w:pPr>
        <w:pStyle w:val="SourceCode"/>
      </w:pPr>
      <w:r>
        <w:rPr>
          <w:rStyle w:val="VerbatimChar"/>
        </w:rPr>
        <w:t xml:space="preserve">INGRESOS:</w:t>
      </w:r>
      <w:r>
        <w:br/>
      </w:r>
      <w:r>
        <w:rPr>
          <w:rStyle w:val="VerbatimChar"/>
        </w:rPr>
        <w:t xml:space="preserve">- Despacho Propio: $2.2B CLP</w:t>
      </w:r>
      <w:r>
        <w:br/>
      </w:r>
      <w:r>
        <w:rPr>
          <w:rStyle w:val="VerbatimChar"/>
        </w:rPr>
        <w:t xml:space="preserve">- White Label (50 despachos): $1.2B CLP</w:t>
      </w:r>
      <w:r>
        <w:br/>
      </w:r>
      <w:r>
        <w:rPr>
          <w:rStyle w:val="VerbatimChar"/>
        </w:rPr>
        <w:t xml:space="preserve">- Educativo (5,000 estudiantes): $900M CLP</w:t>
      </w:r>
      <w:r>
        <w:br/>
      </w:r>
      <w:r>
        <w:rPr>
          <w:rStyle w:val="VerbatimChar"/>
        </w:rPr>
        <w:t xml:space="preserve">TOTAL INGRESOS: $4.3B CLP</w:t>
      </w:r>
      <w:r>
        <w:br/>
      </w:r>
      <w:r>
        <w:br/>
      </w:r>
      <w:r>
        <w:rPr>
          <w:rStyle w:val="VerbatimChar"/>
        </w:rPr>
        <w:t xml:space="preserve">COSTOS:</w:t>
      </w:r>
      <w:r>
        <w:br/>
      </w:r>
      <w:r>
        <w:rPr>
          <w:rStyle w:val="VerbatimChar"/>
        </w:rPr>
        <w:t xml:space="preserve">- Personal: $800M CLP</w:t>
      </w:r>
      <w:r>
        <w:br/>
      </w:r>
      <w:r>
        <w:rPr>
          <w:rStyle w:val="VerbatimChar"/>
        </w:rPr>
        <w:t xml:space="preserve">- Infraestructura: $250M CLP</w:t>
      </w:r>
      <w:r>
        <w:br/>
      </w:r>
      <w:r>
        <w:rPr>
          <w:rStyle w:val="VerbatimChar"/>
        </w:rPr>
        <w:t xml:space="preserve">- Marketing: $300M CLP</w:t>
      </w:r>
      <w:r>
        <w:br/>
      </w:r>
      <w:r>
        <w:rPr>
          <w:rStyle w:val="VerbatimChar"/>
        </w:rPr>
        <w:t xml:space="preserve">- Operacional: $280M CLP</w:t>
      </w:r>
      <w:r>
        <w:br/>
      </w:r>
      <w:r>
        <w:rPr>
          <w:rStyle w:val="VerbatimChar"/>
        </w:rPr>
        <w:t xml:space="preserve">TOTAL COSTOS: $1.63B CLP</w:t>
      </w:r>
      <w:r>
        <w:br/>
      </w:r>
      <w:r>
        <w:br/>
      </w:r>
      <w:r>
        <w:rPr>
          <w:rStyle w:val="VerbatimChar"/>
        </w:rPr>
        <w:t xml:space="preserve">EBITDA: $2.67B CLP (62%)</w:t>
      </w:r>
    </w:p>
    <w:p>
      <w:pPr>
        <w:pStyle w:val="Heading3"/>
      </w:pPr>
      <w:bookmarkStart w:id="74" w:name="valoración-proyectada"/>
      <w:r>
        <w:t xml:space="preserve">Valoración Proyectada</w:t>
      </w:r>
      <w:bookmarkEnd w:id="74"/>
    </w:p>
    <w:p>
      <w:pPr>
        <w:numPr>
          <w:ilvl w:val="0"/>
          <w:numId w:val="1040"/>
        </w:numPr>
        <w:pStyle w:val="Compact"/>
      </w:pPr>
      <w:r>
        <w:rPr>
          <w:b/>
        </w:rPr>
        <w:t xml:space="preserve">Año 1:</w:t>
      </w:r>
      <w:r>
        <w:t xml:space="preserve"> </w:t>
      </w:r>
      <w:r>
        <w:t xml:space="preserve">$15M USD (13x ingresos)</w:t>
      </w:r>
    </w:p>
    <w:p>
      <w:pPr>
        <w:numPr>
          <w:ilvl w:val="0"/>
          <w:numId w:val="1040"/>
        </w:numPr>
        <w:pStyle w:val="Compact"/>
      </w:pPr>
      <w:r>
        <w:rPr>
          <w:b/>
        </w:rPr>
        <w:t xml:space="preserve">Año 2:</w:t>
      </w:r>
      <w:r>
        <w:t xml:space="preserve"> </w:t>
      </w:r>
      <w:r>
        <w:t xml:space="preserve">$35M USD (10x ingresos)</w:t>
      </w:r>
      <w:r>
        <w:br/>
      </w:r>
    </w:p>
    <w:p>
      <w:pPr>
        <w:numPr>
          <w:ilvl w:val="0"/>
          <w:numId w:val="1040"/>
        </w:numPr>
        <w:pStyle w:val="Compact"/>
      </w:pPr>
      <w:r>
        <w:rPr>
          <w:b/>
        </w:rPr>
        <w:t xml:space="preserve">Año 3:</w:t>
      </w:r>
      <w:r>
        <w:t xml:space="preserve"> </w:t>
      </w:r>
      <w:r>
        <w:t xml:space="preserve">$80M USD (8x ingresos)</w:t>
      </w:r>
    </w:p>
    <w:p>
      <w:pPr>
        <w:numPr>
          <w:ilvl w:val="0"/>
          <w:numId w:val="1040"/>
        </w:numPr>
        <w:pStyle w:val="Compact"/>
      </w:pPr>
      <w:r>
        <w:rPr>
          <w:b/>
        </w:rPr>
        <w:t xml:space="preserve">Año 5:</w:t>
      </w:r>
      <w:r>
        <w:t xml:space="preserve"> </w:t>
      </w:r>
      <w:r>
        <w:t xml:space="preserve">$200M USD (exit target)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5" w:name="métricas-clave-kpis"/>
      <w:r>
        <w:t xml:space="preserve">🎯 MÉTRICAS CLAVE (KPIs)</w:t>
      </w:r>
      <w:bookmarkEnd w:id="75"/>
    </w:p>
    <w:p>
      <w:pPr>
        <w:pStyle w:val="Heading3"/>
      </w:pPr>
      <w:bookmarkStart w:id="76" w:name="métricas-de-producto"/>
      <w:r>
        <w:t xml:space="preserve">Métricas de Producto</w:t>
      </w:r>
      <w:bookmarkEnd w:id="76"/>
    </w:p>
    <w:p>
      <w:pPr>
        <w:numPr>
          <w:ilvl w:val="0"/>
          <w:numId w:val="1041"/>
        </w:numPr>
        <w:pStyle w:val="Compact"/>
      </w:pPr>
      <w:r>
        <w:rPr>
          <w:b/>
        </w:rPr>
        <w:t xml:space="preserve">Casos procesados/mes</w:t>
      </w:r>
    </w:p>
    <w:p>
      <w:pPr>
        <w:numPr>
          <w:ilvl w:val="0"/>
          <w:numId w:val="1041"/>
        </w:numPr>
        <w:pStyle w:val="Compact"/>
      </w:pPr>
      <w:r>
        <w:rPr>
          <w:b/>
        </w:rPr>
        <w:t xml:space="preserve">Tiempo promedio de resolución</w:t>
      </w:r>
    </w:p>
    <w:p>
      <w:pPr>
        <w:numPr>
          <w:ilvl w:val="0"/>
          <w:numId w:val="1041"/>
        </w:numPr>
        <w:pStyle w:val="Compact"/>
      </w:pPr>
      <w:r>
        <w:rPr>
          <w:b/>
        </w:rPr>
        <w:t xml:space="preserve">Precisión de IAs especializadas</w:t>
      </w:r>
    </w:p>
    <w:p>
      <w:pPr>
        <w:numPr>
          <w:ilvl w:val="0"/>
          <w:numId w:val="1041"/>
        </w:numPr>
        <w:pStyle w:val="Compact"/>
      </w:pPr>
      <w:r>
        <w:rPr>
          <w:b/>
        </w:rPr>
        <w:t xml:space="preserve">Satisfacción del cliente (NPS)</w:t>
      </w:r>
    </w:p>
    <w:p>
      <w:pPr>
        <w:numPr>
          <w:ilvl w:val="0"/>
          <w:numId w:val="1041"/>
        </w:numPr>
        <w:pStyle w:val="Compact"/>
      </w:pPr>
      <w:r>
        <w:rPr>
          <w:b/>
        </w:rPr>
        <w:t xml:space="preserve">Retención de clientes</w:t>
      </w:r>
    </w:p>
    <w:p>
      <w:pPr>
        <w:pStyle w:val="Heading3"/>
      </w:pPr>
      <w:bookmarkStart w:id="77" w:name="métricas-de-negocio"/>
      <w:r>
        <w:t xml:space="preserve">Métricas de Negocio</w:t>
      </w:r>
      <w:bookmarkEnd w:id="77"/>
    </w:p>
    <w:p>
      <w:pPr>
        <w:numPr>
          <w:ilvl w:val="0"/>
          <w:numId w:val="1042"/>
        </w:numPr>
        <w:pStyle w:val="Compact"/>
      </w:pPr>
      <w:r>
        <w:rPr>
          <w:b/>
        </w:rPr>
        <w:t xml:space="preserve">MRR (Monthly Recurring Revenue)</w:t>
      </w:r>
    </w:p>
    <w:p>
      <w:pPr>
        <w:numPr>
          <w:ilvl w:val="0"/>
          <w:numId w:val="1042"/>
        </w:numPr>
        <w:pStyle w:val="Compact"/>
      </w:pPr>
      <w:r>
        <w:rPr>
          <w:b/>
        </w:rPr>
        <w:t xml:space="preserve">CAC (Customer Acquisition Cost)</w:t>
      </w:r>
    </w:p>
    <w:p>
      <w:pPr>
        <w:numPr>
          <w:ilvl w:val="0"/>
          <w:numId w:val="1042"/>
        </w:numPr>
        <w:pStyle w:val="Compact"/>
      </w:pPr>
      <w:r>
        <w:rPr>
          <w:b/>
        </w:rPr>
        <w:t xml:space="preserve">LTV (Lifetime Value)</w:t>
      </w:r>
    </w:p>
    <w:p>
      <w:pPr>
        <w:numPr>
          <w:ilvl w:val="0"/>
          <w:numId w:val="1042"/>
        </w:numPr>
        <w:pStyle w:val="Compact"/>
      </w:pPr>
      <w:r>
        <w:rPr>
          <w:b/>
        </w:rPr>
        <w:t xml:space="preserve">Churn rate</w:t>
      </w:r>
    </w:p>
    <w:p>
      <w:pPr>
        <w:numPr>
          <w:ilvl w:val="0"/>
          <w:numId w:val="1042"/>
        </w:numPr>
        <w:pStyle w:val="Compact"/>
      </w:pPr>
      <w:r>
        <w:rPr>
          <w:b/>
        </w:rPr>
        <w:t xml:space="preserve">ARPU (Average Revenue Per User)</w:t>
      </w:r>
    </w:p>
    <w:p>
      <w:pPr>
        <w:pStyle w:val="Heading3"/>
      </w:pPr>
      <w:bookmarkStart w:id="78" w:name="métricas-de-white-label"/>
      <w:r>
        <w:t xml:space="preserve">Métricas de White Label</w:t>
      </w:r>
      <w:bookmarkEnd w:id="78"/>
    </w:p>
    <w:p>
      <w:pPr>
        <w:numPr>
          <w:ilvl w:val="0"/>
          <w:numId w:val="1043"/>
        </w:numPr>
        <w:pStyle w:val="Compact"/>
      </w:pPr>
      <w:r>
        <w:rPr>
          <w:b/>
        </w:rPr>
        <w:t xml:space="preserve">Despachos activos</w:t>
      </w:r>
    </w:p>
    <w:p>
      <w:pPr>
        <w:numPr>
          <w:ilvl w:val="0"/>
          <w:numId w:val="1043"/>
        </w:numPr>
        <w:pStyle w:val="Compact"/>
      </w:pPr>
      <w:r>
        <w:rPr>
          <w:b/>
        </w:rPr>
        <w:t xml:space="preserve">Revenue per partner</w:t>
      </w:r>
    </w:p>
    <w:p>
      <w:pPr>
        <w:numPr>
          <w:ilvl w:val="0"/>
          <w:numId w:val="1043"/>
        </w:numPr>
        <w:pStyle w:val="Compact"/>
      </w:pPr>
      <w:r>
        <w:rPr>
          <w:b/>
        </w:rPr>
        <w:t xml:space="preserve">Partner satisfaction score</w:t>
      </w:r>
    </w:p>
    <w:p>
      <w:pPr>
        <w:numPr>
          <w:ilvl w:val="0"/>
          <w:numId w:val="1043"/>
        </w:numPr>
        <w:pStyle w:val="Compact"/>
      </w:pPr>
      <w:r>
        <w:rPr>
          <w:b/>
        </w:rPr>
        <w:t xml:space="preserve">Time to value</w:t>
      </w:r>
    </w:p>
    <w:p>
      <w:pPr>
        <w:numPr>
          <w:ilvl w:val="0"/>
          <w:numId w:val="1043"/>
        </w:numPr>
        <w:pStyle w:val="Compact"/>
      </w:pPr>
      <w:r>
        <w:rPr>
          <w:b/>
        </w:rPr>
        <w:t xml:space="preserve">Expansion revenue</w:t>
      </w:r>
    </w:p>
    <w:p>
      <w:pPr>
        <w:pStyle w:val="Heading3"/>
      </w:pPr>
      <w:bookmarkStart w:id="79" w:name="métricas-educativas"/>
      <w:r>
        <w:t xml:space="preserve">Métricas Educativas</w:t>
      </w:r>
      <w:bookmarkEnd w:id="79"/>
    </w:p>
    <w:p>
      <w:pPr>
        <w:numPr>
          <w:ilvl w:val="0"/>
          <w:numId w:val="1044"/>
        </w:numPr>
        <w:pStyle w:val="Compact"/>
      </w:pPr>
      <w:r>
        <w:rPr>
          <w:b/>
        </w:rPr>
        <w:t xml:space="preserve">Estudiantes activos</w:t>
      </w:r>
    </w:p>
    <w:p>
      <w:pPr>
        <w:numPr>
          <w:ilvl w:val="0"/>
          <w:numId w:val="1044"/>
        </w:numPr>
        <w:pStyle w:val="Compact"/>
      </w:pPr>
      <w:r>
        <w:rPr>
          <w:b/>
        </w:rPr>
        <w:t xml:space="preserve">Completion rate</w:t>
      </w:r>
    </w:p>
    <w:p>
      <w:pPr>
        <w:numPr>
          <w:ilvl w:val="0"/>
          <w:numId w:val="1044"/>
        </w:numPr>
        <w:pStyle w:val="Compact"/>
      </w:pPr>
      <w:r>
        <w:rPr>
          <w:b/>
        </w:rPr>
        <w:t xml:space="preserve">Exam pass rate</w:t>
      </w:r>
    </w:p>
    <w:p>
      <w:pPr>
        <w:numPr>
          <w:ilvl w:val="0"/>
          <w:numId w:val="1044"/>
        </w:numPr>
        <w:pStyle w:val="Compact"/>
      </w:pPr>
      <w:r>
        <w:rPr>
          <w:b/>
        </w:rPr>
        <w:t xml:space="preserve">University partnerships</w:t>
      </w:r>
    </w:p>
    <w:p>
      <w:pPr>
        <w:numPr>
          <w:ilvl w:val="0"/>
          <w:numId w:val="1044"/>
        </w:numPr>
        <w:pStyle w:val="Compact"/>
      </w:pPr>
      <w:r>
        <w:rPr>
          <w:b/>
        </w:rPr>
        <w:t xml:space="preserve">Student to client conversion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0" w:name="aspectos-legales-y-regulatorios"/>
      <w:r>
        <w:t xml:space="preserve">⚖️ ASPECTOS LEGALES Y REGULATORIOS</w:t>
      </w:r>
      <w:bookmarkEnd w:id="80"/>
    </w:p>
    <w:p>
      <w:pPr>
        <w:pStyle w:val="Heading3"/>
      </w:pPr>
      <w:bookmarkStart w:id="81" w:name="certificaciones-requeridas"/>
      <w:r>
        <w:t xml:space="preserve">Certificaciones Requeridas</w:t>
      </w:r>
      <w:bookmarkEnd w:id="81"/>
    </w:p>
    <w:p>
      <w:pPr>
        <w:numPr>
          <w:ilvl w:val="0"/>
          <w:numId w:val="1045"/>
        </w:numPr>
        <w:pStyle w:val="Compact"/>
      </w:pPr>
      <w:r>
        <w:rPr>
          <w:b/>
        </w:rPr>
        <w:t xml:space="preserve">Certificado digital</w:t>
      </w:r>
      <w:r>
        <w:t xml:space="preserve"> </w:t>
      </w:r>
      <w:r>
        <w:t xml:space="preserve">para firmas electrónicas</w:t>
      </w:r>
    </w:p>
    <w:p>
      <w:pPr>
        <w:numPr>
          <w:ilvl w:val="0"/>
          <w:numId w:val="1045"/>
        </w:numPr>
        <w:pStyle w:val="Compact"/>
      </w:pPr>
      <w:r>
        <w:rPr>
          <w:b/>
        </w:rPr>
        <w:t xml:space="preserve">Registro ante SII</w:t>
      </w:r>
      <w:r>
        <w:t xml:space="preserve"> </w:t>
      </w:r>
      <w:r>
        <w:t xml:space="preserve">como prestador de servicios</w:t>
      </w:r>
    </w:p>
    <w:p>
      <w:pPr>
        <w:numPr>
          <w:ilvl w:val="0"/>
          <w:numId w:val="1045"/>
        </w:numPr>
        <w:pStyle w:val="Compact"/>
      </w:pPr>
      <w:r>
        <w:rPr>
          <w:b/>
        </w:rPr>
        <w:t xml:space="preserve">Compliance GDPR</w:t>
      </w:r>
      <w:r>
        <w:t xml:space="preserve"> </w:t>
      </w:r>
      <w:r>
        <w:t xml:space="preserve">para protección de datos</w:t>
      </w:r>
    </w:p>
    <w:p>
      <w:pPr>
        <w:numPr>
          <w:ilvl w:val="0"/>
          <w:numId w:val="1045"/>
        </w:numPr>
        <w:pStyle w:val="Compact"/>
      </w:pPr>
      <w:r>
        <w:rPr>
          <w:b/>
        </w:rPr>
        <w:t xml:space="preserve">Certificación ISO 27001</w:t>
      </w:r>
      <w:r>
        <w:t xml:space="preserve"> </w:t>
      </w:r>
      <w:r>
        <w:t xml:space="preserve">para seguridad</w:t>
      </w:r>
    </w:p>
    <w:p>
      <w:pPr>
        <w:numPr>
          <w:ilvl w:val="0"/>
          <w:numId w:val="1045"/>
        </w:numPr>
        <w:pStyle w:val="Compact"/>
      </w:pPr>
      <w:r>
        <w:rPr>
          <w:b/>
        </w:rPr>
        <w:t xml:space="preserve">Registro ante Colegio de Abogados</w:t>
      </w:r>
      <w:r>
        <w:t xml:space="preserve"> </w:t>
      </w:r>
      <w:r>
        <w:t xml:space="preserve">(consultivo)</w:t>
      </w:r>
    </w:p>
    <w:p>
      <w:pPr>
        <w:pStyle w:val="Heading3"/>
      </w:pPr>
      <w:bookmarkStart w:id="82" w:name="responsabilidad-legal"/>
      <w:r>
        <w:t xml:space="preserve">Responsabilidad Legal</w:t>
      </w:r>
      <w:bookmarkEnd w:id="82"/>
    </w:p>
    <w:p>
      <w:pPr>
        <w:numPr>
          <w:ilvl w:val="0"/>
          <w:numId w:val="1046"/>
        </w:numPr>
        <w:pStyle w:val="Compact"/>
      </w:pPr>
      <w:r>
        <w:rPr>
          <w:b/>
        </w:rPr>
        <w:t xml:space="preserve">Seguro de responsabilidad profesional</w:t>
      </w:r>
    </w:p>
    <w:p>
      <w:pPr>
        <w:numPr>
          <w:ilvl w:val="0"/>
          <w:numId w:val="1046"/>
        </w:numPr>
        <w:pStyle w:val="Compact"/>
      </w:pPr>
      <w:r>
        <w:rPr>
          <w:b/>
        </w:rPr>
        <w:t xml:space="preserve">Términos y condiciones</w:t>
      </w:r>
      <w:r>
        <w:t xml:space="preserve"> </w:t>
      </w:r>
      <w:r>
        <w:t xml:space="preserve">claros</w:t>
      </w:r>
    </w:p>
    <w:p>
      <w:pPr>
        <w:numPr>
          <w:ilvl w:val="0"/>
          <w:numId w:val="1046"/>
        </w:numPr>
        <w:pStyle w:val="Compact"/>
      </w:pPr>
      <w:r>
        <w:rPr>
          <w:b/>
        </w:rPr>
        <w:t xml:space="preserve">Limitación de responsabilidad</w:t>
      </w:r>
      <w:r>
        <w:t xml:space="preserve"> </w:t>
      </w:r>
      <w:r>
        <w:t xml:space="preserve">de las IAs</w:t>
      </w:r>
    </w:p>
    <w:p>
      <w:pPr>
        <w:numPr>
          <w:ilvl w:val="0"/>
          <w:numId w:val="1046"/>
        </w:numPr>
        <w:pStyle w:val="Compact"/>
      </w:pPr>
      <w:r>
        <w:rPr>
          <w:b/>
        </w:rPr>
        <w:t xml:space="preserve">Supervisión humana</w:t>
      </w:r>
      <w:r>
        <w:t xml:space="preserve"> </w:t>
      </w:r>
      <w:r>
        <w:t xml:space="preserve">en casos críticos</w:t>
      </w:r>
    </w:p>
    <w:p>
      <w:pPr>
        <w:numPr>
          <w:ilvl w:val="0"/>
          <w:numId w:val="1046"/>
        </w:numPr>
        <w:pStyle w:val="Compact"/>
      </w:pPr>
      <w:r>
        <w:rPr>
          <w:b/>
        </w:rPr>
        <w:t xml:space="preserve">Auditoría externa</w:t>
      </w:r>
      <w:r>
        <w:t xml:space="preserve"> </w:t>
      </w:r>
      <w:r>
        <w:t xml:space="preserve">anual</w:t>
      </w:r>
    </w:p>
    <w:p>
      <w:pPr>
        <w:pStyle w:val="Heading3"/>
      </w:pPr>
      <w:bookmarkStart w:id="83" w:name="propiedad-intelectual"/>
      <w:r>
        <w:t xml:space="preserve">Propiedad Intelectual</w:t>
      </w:r>
      <w:bookmarkEnd w:id="83"/>
    </w:p>
    <w:p>
      <w:pPr>
        <w:numPr>
          <w:ilvl w:val="0"/>
          <w:numId w:val="1047"/>
        </w:numPr>
        <w:pStyle w:val="Compact"/>
      </w:pPr>
      <w:r>
        <w:rPr>
          <w:b/>
        </w:rPr>
        <w:t xml:space="preserve">Patentes</w:t>
      </w:r>
      <w:r>
        <w:t xml:space="preserve"> </w:t>
      </w:r>
      <w:r>
        <w:t xml:space="preserve">de algoritmos únicos</w:t>
      </w:r>
    </w:p>
    <w:p>
      <w:pPr>
        <w:numPr>
          <w:ilvl w:val="0"/>
          <w:numId w:val="1047"/>
        </w:numPr>
        <w:pStyle w:val="Compact"/>
      </w:pPr>
      <w:r>
        <w:rPr>
          <w:b/>
        </w:rPr>
        <w:t xml:space="preserve">Marcas registradas</w:t>
      </w:r>
      <w:r>
        <w:t xml:space="preserve"> </w:t>
      </w:r>
      <w:r>
        <w:t xml:space="preserve">del despacho</w:t>
      </w:r>
    </w:p>
    <w:p>
      <w:pPr>
        <w:numPr>
          <w:ilvl w:val="0"/>
          <w:numId w:val="1047"/>
        </w:numPr>
        <w:pStyle w:val="Compact"/>
      </w:pPr>
      <w:r>
        <w:rPr>
          <w:b/>
        </w:rPr>
        <w:t xml:space="preserve">Derechos de autor</w:t>
      </w:r>
      <w:r>
        <w:t xml:space="preserve"> </w:t>
      </w:r>
      <w:r>
        <w:t xml:space="preserve">de contenido</w:t>
      </w:r>
    </w:p>
    <w:p>
      <w:pPr>
        <w:numPr>
          <w:ilvl w:val="0"/>
          <w:numId w:val="1047"/>
        </w:numPr>
        <w:pStyle w:val="Compact"/>
      </w:pPr>
      <w:r>
        <w:rPr>
          <w:b/>
        </w:rPr>
        <w:t xml:space="preserve">Secretos comerciales</w:t>
      </w:r>
      <w:r>
        <w:t xml:space="preserve"> </w:t>
      </w:r>
      <w:r>
        <w:t xml:space="preserve">protegidos</w:t>
      </w:r>
    </w:p>
    <w:p>
      <w:pPr>
        <w:numPr>
          <w:ilvl w:val="0"/>
          <w:numId w:val="1047"/>
        </w:numPr>
        <w:pStyle w:val="Compact"/>
      </w:pPr>
      <w:r>
        <w:rPr>
          <w:b/>
        </w:rPr>
        <w:t xml:space="preserve">Licencias de software</w:t>
      </w:r>
      <w:r>
        <w:t xml:space="preserve"> </w:t>
      </w:r>
      <w:r>
        <w:t xml:space="preserve">en regla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4" w:name="visión-a-futuro"/>
      <w:r>
        <w:t xml:space="preserve">🔮 VISIÓN A FUTURO</w:t>
      </w:r>
      <w:bookmarkEnd w:id="84"/>
    </w:p>
    <w:p>
      <w:pPr>
        <w:pStyle w:val="Heading3"/>
      </w:pPr>
      <w:bookmarkStart w:id="85" w:name="expansión-geográfica"/>
      <w:r>
        <w:t xml:space="preserve">Expansión Geográfica</w:t>
      </w:r>
      <w:bookmarkEnd w:id="85"/>
    </w:p>
    <w:p>
      <w:pPr>
        <w:numPr>
          <w:ilvl w:val="0"/>
          <w:numId w:val="1048"/>
        </w:numPr>
        <w:pStyle w:val="Compact"/>
      </w:pPr>
      <w:r>
        <w:rPr>
          <w:b/>
        </w:rPr>
        <w:t xml:space="preserve">Año 2:</w:t>
      </w:r>
      <w:r>
        <w:t xml:space="preserve"> </w:t>
      </w:r>
      <w:r>
        <w:t xml:space="preserve">Colombia y Perú</w:t>
      </w:r>
    </w:p>
    <w:p>
      <w:pPr>
        <w:numPr>
          <w:ilvl w:val="0"/>
          <w:numId w:val="1048"/>
        </w:numPr>
        <w:pStyle w:val="Compact"/>
      </w:pPr>
      <w:r>
        <w:rPr>
          <w:b/>
        </w:rPr>
        <w:t xml:space="preserve">Año 3:</w:t>
      </w:r>
      <w:r>
        <w:t xml:space="preserve"> </w:t>
      </w:r>
      <w:r>
        <w:t xml:space="preserve">México y Argentina</w:t>
      </w:r>
      <w:r>
        <w:br/>
      </w:r>
    </w:p>
    <w:p>
      <w:pPr>
        <w:numPr>
          <w:ilvl w:val="0"/>
          <w:numId w:val="1048"/>
        </w:numPr>
        <w:pStyle w:val="Compact"/>
      </w:pPr>
      <w:r>
        <w:rPr>
          <w:b/>
        </w:rPr>
        <w:t xml:space="preserve">Año 4:</w:t>
      </w:r>
      <w:r>
        <w:t xml:space="preserve"> </w:t>
      </w:r>
      <w:r>
        <w:t xml:space="preserve">Brasil (adaptación portuguesa)</w:t>
      </w:r>
    </w:p>
    <w:p>
      <w:pPr>
        <w:numPr>
          <w:ilvl w:val="0"/>
          <w:numId w:val="1048"/>
        </w:numPr>
        <w:pStyle w:val="Compact"/>
      </w:pPr>
      <w:r>
        <w:rPr>
          <w:b/>
        </w:rPr>
        <w:t xml:space="preserve">Año 5:</w:t>
      </w:r>
      <w:r>
        <w:t xml:space="preserve"> </w:t>
      </w:r>
      <w:r>
        <w:t xml:space="preserve">España (mercado europeo)</w:t>
      </w:r>
    </w:p>
    <w:p>
      <w:pPr>
        <w:pStyle w:val="Heading3"/>
      </w:pPr>
      <w:bookmarkStart w:id="86" w:name="nuevas-verticales"/>
      <w:r>
        <w:t xml:space="preserve">Nuevas Verticales</w:t>
      </w:r>
      <w:bookmarkEnd w:id="86"/>
    </w:p>
    <w:p>
      <w:pPr>
        <w:numPr>
          <w:ilvl w:val="0"/>
          <w:numId w:val="1049"/>
        </w:numPr>
        <w:pStyle w:val="Compact"/>
      </w:pPr>
      <w:r>
        <w:rPr>
          <w:b/>
        </w:rPr>
        <w:t xml:space="preserve">Derecho Tributario IA</w:t>
      </w:r>
    </w:p>
    <w:p>
      <w:pPr>
        <w:numPr>
          <w:ilvl w:val="0"/>
          <w:numId w:val="1049"/>
        </w:numPr>
        <w:pStyle w:val="Compact"/>
      </w:pPr>
      <w:r>
        <w:rPr>
          <w:b/>
        </w:rPr>
        <w:t xml:space="preserve">Derecho Ambiental IA</w:t>
      </w:r>
    </w:p>
    <w:p>
      <w:pPr>
        <w:numPr>
          <w:ilvl w:val="0"/>
          <w:numId w:val="1049"/>
        </w:numPr>
        <w:pStyle w:val="Compact"/>
      </w:pPr>
      <w:r>
        <w:rPr>
          <w:b/>
        </w:rPr>
        <w:t xml:space="preserve">Derecho Tecnológico IA</w:t>
      </w:r>
    </w:p>
    <w:p>
      <w:pPr>
        <w:numPr>
          <w:ilvl w:val="0"/>
          <w:numId w:val="1049"/>
        </w:numPr>
        <w:pStyle w:val="Compact"/>
      </w:pPr>
      <w:r>
        <w:rPr>
          <w:b/>
        </w:rPr>
        <w:t xml:space="preserve">Arbitraje Internacional IA</w:t>
      </w:r>
    </w:p>
    <w:p>
      <w:pPr>
        <w:numPr>
          <w:ilvl w:val="0"/>
          <w:numId w:val="1049"/>
        </w:numPr>
        <w:pStyle w:val="Compact"/>
      </w:pPr>
      <w:r>
        <w:rPr>
          <w:b/>
        </w:rPr>
        <w:t xml:space="preserve">Compliance Corporativo IA</w:t>
      </w:r>
    </w:p>
    <w:p>
      <w:pPr>
        <w:pStyle w:val="Heading3"/>
      </w:pPr>
      <w:bookmarkStart w:id="87" w:name="tecnologías-emergentes"/>
      <w:r>
        <w:t xml:space="preserve">Tecnologías Emergentes</w:t>
      </w:r>
      <w:bookmarkEnd w:id="87"/>
    </w:p>
    <w:p>
      <w:pPr>
        <w:numPr>
          <w:ilvl w:val="0"/>
          <w:numId w:val="1050"/>
        </w:numPr>
        <w:pStyle w:val="Compact"/>
      </w:pPr>
      <w:r>
        <w:rPr>
          <w:b/>
        </w:rPr>
        <w:t xml:space="preserve">Blockchain</w:t>
      </w:r>
      <w:r>
        <w:t xml:space="preserve"> </w:t>
      </w:r>
      <w:r>
        <w:t xml:space="preserve">para contratos inteligentes</w:t>
      </w:r>
    </w:p>
    <w:p>
      <w:pPr>
        <w:numPr>
          <w:ilvl w:val="0"/>
          <w:numId w:val="1050"/>
        </w:numPr>
        <w:pStyle w:val="Compact"/>
      </w:pPr>
      <w:r>
        <w:rPr>
          <w:b/>
        </w:rPr>
        <w:t xml:space="preserve">VR/AR</w:t>
      </w:r>
      <w:r>
        <w:t xml:space="preserve"> </w:t>
      </w:r>
      <w:r>
        <w:t xml:space="preserve">para presentaciones legales</w:t>
      </w:r>
    </w:p>
    <w:p>
      <w:pPr>
        <w:numPr>
          <w:ilvl w:val="0"/>
          <w:numId w:val="1050"/>
        </w:numPr>
        <w:pStyle w:val="Compact"/>
      </w:pPr>
      <w:r>
        <w:rPr>
          <w:b/>
        </w:rPr>
        <w:t xml:space="preserve">IoT</w:t>
      </w:r>
      <w:r>
        <w:t xml:space="preserve"> </w:t>
      </w:r>
      <w:r>
        <w:t xml:space="preserve">para evidencia automática</w:t>
      </w:r>
    </w:p>
    <w:p>
      <w:pPr>
        <w:numPr>
          <w:ilvl w:val="0"/>
          <w:numId w:val="1050"/>
        </w:numPr>
        <w:pStyle w:val="Compact"/>
      </w:pPr>
      <w:r>
        <w:rPr>
          <w:b/>
        </w:rPr>
        <w:t xml:space="preserve">Quantum Computing</w:t>
      </w:r>
      <w:r>
        <w:t xml:space="preserve"> </w:t>
      </w:r>
      <w:r>
        <w:t xml:space="preserve">para análisis masivo</w:t>
      </w:r>
    </w:p>
    <w:p>
      <w:pPr>
        <w:numPr>
          <w:ilvl w:val="0"/>
          <w:numId w:val="1050"/>
        </w:numPr>
        <w:pStyle w:val="Compact"/>
      </w:pPr>
      <w:r>
        <w:rPr>
          <w:b/>
        </w:rPr>
        <w:t xml:space="preserve">Brain-Computer Interface</w:t>
      </w:r>
      <w:r>
        <w:t xml:space="preserve"> </w:t>
      </w:r>
      <w:r>
        <w:t xml:space="preserve">para acceso directo</w:t>
      </w:r>
    </w:p>
    <w:p>
      <w:pPr>
        <w:pStyle w:val="Heading3"/>
      </w:pPr>
      <w:bookmarkStart w:id="88" w:name="modelo-de-salida"/>
      <w:r>
        <w:t xml:space="preserve">Modelo de Salida</w:t>
      </w:r>
      <w:bookmarkEnd w:id="88"/>
    </w:p>
    <w:p>
      <w:pPr>
        <w:numPr>
          <w:ilvl w:val="0"/>
          <w:numId w:val="1051"/>
        </w:numPr>
        <w:pStyle w:val="Compact"/>
      </w:pPr>
      <w:r>
        <w:rPr>
          <w:b/>
        </w:rPr>
        <w:t xml:space="preserve">IPO</w:t>
      </w:r>
      <w:r>
        <w:t xml:space="preserve"> </w:t>
      </w:r>
      <w:r>
        <w:t xml:space="preserve">en bolsa chilena/internacional</w:t>
      </w:r>
    </w:p>
    <w:p>
      <w:pPr>
        <w:numPr>
          <w:ilvl w:val="0"/>
          <w:numId w:val="1051"/>
        </w:numPr>
        <w:pStyle w:val="Compact"/>
      </w:pPr>
      <w:r>
        <w:rPr>
          <w:b/>
        </w:rPr>
        <w:t xml:space="preserve">Adquisición estratégica</w:t>
      </w:r>
      <w:r>
        <w:t xml:space="preserve"> </w:t>
      </w:r>
      <w:r>
        <w:t xml:space="preserve">por firma global</w:t>
      </w:r>
    </w:p>
    <w:p>
      <w:pPr>
        <w:numPr>
          <w:ilvl w:val="0"/>
          <w:numId w:val="1051"/>
        </w:numPr>
        <w:pStyle w:val="Compact"/>
      </w:pPr>
      <w:r>
        <w:rPr>
          <w:b/>
        </w:rPr>
        <w:t xml:space="preserve">Merger</w:t>
      </w:r>
      <w:r>
        <w:t xml:space="preserve"> </w:t>
      </w:r>
      <w:r>
        <w:t xml:space="preserve">con legaltech internacional</w:t>
      </w:r>
    </w:p>
    <w:p>
      <w:pPr>
        <w:numPr>
          <w:ilvl w:val="0"/>
          <w:numId w:val="1051"/>
        </w:numPr>
        <w:pStyle w:val="Compact"/>
      </w:pPr>
      <w:r>
        <w:rPr>
          <w:b/>
        </w:rPr>
        <w:t xml:space="preserve">Spin-off</w:t>
      </w:r>
      <w:r>
        <w:t xml:space="preserve"> </w:t>
      </w:r>
      <w:r>
        <w:t xml:space="preserve">de divisiones especializadas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9" w:name="contacto-y-próximos-pasos"/>
      <w:r>
        <w:t xml:space="preserve">📞 CONTACTO Y PRÓXIMOS PASOS</w:t>
      </w:r>
      <w:bookmarkEnd w:id="89"/>
    </w:p>
    <w:p>
      <w:pPr>
        <w:pStyle w:val="Heading3"/>
      </w:pPr>
      <w:bookmarkStart w:id="90" w:name="información-de-contacto"/>
      <w:r>
        <w:t xml:space="preserve">Información de Contacto</w:t>
      </w:r>
      <w:bookmarkEnd w:id="90"/>
    </w:p>
    <w:p>
      <w:pPr>
        <w:numPr>
          <w:ilvl w:val="0"/>
          <w:numId w:val="1052"/>
        </w:numPr>
        <w:pStyle w:val="Compact"/>
      </w:pPr>
      <w:r>
        <w:rPr>
          <w:b/>
        </w:rPr>
        <w:t xml:space="preserve">Email:</w:t>
      </w:r>
      <w:r>
        <w:t xml:space="preserve"> </w:t>
      </w:r>
      <w:r>
        <w:t xml:space="preserve">contacto@despachodigital.cl</w:t>
      </w:r>
    </w:p>
    <w:p>
      <w:pPr>
        <w:numPr>
          <w:ilvl w:val="0"/>
          <w:numId w:val="1052"/>
        </w:numPr>
        <w:pStyle w:val="Compact"/>
      </w:pPr>
      <w:r>
        <w:rPr>
          <w:b/>
        </w:rPr>
        <w:t xml:space="preserve">Teléfono:</w:t>
      </w:r>
      <w:r>
        <w:t xml:space="preserve"> </w:t>
      </w:r>
      <w:r>
        <w:t xml:space="preserve">+56 2 2345 6789</w:t>
      </w:r>
    </w:p>
    <w:p>
      <w:pPr>
        <w:numPr>
          <w:ilvl w:val="0"/>
          <w:numId w:val="1052"/>
        </w:numPr>
        <w:pStyle w:val="Compact"/>
      </w:pPr>
      <w:r>
        <w:rPr>
          <w:b/>
        </w:rPr>
        <w:t xml:space="preserve">Dirección:</w:t>
      </w:r>
      <w:r>
        <w:t xml:space="preserve"> </w:t>
      </w:r>
      <w:r>
        <w:t xml:space="preserve">Av. Providencia 1234, Santiago, Chile</w:t>
      </w:r>
    </w:p>
    <w:p>
      <w:pPr>
        <w:numPr>
          <w:ilvl w:val="0"/>
          <w:numId w:val="1052"/>
        </w:numPr>
        <w:pStyle w:val="Compact"/>
      </w:pPr>
      <w:r>
        <w:rPr>
          <w:b/>
        </w:rPr>
        <w:t xml:space="preserve">Web:</w:t>
      </w:r>
      <w:r>
        <w:t xml:space="preserve"> </w:t>
      </w:r>
      <w:r>
        <w:t xml:space="preserve">www.despachodigital.cl</w:t>
      </w:r>
    </w:p>
    <w:p>
      <w:pPr>
        <w:pStyle w:val="Heading3"/>
      </w:pPr>
      <w:bookmarkStart w:id="91" w:name="próximos-pasos-inmediatos"/>
      <w:r>
        <w:t xml:space="preserve">Próximos Pasos Inmediatos</w:t>
      </w:r>
      <w:bookmarkEnd w:id="91"/>
    </w:p>
    <w:p>
      <w:pPr>
        <w:numPr>
          <w:ilvl w:val="0"/>
          <w:numId w:val="1053"/>
        </w:numPr>
        <w:pStyle w:val="Compact"/>
      </w:pPr>
      <w:r>
        <w:rPr>
          <w:b/>
        </w:rPr>
        <w:t xml:space="preserve">Finalizar desarrollo</w:t>
      </w:r>
      <w:r>
        <w:t xml:space="preserve"> </w:t>
      </w:r>
      <w:r>
        <w:t xml:space="preserve">de plataforma core</w:t>
      </w:r>
    </w:p>
    <w:p>
      <w:pPr>
        <w:numPr>
          <w:ilvl w:val="0"/>
          <w:numId w:val="1053"/>
        </w:numPr>
        <w:pStyle w:val="Compact"/>
      </w:pPr>
      <w:r>
        <w:rPr>
          <w:b/>
        </w:rPr>
        <w:t xml:space="preserve">Obtener certificaciones</w:t>
      </w:r>
      <w:r>
        <w:t xml:space="preserve"> </w:t>
      </w:r>
      <w:r>
        <w:t xml:space="preserve">legales necesarias</w:t>
      </w:r>
    </w:p>
    <w:p>
      <w:pPr>
        <w:numPr>
          <w:ilvl w:val="0"/>
          <w:numId w:val="1053"/>
        </w:numPr>
        <w:pStyle w:val="Compact"/>
      </w:pPr>
      <w:r>
        <w:rPr>
          <w:b/>
        </w:rPr>
        <w:t xml:space="preserve">Lanzar piloto</w:t>
      </w:r>
      <w:r>
        <w:t xml:space="preserve"> </w:t>
      </w:r>
      <w:r>
        <w:t xml:space="preserve">con 10 clientes beta</w:t>
      </w:r>
    </w:p>
    <w:p>
      <w:pPr>
        <w:numPr>
          <w:ilvl w:val="0"/>
          <w:numId w:val="1053"/>
        </w:numPr>
        <w:pStyle w:val="Compact"/>
      </w:pPr>
      <w:r>
        <w:rPr>
          <w:b/>
        </w:rPr>
        <w:t xml:space="preserve">Levantar ronda Seed</w:t>
      </w:r>
      <w:r>
        <w:t xml:space="preserve"> </w:t>
      </w:r>
      <w:r>
        <w:t xml:space="preserve">de $500K USD</w:t>
      </w:r>
    </w:p>
    <w:p>
      <w:pPr>
        <w:numPr>
          <w:ilvl w:val="0"/>
          <w:numId w:val="1053"/>
        </w:numPr>
        <w:pStyle w:val="Compact"/>
      </w:pPr>
      <w:r>
        <w:rPr>
          <w:b/>
        </w:rPr>
        <w:t xml:space="preserve">Contratar equipo</w:t>
      </w:r>
      <w:r>
        <w:t xml:space="preserve"> </w:t>
      </w:r>
      <w:r>
        <w:t xml:space="preserve">técnico y legal</w:t>
      </w:r>
    </w:p>
    <w:p>
      <w:pPr>
        <w:pStyle w:val="Heading3"/>
      </w:pPr>
      <w:bookmarkStart w:id="92" w:name="oportunidades-de-inversión"/>
      <w:r>
        <w:t xml:space="preserve">Oportunidades de Inversión</w:t>
      </w:r>
      <w:bookmarkEnd w:id="92"/>
    </w:p>
    <w:p>
      <w:pPr>
        <w:numPr>
          <w:ilvl w:val="0"/>
          <w:numId w:val="1054"/>
        </w:numPr>
        <w:pStyle w:val="Compact"/>
      </w:pPr>
      <w:r>
        <w:rPr>
          <w:b/>
        </w:rPr>
        <w:t xml:space="preserve">Ronda Seed:</w:t>
      </w:r>
      <w:r>
        <w:t xml:space="preserve"> </w:t>
      </w:r>
      <w:r>
        <w:t xml:space="preserve">$500K USD (10% equity)</w:t>
      </w:r>
    </w:p>
    <w:p>
      <w:pPr>
        <w:numPr>
          <w:ilvl w:val="0"/>
          <w:numId w:val="1054"/>
        </w:numPr>
        <w:pStyle w:val="Compact"/>
      </w:pPr>
      <w:r>
        <w:rPr>
          <w:b/>
        </w:rPr>
        <w:t xml:space="preserve">Serie A:</w:t>
      </w:r>
      <w:r>
        <w:t xml:space="preserve"> </w:t>
      </w:r>
      <w:r>
        <w:t xml:space="preserve">$2M USD (15% equity)</w:t>
      </w:r>
    </w:p>
    <w:p>
      <w:pPr>
        <w:numPr>
          <w:ilvl w:val="0"/>
          <w:numId w:val="1054"/>
        </w:numPr>
        <w:pStyle w:val="Compact"/>
      </w:pPr>
      <w:r>
        <w:rPr>
          <w:b/>
        </w:rPr>
        <w:t xml:space="preserve">Serie B:</w:t>
      </w:r>
      <w:r>
        <w:t xml:space="preserve"> </w:t>
      </w:r>
      <w:r>
        <w:t xml:space="preserve">$8M USD (12% equity)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DESPACHO DIGITAL INTEGRAL</w:t>
      </w:r>
      <w:r>
        <w:br/>
      </w:r>
      <w:r>
        <w:rPr>
          <w:i/>
        </w:rPr>
        <w:t xml:space="preserve">Revolucionando los servicios jurídicos con Inteligencia Artificial</w:t>
      </w:r>
    </w:p>
    <w:p>
      <w:pPr>
        <w:pStyle w:val="BodyText"/>
      </w:pPr>
      <w:r>
        <w:rPr>
          <w:b/>
        </w:rPr>
        <w:t xml:space="preserve">Preparado por:</w:t>
      </w:r>
      <w:r>
        <w:t xml:space="preserve"> </w:t>
      </w:r>
      <w:r>
        <w:t xml:space="preserve">Manolo (CTO)</w:t>
      </w:r>
      <w:r>
        <w:br/>
      </w:r>
      <w:r>
        <w:rPr>
          <w:b/>
        </w:rPr>
        <w:t xml:space="preserve">Fecha:</w:t>
      </w:r>
      <w:r>
        <w:t xml:space="preserve"> </w:t>
      </w:r>
      <w:r>
        <w:t xml:space="preserve">Enero 2025</w:t>
      </w:r>
      <w:r>
        <w:br/>
      </w:r>
      <w:r>
        <w:rPr>
          <w:b/>
        </w:rPr>
        <w:t xml:space="preserve">Versión:</w:t>
      </w:r>
      <w:r>
        <w:t xml:space="preserve"> </w:t>
      </w:r>
      <w:r>
        <w:t xml:space="preserve">1.0 Final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“</w:t>
      </w:r>
      <w:r>
        <w:rPr>
          <w:i/>
        </w:rPr>
        <w:t xml:space="preserve">El futuro del derecho es digital, inteligente y accesible para todos</w:t>
      </w:r>
      <w:r>
        <w:rPr>
          <w:i/>
        </w:rPr>
        <w:t xml:space="preserve">”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2025-07-24T23:32:26Z</dcterms:created>
  <dcterms:modified xsi:type="dcterms:W3CDTF">2025-07-24T23:32:26Z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