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AA27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D848A46" w14:textId="77777777" w:rsidR="00AA2780" w:rsidRPr="00AA2780" w:rsidRDefault="00AA2780" w:rsidP="00AA2780">
            <w:pPr>
              <w:jc w:val="both"/>
              <w:rPr>
                <w:rFonts w:eastAsiaTheme="majorEastAsia"/>
                <w:color w:val="767171" w:themeColor="background2" w:themeShade="80"/>
                <w:sz w:val="24"/>
                <w:szCs w:val="24"/>
              </w:rPr>
            </w:pPr>
            <w:r w:rsidRPr="00AA2780">
              <w:rPr>
                <w:rFonts w:eastAsiaTheme="majorEastAsia"/>
                <w:color w:val="767171" w:themeColor="background2" w:themeShade="80"/>
                <w:sz w:val="24"/>
                <w:szCs w:val="24"/>
              </w:rPr>
              <w:t>Al inicio de la asignatura, mis intereses estaban más enfocados en el área de desarrollo y programación. Sin embargo, luego de haber trabajado en el Proyecto APT, me di cuenta de que me siento más atraída por la gestión de proyectos. Esta experiencia me permitió involucrarme en la planificación, organización y seguimiento de tareas, lo cual disfruté mucho más que la codificación en sí.</w:t>
            </w:r>
          </w:p>
          <w:p w14:paraId="492F0B74" w14:textId="50B977B2" w:rsidR="00AA2780" w:rsidRPr="00AA2780" w:rsidRDefault="00AA2780" w:rsidP="00AA2780">
            <w:pPr>
              <w:jc w:val="both"/>
              <w:rPr>
                <w:rFonts w:eastAsiaTheme="majorEastAsia"/>
                <w:color w:val="767171" w:themeColor="background2" w:themeShade="80"/>
                <w:sz w:val="24"/>
                <w:szCs w:val="24"/>
              </w:rPr>
            </w:pPr>
            <w:r w:rsidRPr="00AA2780">
              <w:rPr>
                <w:rFonts w:eastAsiaTheme="majorEastAsia"/>
                <w:color w:val="767171" w:themeColor="background2" w:themeShade="80"/>
                <w:sz w:val="24"/>
                <w:szCs w:val="24"/>
              </w:rPr>
              <w:t>El Proyecto APT influyó significativamente en este cambio, ya que me permitió experimentar de forma más cercana lo que implica liderar, coordinar y velar por el cumplimiento de objetivos dentro de un equipo. Esto me motivó a considerar especializarme en áreas como la gestión de proyectos tecnológicos o el análisis funcional.</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AA27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25658F26" w14:textId="77777777" w:rsidR="00AA2780" w:rsidRDefault="00AA2780" w:rsidP="00AA2780">
            <w:pPr>
              <w:pStyle w:val="Prrafodelista"/>
              <w:jc w:val="both"/>
              <w:rPr>
                <w:rFonts w:eastAsiaTheme="majorEastAsia"/>
                <w:color w:val="767171" w:themeColor="background2" w:themeShade="80"/>
                <w:sz w:val="24"/>
                <w:szCs w:val="24"/>
              </w:rPr>
            </w:pPr>
          </w:p>
          <w:p w14:paraId="397575E2" w14:textId="77777777" w:rsidR="00AA2780" w:rsidRDefault="00AA2780" w:rsidP="00AA2780">
            <w:pPr>
              <w:pStyle w:val="Prrafodelista"/>
              <w:jc w:val="both"/>
              <w:rPr>
                <w:rFonts w:eastAsiaTheme="majorEastAsia"/>
                <w:color w:val="767171" w:themeColor="background2" w:themeShade="80"/>
                <w:sz w:val="24"/>
                <w:szCs w:val="24"/>
              </w:rPr>
            </w:pPr>
          </w:p>
          <w:p w14:paraId="5432A48A" w14:textId="44317C2C" w:rsidR="00AA2780" w:rsidRPr="00AA2780" w:rsidRDefault="00AA2780" w:rsidP="00AA2780">
            <w:pPr>
              <w:pStyle w:val="Prrafodelista"/>
              <w:jc w:val="both"/>
              <w:rPr>
                <w:rFonts w:eastAsiaTheme="majorEastAsia"/>
                <w:color w:val="767171" w:themeColor="background2" w:themeShade="80"/>
                <w:sz w:val="24"/>
                <w:szCs w:val="24"/>
              </w:rPr>
            </w:pPr>
            <w:r w:rsidRPr="00AA2780">
              <w:rPr>
                <w:rFonts w:eastAsiaTheme="majorEastAsia"/>
                <w:color w:val="767171" w:themeColor="background2" w:themeShade="80"/>
                <w:sz w:val="24"/>
                <w:szCs w:val="24"/>
              </w:rPr>
              <w:lastRenderedPageBreak/>
              <w:t xml:space="preserve">Al inicio de la asignatura, consideraba que una de mis fortalezas era la capacidad de organización, y una de mis debilidades, la inseguridad al momento de programar. Tras desarrollar el Proyecto APT, reafirmé mi fortaleza en la </w:t>
            </w:r>
            <w:r w:rsidRPr="00AA2780">
              <w:rPr>
                <w:rFonts w:eastAsiaTheme="majorEastAsia"/>
                <w:b/>
                <w:bCs/>
                <w:color w:val="767171" w:themeColor="background2" w:themeShade="80"/>
                <w:sz w:val="24"/>
                <w:szCs w:val="24"/>
              </w:rPr>
              <w:t>organización y liderazgo</w:t>
            </w:r>
            <w:r w:rsidRPr="00AA2780">
              <w:rPr>
                <w:rFonts w:eastAsiaTheme="majorEastAsia"/>
                <w:color w:val="767171" w:themeColor="background2" w:themeShade="80"/>
                <w:sz w:val="24"/>
                <w:szCs w:val="24"/>
              </w:rPr>
              <w:t>, especialmente al coordinar actividades y comunicarme con el equipo. En cuanto a las debilidades, si bien aún me siento insegura al enfrentar ciertos desafíos técnicos, he adquirido más confianza en mi capacidad de resolver problemas y buscar soluciones por cuenta propia.</w:t>
            </w:r>
          </w:p>
          <w:p w14:paraId="35DF281C" w14:textId="77777777" w:rsidR="00AA2780" w:rsidRPr="00AA2780" w:rsidRDefault="00AA2780" w:rsidP="00AA2780">
            <w:pPr>
              <w:pStyle w:val="Prrafodelista"/>
              <w:jc w:val="both"/>
              <w:rPr>
                <w:rFonts w:eastAsiaTheme="majorEastAsia"/>
                <w:color w:val="767171" w:themeColor="background2" w:themeShade="80"/>
                <w:sz w:val="24"/>
                <w:szCs w:val="24"/>
              </w:rPr>
            </w:pPr>
            <w:r w:rsidRPr="00AA2780">
              <w:rPr>
                <w:rFonts w:eastAsiaTheme="majorEastAsia"/>
                <w:color w:val="767171" w:themeColor="background2" w:themeShade="80"/>
                <w:sz w:val="24"/>
                <w:szCs w:val="24"/>
              </w:rPr>
              <w:t>Para seguir desarrollando mis fortalezas, planeo seguir participando en proyectos donde pueda asumir roles de coordinación y tomar cursos complementarios sobre gestión ágil o herramientas como Jira o Trello.</w:t>
            </w:r>
            <w:r w:rsidRPr="00AA2780">
              <w:rPr>
                <w:rFonts w:eastAsiaTheme="majorEastAsia"/>
                <w:color w:val="767171" w:themeColor="background2" w:themeShade="80"/>
                <w:sz w:val="24"/>
                <w:szCs w:val="24"/>
              </w:rPr>
              <w:br/>
              <w:t>Para mejorar mis debilidades, me propongo dedicar tiempo a reforzar mis conocimientos técnicos en programación y bases de datos, pero sin dejar de priorizar el enfoque hacia la gestión, que es donde me siento más motivada y productiva.</w:t>
            </w:r>
          </w:p>
          <w:p w14:paraId="6DB10558" w14:textId="77777777" w:rsidR="00AA2780" w:rsidRPr="003B466F" w:rsidRDefault="00AA2780" w:rsidP="00AA2780">
            <w:pPr>
              <w:pStyle w:val="Prrafodelista"/>
              <w:jc w:val="both"/>
              <w:rPr>
                <w:rFonts w:eastAsiaTheme="majorEastAsia"/>
                <w:color w:val="767171" w:themeColor="background2" w:themeShade="80"/>
                <w:sz w:val="24"/>
                <w:szCs w:val="24"/>
              </w:rPr>
            </w:pP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AA27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188081A" w14:textId="77777777" w:rsidR="00AA2780" w:rsidRPr="00AA2780" w:rsidRDefault="00AA2780" w:rsidP="00AA2780">
            <w:pPr>
              <w:pStyle w:val="Prrafodelista"/>
              <w:jc w:val="both"/>
              <w:rPr>
                <w:rFonts w:eastAsiaTheme="majorEastAsia"/>
                <w:color w:val="767171" w:themeColor="background2" w:themeShade="80"/>
                <w:sz w:val="24"/>
                <w:szCs w:val="24"/>
              </w:rPr>
            </w:pPr>
            <w:r w:rsidRPr="00AA2780">
              <w:rPr>
                <w:rFonts w:eastAsiaTheme="majorEastAsia"/>
                <w:color w:val="767171" w:themeColor="background2" w:themeShade="80"/>
                <w:sz w:val="24"/>
                <w:szCs w:val="24"/>
              </w:rPr>
              <w:t>Inicialmente, pensaba que mi futuro laboral estaría más ligado al desarrollo de software. Sin embargo, tras esta experiencia, mis proyecciones han cambiado y ahora me visualizo en un rol más estratégico, donde pueda participar en la definición de requerimientos, planificación de soluciones y liderazgo de equipos de trabajo.</w:t>
            </w:r>
          </w:p>
          <w:p w14:paraId="073E4623" w14:textId="5AAB7E86" w:rsidR="00AA2780" w:rsidRPr="003B466F" w:rsidRDefault="00AA2780" w:rsidP="00AA2780">
            <w:pPr>
              <w:pStyle w:val="Prrafodelista"/>
              <w:jc w:val="both"/>
              <w:rPr>
                <w:rFonts w:eastAsiaTheme="majorEastAsia"/>
                <w:color w:val="767171" w:themeColor="background2" w:themeShade="80"/>
                <w:sz w:val="24"/>
                <w:szCs w:val="24"/>
              </w:rPr>
            </w:pPr>
            <w:r w:rsidRPr="00AA2780">
              <w:rPr>
                <w:rFonts w:eastAsiaTheme="majorEastAsia"/>
                <w:color w:val="767171" w:themeColor="background2" w:themeShade="80"/>
                <w:sz w:val="24"/>
                <w:szCs w:val="24"/>
              </w:rPr>
              <w:t xml:space="preserve">En cinco años me imagino trabajando como Project Manager, Scrum </w:t>
            </w:r>
            <w:proofErr w:type="gramStart"/>
            <w:r w:rsidRPr="00AA2780">
              <w:rPr>
                <w:rFonts w:eastAsiaTheme="majorEastAsia"/>
                <w:color w:val="767171" w:themeColor="background2" w:themeShade="80"/>
                <w:sz w:val="24"/>
                <w:szCs w:val="24"/>
              </w:rPr>
              <w:t>Master</w:t>
            </w:r>
            <w:proofErr w:type="gramEnd"/>
            <w:r w:rsidRPr="00AA2780">
              <w:rPr>
                <w:rFonts w:eastAsiaTheme="majorEastAsia"/>
                <w:color w:val="767171" w:themeColor="background2" w:themeShade="80"/>
                <w:sz w:val="24"/>
                <w:szCs w:val="24"/>
              </w:rPr>
              <w:t xml:space="preserve"> o como parte del área de análisis y gestión de proyectos TI, en una empresa que valore tanto las habilidades técnicas como las de coordinación y comunicación.</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AA2780"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A1166AE" w14:textId="77777777" w:rsidR="00AA2780" w:rsidRPr="00AA2780" w:rsidRDefault="00AA2780" w:rsidP="00AA2780">
            <w:pPr>
              <w:pStyle w:val="Prrafodelista"/>
              <w:jc w:val="both"/>
              <w:rPr>
                <w:sz w:val="24"/>
                <w:szCs w:val="24"/>
              </w:rPr>
            </w:pPr>
            <w:r w:rsidRPr="00AA2780">
              <w:rPr>
                <w:sz w:val="24"/>
                <w:szCs w:val="24"/>
              </w:rPr>
              <w:t>Entre los aspectos positivos del trabajo en grupo durante esta asignatura destaco la colaboración y el compromiso que logramos generar como equipo, así como la capacidad para adaptarnos a los tiempos de cada integrante. Logramos organizarnos bien a pesar de nuestras distintas responsabilidades externas, como la práctica profesional.</w:t>
            </w:r>
          </w:p>
          <w:p w14:paraId="389D23D0" w14:textId="77777777" w:rsidR="00AA2780" w:rsidRPr="00AA2780" w:rsidRDefault="00AA2780" w:rsidP="00AA2780">
            <w:pPr>
              <w:pStyle w:val="Prrafodelista"/>
              <w:jc w:val="both"/>
              <w:rPr>
                <w:sz w:val="24"/>
                <w:szCs w:val="24"/>
              </w:rPr>
            </w:pPr>
          </w:p>
          <w:p w14:paraId="7F73AD0A" w14:textId="77777777" w:rsidR="00AA2780" w:rsidRPr="00AA2780" w:rsidRDefault="00AA2780" w:rsidP="00AA2780">
            <w:pPr>
              <w:pStyle w:val="Prrafodelista"/>
              <w:jc w:val="both"/>
              <w:rPr>
                <w:sz w:val="24"/>
                <w:szCs w:val="24"/>
              </w:rPr>
            </w:pPr>
            <w:r w:rsidRPr="00AA2780">
              <w:rPr>
                <w:sz w:val="24"/>
                <w:szCs w:val="24"/>
              </w:rPr>
              <w:t>Como aspectos negativos, a veces nos costó cumplir con los plazos establecidos y hubo momentos donde faltó una comunicación más constante para evitar retrasos.</w:t>
            </w:r>
          </w:p>
          <w:p w14:paraId="27F1D123" w14:textId="13C2479B" w:rsidR="00AA2780" w:rsidRPr="00761B8A" w:rsidRDefault="00AA2780" w:rsidP="00AA2780">
            <w:pPr>
              <w:pStyle w:val="Prrafodelista"/>
              <w:jc w:val="both"/>
              <w:rPr>
                <w:sz w:val="24"/>
                <w:szCs w:val="24"/>
              </w:rPr>
            </w:pPr>
            <w:r w:rsidRPr="00AA2780">
              <w:rPr>
                <w:sz w:val="24"/>
                <w:szCs w:val="24"/>
              </w:rPr>
              <w:t>Para futuros trabajos en grupo dentro de contextos laborales, considero que puedo mejorar en la anticipación de riesgos y en promover reuniones más periódicas, para mantener alineados los objetivos y resolver dificultades con mayor rapidez.</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8951C" w14:textId="77777777" w:rsidR="00F844AD" w:rsidRDefault="00F844AD" w:rsidP="00DF38AE">
      <w:pPr>
        <w:spacing w:after="0" w:line="240" w:lineRule="auto"/>
      </w:pPr>
      <w:r>
        <w:separator/>
      </w:r>
    </w:p>
  </w:endnote>
  <w:endnote w:type="continuationSeparator" w:id="0">
    <w:p w14:paraId="4594E43A" w14:textId="77777777" w:rsidR="00F844AD" w:rsidRDefault="00F844A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0F814" w14:textId="77777777" w:rsidR="00F844AD" w:rsidRDefault="00F844AD" w:rsidP="00DF38AE">
      <w:pPr>
        <w:spacing w:after="0" w:line="240" w:lineRule="auto"/>
      </w:pPr>
      <w:r>
        <w:separator/>
      </w:r>
    </w:p>
  </w:footnote>
  <w:footnote w:type="continuationSeparator" w:id="0">
    <w:p w14:paraId="3D7C39DB" w14:textId="77777777" w:rsidR="00F844AD" w:rsidRDefault="00F844A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23484754">
    <w:abstractNumId w:val="3"/>
  </w:num>
  <w:num w:numId="2" w16cid:durableId="1326932357">
    <w:abstractNumId w:val="8"/>
  </w:num>
  <w:num w:numId="3" w16cid:durableId="1461455210">
    <w:abstractNumId w:val="12"/>
  </w:num>
  <w:num w:numId="4" w16cid:durableId="471102106">
    <w:abstractNumId w:val="28"/>
  </w:num>
  <w:num w:numId="5" w16cid:durableId="1066995536">
    <w:abstractNumId w:val="30"/>
  </w:num>
  <w:num w:numId="6" w16cid:durableId="1366368938">
    <w:abstractNumId w:val="4"/>
  </w:num>
  <w:num w:numId="7" w16cid:durableId="580456974">
    <w:abstractNumId w:val="11"/>
  </w:num>
  <w:num w:numId="8" w16cid:durableId="385378685">
    <w:abstractNumId w:val="19"/>
  </w:num>
  <w:num w:numId="9" w16cid:durableId="1378814669">
    <w:abstractNumId w:val="15"/>
  </w:num>
  <w:num w:numId="10" w16cid:durableId="344745414">
    <w:abstractNumId w:val="9"/>
  </w:num>
  <w:num w:numId="11" w16cid:durableId="1719740186">
    <w:abstractNumId w:val="24"/>
  </w:num>
  <w:num w:numId="12" w16cid:durableId="715009712">
    <w:abstractNumId w:val="35"/>
  </w:num>
  <w:num w:numId="13" w16cid:durableId="538861653">
    <w:abstractNumId w:val="29"/>
  </w:num>
  <w:num w:numId="14" w16cid:durableId="2001302480">
    <w:abstractNumId w:val="1"/>
  </w:num>
  <w:num w:numId="15" w16cid:durableId="551309459">
    <w:abstractNumId w:val="36"/>
  </w:num>
  <w:num w:numId="16" w16cid:durableId="144900383">
    <w:abstractNumId w:val="21"/>
  </w:num>
  <w:num w:numId="17" w16cid:durableId="295837477">
    <w:abstractNumId w:val="17"/>
  </w:num>
  <w:num w:numId="18" w16cid:durableId="340663399">
    <w:abstractNumId w:val="31"/>
  </w:num>
  <w:num w:numId="19" w16cid:durableId="1427187061">
    <w:abstractNumId w:val="10"/>
  </w:num>
  <w:num w:numId="20" w16cid:durableId="577785520">
    <w:abstractNumId w:val="39"/>
  </w:num>
  <w:num w:numId="21" w16cid:durableId="298459270">
    <w:abstractNumId w:val="34"/>
  </w:num>
  <w:num w:numId="22" w16cid:durableId="1867020823">
    <w:abstractNumId w:val="13"/>
  </w:num>
  <w:num w:numId="23" w16cid:durableId="469789340">
    <w:abstractNumId w:val="14"/>
  </w:num>
  <w:num w:numId="24" w16cid:durableId="2061860346">
    <w:abstractNumId w:val="5"/>
  </w:num>
  <w:num w:numId="25" w16cid:durableId="74935609">
    <w:abstractNumId w:val="16"/>
  </w:num>
  <w:num w:numId="26" w16cid:durableId="1049499121">
    <w:abstractNumId w:val="20"/>
  </w:num>
  <w:num w:numId="27" w16cid:durableId="540284121">
    <w:abstractNumId w:val="23"/>
  </w:num>
  <w:num w:numId="28" w16cid:durableId="802041952">
    <w:abstractNumId w:val="0"/>
  </w:num>
  <w:num w:numId="29" w16cid:durableId="1814562895">
    <w:abstractNumId w:val="18"/>
  </w:num>
  <w:num w:numId="30" w16cid:durableId="1674525161">
    <w:abstractNumId w:val="22"/>
  </w:num>
  <w:num w:numId="31" w16cid:durableId="137385914">
    <w:abstractNumId w:val="2"/>
  </w:num>
  <w:num w:numId="32" w16cid:durableId="985007452">
    <w:abstractNumId w:val="7"/>
  </w:num>
  <w:num w:numId="33" w16cid:durableId="1786578841">
    <w:abstractNumId w:val="32"/>
  </w:num>
  <w:num w:numId="34" w16cid:durableId="1221601773">
    <w:abstractNumId w:val="38"/>
  </w:num>
  <w:num w:numId="35" w16cid:durableId="106198959">
    <w:abstractNumId w:val="6"/>
  </w:num>
  <w:num w:numId="36" w16cid:durableId="2100590141">
    <w:abstractNumId w:val="25"/>
  </w:num>
  <w:num w:numId="37" w16cid:durableId="1098256420">
    <w:abstractNumId w:val="37"/>
  </w:num>
  <w:num w:numId="38" w16cid:durableId="172384151">
    <w:abstractNumId w:val="27"/>
  </w:num>
  <w:num w:numId="39" w16cid:durableId="1716736885">
    <w:abstractNumId w:val="26"/>
  </w:num>
  <w:num w:numId="40" w16cid:durableId="76573211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0EDF"/>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6F2"/>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278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3D9A"/>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44AD"/>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9314541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36152804">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51211894">
      <w:bodyDiv w:val="1"/>
      <w:marLeft w:val="0"/>
      <w:marRight w:val="0"/>
      <w:marTop w:val="0"/>
      <w:marBottom w:val="0"/>
      <w:divBdr>
        <w:top w:val="none" w:sz="0" w:space="0" w:color="auto"/>
        <w:left w:val="none" w:sz="0" w:space="0" w:color="auto"/>
        <w:bottom w:val="none" w:sz="0" w:space="0" w:color="auto"/>
        <w:right w:val="none" w:sz="0" w:space="0" w:color="auto"/>
      </w:divBdr>
    </w:div>
    <w:div w:id="1977449475">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724</Words>
  <Characters>3983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 CONTRERAS TAPIA</cp:lastModifiedBy>
  <cp:revision>2</cp:revision>
  <cp:lastPrinted>2019-12-16T20:10:00Z</cp:lastPrinted>
  <dcterms:created xsi:type="dcterms:W3CDTF">2025-05-17T13:53:00Z</dcterms:created>
  <dcterms:modified xsi:type="dcterms:W3CDTF">2025-05-17T13:53:00Z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