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00" w:before="3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Physical and Mathematical Theory of the Model — STCW Engine Room Simulator</w:t>
      </w:r>
    </w:p>
    <w:p w:rsidR="00000000" w:rsidDel="00000000" w:rsidP="00000000" w:rsidRDefault="00000000" w:rsidRPr="00000000" w14:paraId="00000002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 reference document. All formulas below are transcribed directly from engine_core.py, scenario_engine.py, exercise_eval.py, and coach_engine.py — they are the exact description of the running code, not retrospective approximations.</w:t>
      </w:r>
    </w:p>
    <w:p w:rsidR="00000000" w:rsidDel="00000000" w:rsidP="00000000" w:rsidRDefault="00000000" w:rsidRPr="00000000" w14:paraId="00000003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Model philosophy</w:t>
      </w:r>
    </w:p>
    <w:p w:rsidR="00000000" w:rsidDel="00000000" w:rsidP="00000000" w:rsidRDefault="00000000" w:rsidRPr="00000000" w14:paraId="00000005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physics core (engine_core.py) is adapted and simplified from the NTNU academic project ship_in_transit_simulator (Børge Rokseth), from which the basic classes PidController and EulerInt were retained, along with the shaft equilibrium equation (shaft_eq). All ship hydrodynamics (surge/sway/yaw, environment, course) have been removed — for an ERS, only the propulsion and power generation system is of interest.</w:t>
      </w:r>
    </w:p>
    <w:p w:rsidR="00000000" w:rsidDel="00000000" w:rsidP="00000000" w:rsidRDefault="00000000" w:rsidRPr="00000000" w14:paraId="00000006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default main engine is a Wärtsilä 6L26 (2160 kW); the diesel generators are Baudouin 6M26.3 (510 kW each) — actual specific consumption coefficients from the NTNU source.</w:t>
      </w:r>
    </w:p>
    <w:p w:rsidR="00000000" w:rsidDel="00000000" w:rsidP="00000000" w:rsidRDefault="00000000" w:rsidRPr="00000000" w14:paraId="00000008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simulation uses explicit Euler integration with fixed step dt (default 0.1 s, 10 Hz):</w:t>
      </w:r>
    </w:p>
    <w:p w:rsidR="00000000" w:rsidDel="00000000" w:rsidP="00000000" w:rsidRDefault="00000000" w:rsidRPr="00000000" w14:paraId="0000000A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x(t + dt) = x(t) + dx/dt · 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EulerInt class does exactly this: integrate(x, dx) = x + dx·dt.</w:t>
      </w:r>
    </w:p>
    <w:p w:rsidR="00000000" w:rsidDel="00000000" w:rsidP="00000000" w:rsidRDefault="00000000" w:rsidRPr="00000000" w14:paraId="0000000C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Dynamics of the main engine and propeller shaft</w:t>
      </w:r>
    </w:p>
    <w:p w:rsidR="00000000" w:rsidDel="00000000" w:rsidP="00000000" w:rsidRDefault="00000000" w:rsidRPr="00000000" w14:paraId="0000000E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explicitly separates the engine's own speed (crankshaft, ω_motor) from the propeller shaft speed (ω_ax), coupled via a slip clutch. This allows the engine to accelerate/decelerate quickly at idle (low inertia) even when disengaged, while the propeller shaft has high inertia and responds slowly.</w:t>
      </w:r>
    </w:p>
    <w:p w:rsidR="00000000" w:rsidDel="00000000" w:rsidP="00000000" w:rsidRDefault="00000000" w:rsidRPr="00000000" w14:paraId="0000000F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2.1 Speed regulator (governor)</w:t>
      </w:r>
    </w:p>
    <w:p w:rsidR="00000000" w:rsidDel="00000000" w:rsidP="00000000" w:rsidRDefault="00000000" w:rsidRPr="00000000" w14:paraId="00000011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Classic PID controller:</w:t>
      </w:r>
    </w:p>
    <w:p w:rsidR="00000000" w:rsidDel="00000000" w:rsidP="00000000" w:rsidRDefault="00000000" w:rsidRPr="00000000" w14:paraId="00000012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-1309013626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error = setpoint − measurement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-2034578743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error_i += error · dt  (bounded to [−1, 1])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-615434943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d_error = (error − previous_error) / dt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output = Kp·error + Kd·d_error + Ki·error_i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rPr>
          <w:sz w:val="24"/>
          <w:szCs w:val="24"/>
        </w:rPr>
      </w:pPr>
      <w:sdt>
        <w:sdtPr>
          <w:id w:val="-1651103478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For the main engine: Kp = 0.15, Ki = 0.02, Kd = 0. The target is target_omega = effective_throttle · ω_nominal, the measurement is ω_engine. The output (load_cmd, saturated to [−1, 1]) becomes the requested load percentage.</w:t>
          </w:r>
        </w:sdtContent>
      </w:sdt>
    </w:p>
    <w:p w:rsidR="00000000" w:rsidDel="00000000" w:rsidP="00000000" w:rsidRDefault="00000000" w:rsidRPr="00000000" w14:paraId="00000018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2.2 Main engine torque</w:t>
      </w:r>
    </w:p>
    <w:p w:rsidR="00000000" w:rsidDel="00000000" w:rsidP="00000000" w:rsidRDefault="00000000" w:rsidRPr="00000000" w14:paraId="0000001A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torque_me = min( |load_perc| · P_available / (ω_motor + 0.1),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P_available / 5 · π/30 ) · sign(load_perc)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term ω_motor + 0.1 avoids division by zero at zero speed; the second term limits maximum torque at start-up (approximation of a real diesel torque curve).</w:t>
      </w:r>
    </w:p>
    <w:p w:rsidR="00000000" w:rsidDel="00000000" w:rsidP="00000000" w:rsidRDefault="00000000" w:rsidRPr="00000000" w14:paraId="0000001D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2.3 Engine shaft equation (crankshaft)</w:t>
      </w:r>
    </w:p>
    <w:p w:rsidR="00000000" w:rsidDel="00000000" w:rsidP="00000000" w:rsidRDefault="00000000" w:rsidRPr="00000000" w14:paraId="0000001F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329179348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eq_me = (torque_me − friction_me · ω_motor) / gear_ratio_me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-2128725532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d(ω_motor)/dt = (eq_me − clutch_couple) / J_motor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J_motor (engine_inertia, default 2500) — the engine's own inertia, much smaller than the propeller's inertia, which is why the disengaged engine revs quickly.</w:t>
      </w:r>
    </w:p>
    <w:p w:rsidR="00000000" w:rsidDel="00000000" w:rsidP="00000000" w:rsidRDefault="00000000" w:rsidRPr="00000000" w14:paraId="00000022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2.4 Clutch (pneumatic coupling)</w:t>
      </w:r>
    </w:p>
    <w:p w:rsidR="00000000" w:rsidDel="00000000" w:rsidP="00000000" w:rsidRDefault="00000000" w:rsidRPr="00000000" w14:paraId="00000024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clutch position does not instantly follow the command — it approaches progressively:</w:t>
      </w:r>
    </w:p>
    <w:p w:rsidR="00000000" w:rsidDel="00000000" w:rsidP="00000000" w:rsidRDefault="00000000" w:rsidRPr="00000000" w14:paraId="00000025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position(t+dt) = position(t) ± dt / ramp_time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ramp_time = 4.0 s when engaging (ENGAGE_RAMP_S) and 1.5 s when disengaging (DISENGAGE_RAMP_S).</w:t>
      </w:r>
    </w:p>
    <w:p w:rsidR="00000000" w:rsidDel="00000000" w:rsidP="00000000" w:rsidRDefault="00000000" w:rsidRPr="00000000" w14:paraId="00000027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Torque transmitted through the clutch:</w:t>
      </w:r>
    </w:p>
    <w:p w:rsidR="00000000" w:rsidDel="00000000" w:rsidP="00000000" w:rsidRDefault="00000000" w:rsidRPr="00000000" w14:paraId="00000029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1068607188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slip = ω_motor − ω_axle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-816605807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clutch_torque = position · torque_capacity · sat( slip · 0.08, −1, 1 )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Engagement interlock: the engagement command is rejected if the engine is not running OR its speed is not in the idle band [0.12·ω_nominal, 0.35·ω_nominal] — exactly the real STCW check before engaging the propeller.</w:t>
      </w:r>
    </w:p>
    <w:p w:rsidR="00000000" w:rsidDel="00000000" w:rsidP="00000000" w:rsidRDefault="00000000" w:rsidRPr="00000000" w14:paraId="0000002D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rPr>
          <w:sz w:val="24"/>
          <w:szCs w:val="24"/>
        </w:rPr>
      </w:pPr>
      <w:sdt>
        <w:sdtPr>
          <w:id w:val="-528243964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Excessive slip alarm (clutch_slip): triggered if the clutch is fully engaged (position ≥ 0.99) AND |slip| &gt; 0.3·ω_nominal, sustained ≥ 15 consecutive seconds.</w:t>
          </w:r>
        </w:sdtContent>
      </w:sdt>
    </w:p>
    <w:p w:rsidR="00000000" w:rsidDel="00000000" w:rsidP="00000000" w:rsidRDefault="00000000" w:rsidRPr="00000000" w14:paraId="0000002F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2.5 Propeller shaft equation</w:t>
      </w:r>
    </w:p>
    <w:p w:rsidR="00000000" w:rsidDel="00000000" w:rsidP="00000000" w:rsidRDefault="00000000" w:rsidRPr="00000000" w14:paraId="00000031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-1291011454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eq_hsg = (torque_hsg − friction_hsg · ω_ax) / gear_ratio_hsg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propeller_resistance = K_p · ω_ax · |ω_ax|  (quadratic, as in a real propeller)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-294398446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d(ω_ax)/dt = (clutch_torque + eq_hsg − propeller_resistance) / J_propeller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J_propeller (propeller_inertia, default 6000) &gt;&gt; J_motor — hence the large inertia during ship acceleration/deceleration.</w:t>
      </w:r>
    </w:p>
    <w:p w:rsidR="00000000" w:rsidDel="00000000" w:rsidP="00000000" w:rsidRDefault="00000000" w:rsidRPr="00000000" w14:paraId="00000035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Operating modes and load distribution (PTO / MEC / PTI)</w:t>
      </w:r>
    </w:p>
    <w:p w:rsidR="00000000" w:rsidDel="00000000" w:rsidP="00000000" w:rsidRDefault="00000000" w:rsidRPr="00000000" w14:paraId="00000037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-739372060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GEN:   P_disp_me = P_motor − hotel_load   P_disp_el = 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-908542127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MOTOR: P_disp_me = P_motor                P_disp_el = P_electrical − hotel_load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OFF:   P_disp_me = P_motor                P_disp_el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distribution across sources depends on the mode — see MachineryMode.distribute_load() for the exact three branches.</w:t>
      </w:r>
    </w:p>
    <w:p w:rsidR="00000000" w:rsidDel="00000000" w:rsidP="00000000" w:rsidRDefault="00000000" w:rsidRPr="00000000" w14:paraId="0000003B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Specific fuel consumption</w:t>
      </w:r>
    </w:p>
    <w:p w:rsidR="00000000" w:rsidDel="00000000" w:rsidP="00000000" w:rsidRDefault="00000000" w:rsidRPr="00000000" w14:paraId="0000003D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Classical quadratic formula with real coefficients from the NTNU source:</w:t>
      </w:r>
    </w:p>
    <w:p w:rsidR="00000000" w:rsidDel="00000000" w:rsidP="00000000" w:rsidRDefault="00000000" w:rsidRPr="00000000" w14:paraId="0000003E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2081250008"/>
          <w:tag w:val="goog_rdk_13"/>
        </w:sdtPr>
        <w:sdtContent>
          <w:r w:rsidDel="00000000" w:rsidR="00000000" w:rsidRPr="00000000">
            <w:rPr>
              <w:rFonts w:ascii="Cousine" w:cs="Cousine" w:eastAsia="Cousine" w:hAnsi="Cousine"/>
              <w:sz w:val="24"/>
              <w:szCs w:val="24"/>
              <w:rtl w:val="0"/>
            </w:rPr>
            <w:t xml:space="preserve">specific_consumption(load_perc) = max(0, a·load_perc² + b·load_perc + c) / 3.6×10⁹  [kg/s per W]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load_perc is saturated at [0, 1.2] before calculation. Total fuel flow: fuel_rate = load_me · specific_consum(load_perc_me), accumulated over time for total session consumption.</w:t>
      </w:r>
    </w:p>
    <w:p w:rsidR="00000000" w:rsidDel="00000000" w:rsidP="00000000" w:rsidRDefault="00000000" w:rsidRPr="00000000" w14:paraId="00000040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Starting air system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Tank with initial pressure 30 bar (AIR_MAX_BAR).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 start is rejected if pressure is below 18 bar (AIR_MIN_START_BAR).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successful start consumes 6 bar (AIR_CONSUMED_PER_START_BAR).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Refill: each powered air compressor adds 0.5 bar/s (COMPRESSOR_FILL_RATE_BAR_S); two compressors fill twice as fast.</w:t>
      </w:r>
    </w:p>
    <w:p w:rsidR="00000000" w:rsidDel="00000000" w:rsidP="00000000" w:rsidRDefault="00000000" w:rsidRPr="00000000" w14:paraId="00000046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Cooling and oil pressure</w:t>
      </w:r>
    </w:p>
    <w:p w:rsidR="00000000" w:rsidDel="00000000" w:rsidP="00000000" w:rsidRDefault="00000000" w:rsidRPr="00000000" w14:paraId="00000048">
      <w:pPr>
        <w:spacing w:after="80" w:lineRule="auto"/>
        <w:rPr>
          <w:sz w:val="24"/>
          <w:szCs w:val="24"/>
        </w:rPr>
      </w:pPr>
      <w:sdt>
        <w:sdtPr>
          <w:id w:val="-1740488613"/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The cooling model is two-stage (seawater → heat exchanger → freshwater → engine):</w:t>
          </w:r>
        </w:sdtContent>
      </w:sdt>
    </w:p>
    <w:p w:rsidR="00000000" w:rsidDel="00000000" w:rsidP="00000000" w:rsidRDefault="00000000" w:rsidRPr="00000000" w14:paraId="00000049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cooling_frac = 1.0  if (SW active) AND (FW active)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= 0.5  if only one of the two is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= 0.0  if neither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target_normal = 65 + 20 · min(1, ω_ax / ω_nominal)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-1571388994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target = target_normal + (160 − target_normal) · (1 − cooling_frac)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 temperature relaxes exponentially towards the target (first-order discrete form):</w:t>
      </w:r>
    </w:p>
    <w:p w:rsidR="00000000" w:rsidDel="00000000" w:rsidP="00000000" w:rsidRDefault="00000000" w:rsidRPr="00000000" w14:paraId="00000051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1015946588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T(t+dt) = T(t) + (target − T(t)) · 0.05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Rule="auto"/>
        <w:rPr>
          <w:sz w:val="24"/>
          <w:szCs w:val="24"/>
        </w:rPr>
      </w:pPr>
      <w:sdt>
        <w:sdtPr>
          <w:id w:val="-1485333208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This relaxation pattern (x += (target − x) · rate) is used throughout the model for any "slow" quantity (temperatures, tank levels).</w:t>
          </w:r>
        </w:sdtContent>
      </w:sdt>
    </w:p>
    <w:p w:rsidR="00000000" w:rsidDel="00000000" w:rsidP="00000000" w:rsidRDefault="00000000" w:rsidRPr="00000000" w14:paraId="00000054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Oil pressure with asymmetric rise vs. fall rates:</w:t>
      </w:r>
    </w:p>
    <w:p w:rsidR="00000000" w:rsidDel="00000000" w:rsidP="00000000" w:rsidRDefault="00000000" w:rsidRPr="00000000" w14:paraId="00000056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-2041336167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if pump running: P(t+dt) = P(t) + (4.2 − P(t)) · 0.10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-1518566342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otherwise:       P(t+dt) = P(t) + (0 − P(t)) · 0.20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Diesel generators and power bus</w:t>
      </w:r>
    </w:p>
    <w:p w:rsidR="00000000" w:rsidDel="00000000" w:rsidP="00000000" w:rsidRDefault="00000000" w:rsidRPr="00000000" w14:paraId="0000005A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7.1 Local generator governor</w:t>
      </w:r>
    </w:p>
    <w:p w:rsidR="00000000" w:rsidDel="00000000" w:rsidP="00000000" w:rsidRDefault="00000000" w:rsidRPr="00000000" w14:paraId="0000005B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start_ramp(t) = sat(t / 8.0, 0,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droop = (droop_rpm_full_load · π/30) · load_perc  (if breaker closed)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-1604282626"/>
          <w:tag w:val="goog_rdk_2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target_ω = ω_nominal · ramp − droop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1067061873"/>
          <w:tag w:val="goog_rdk_2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ω(t+dt) = ω(t) + (target_ω − ω(t)) · min(1, 6·dt)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droop_rpm_at_full_load = 20 rpm — typical droop governor speed drop at 100% load.</w:t>
      </w:r>
    </w:p>
    <w:p w:rsidR="00000000" w:rsidDel="00000000" w:rsidP="00000000" w:rsidRDefault="00000000" w:rsidRPr="00000000" w14:paraId="00000060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7.2 Synchronisation and paralleling</w:t>
      </w:r>
    </w:p>
    <w:p w:rsidR="00000000" w:rsidDel="00000000" w:rsidP="00000000" w:rsidRDefault="00000000" w:rsidRPr="00000000" w14:paraId="00000062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close_breaker() only succeeds if the generator is at rated speed within ±3% (at_rated_speed()). Otherwise, sync_fault is declared — the classic STCW "generator paralleling" training scenario.</w:t>
      </w:r>
    </w:p>
    <w:p w:rsidR="00000000" w:rsidDel="00000000" w:rsidP="00000000" w:rsidRDefault="00000000" w:rsidRPr="00000000" w14:paraId="00000063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7.3 Load sharing</w:t>
      </w:r>
    </w:p>
    <w:p w:rsidR="00000000" w:rsidDel="00000000" w:rsidP="00000000" w:rsidRDefault="00000000" w:rsidRPr="00000000" w14:paraId="00000065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share_i = demand · (P_nominal_i / ΣP_nominal_online)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lineRule="auto"/>
        <w:rPr>
          <w:sz w:val="24"/>
          <w:szCs w:val="24"/>
        </w:rPr>
      </w:pPr>
      <w:sdt>
        <w:sdtPr>
          <w:id w:val="-1488350197"/>
          <w:tag w:val="goog_rdk_2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If demand exceeds total online capacity → overload = True. If no generator is online and there is demand → blackout = True: bus loses all power, and main engine electric pumps fail regardless of their local switch.</w:t>
          </w:r>
        </w:sdtContent>
      </w:sdt>
    </w:p>
    <w:p w:rsidR="00000000" w:rsidDel="00000000" w:rsidP="00000000" w:rsidRDefault="00000000" w:rsidRPr="00000000" w14:paraId="00000067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Phase 1 — auxiliary systems and STCW faults</w:t>
      </w:r>
    </w:p>
    <w:p w:rsidR="00000000" w:rsidDel="00000000" w:rsidP="00000000" w:rsidRDefault="00000000" w:rsidRPr="00000000" w14:paraId="00000069">
      <w:pPr>
        <w:spacing w:after="80" w:lineRule="auto"/>
        <w:rPr>
          <w:sz w:val="24"/>
          <w:szCs w:val="24"/>
        </w:rPr>
      </w:pPr>
      <w:sdt>
        <w:sdtPr>
          <w:id w:val="590629623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All quantities below use the same exponential relaxation pattern x += (target − x) · rate (section 6), or simple linear integration x += rate · dt for tank levels.</w:t>
          </w:r>
        </w:sdtContent>
      </w:sdt>
    </w:p>
    <w:p w:rsidR="00000000" w:rsidDel="00000000" w:rsidP="00000000" w:rsidRDefault="00000000" w:rsidRPr="00000000" w14:paraId="0000006A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8.1 Thrust bearing</w:t>
      </w:r>
    </w:p>
    <w:p w:rsidR="00000000" w:rsidDel="00000000" w:rsidP="00000000" w:rsidRDefault="00000000" w:rsidRPr="00000000" w14:paraId="0000006C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load_frac = min(1, ω_ax / ω_nominal)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target = 55 + 25 · load_frac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+ 25  if lubrication missing AND engine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+ 35  if explicit fault injected (thrust_bearing_fault)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1974451303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T(t+dt) = T(t) + (target − T(t)) · 0.03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Alarm: T &gt; 85 °C.</w:t>
      </w:r>
    </w:p>
    <w:p w:rsidR="00000000" w:rsidDel="00000000" w:rsidP="00000000" w:rsidRDefault="00000000" w:rsidRPr="00000000" w14:paraId="00000072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8.2 Cylinder misfire and exhaust temperatures</w:t>
      </w:r>
    </w:p>
    <w:p w:rsidR="00000000" w:rsidDel="00000000" w:rsidP="00000000" w:rsidRDefault="00000000" w:rsidRPr="00000000" w14:paraId="00000074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baseline = 20 + 280 · min(1, |throttle|)  (if engine running, else 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target_i = baseline · 0.35  if i == faulty cylinder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-1809201841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        = baseline · 1.08  if there IS a faulty cylinder but i ≠ it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= baseline          if no cylinder is faulty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2097921195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exhaust_i(t+dt) = exhaust_i(t) + (target_i − exhaust_i(t)) · 0.08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Alarm: misfire_detected = engine running AND a misfire cylinder is set.</w:t>
      </w:r>
    </w:p>
    <w:p w:rsidR="00000000" w:rsidDel="00000000" w:rsidP="00000000" w:rsidRDefault="00000000" w:rsidRPr="00000000" w14:paraId="0000007A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8.3 Turbocharger surging</w:t>
      </w:r>
    </w:p>
    <w:p w:rsidR="00000000" w:rsidDel="00000000" w:rsidP="00000000" w:rsidRDefault="00000000" w:rsidRPr="00000000" w14:paraId="0000007C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simultaneously: an injected fault (clogged air filter) AND sudden load variation at high speed:</w:t>
      </w:r>
    </w:p>
    <w:p w:rsidR="00000000" w:rsidDel="00000000" w:rsidP="00000000" w:rsidRDefault="00000000" w:rsidRPr="00000000" w14:paraId="0000007D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-803069310"/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d_throttle = |throttle(t) − throttle(t−dt)|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surge_now = turbo_fault AND engine running AND |throttle| &gt; 0.55 AND (d_throttle/dt) &gt; 0.05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 surge_now: surge_timer = 6.0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617999551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else if surge_timer &gt; 0: surge_timer −= dt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Alarm: surge_timer &gt; 0 (lasts 6 seconds from last trigger).</w:t>
      </w:r>
    </w:p>
    <w:p w:rsidR="00000000" w:rsidDel="00000000" w:rsidP="00000000" w:rsidRDefault="00000000" w:rsidRPr="00000000" w14:paraId="00000082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8.4 Fire in the separator compartment</w:t>
      </w:r>
    </w:p>
    <w:p w:rsidR="00000000" w:rsidDel="00000000" w:rsidP="00000000" w:rsidRDefault="00000000" w:rsidRPr="00000000" w14:paraId="00000084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Binary state with extinction conditional on both corrective actions:</w:t>
      </w:r>
    </w:p>
    <w:p w:rsidR="00000000" w:rsidDel="00000000" w:rsidP="00000000" w:rsidRDefault="00000000" w:rsidRPr="00000000" w14:paraId="00000085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 fire_active: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QCV_closed AND CO2_released: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extinguishing_timer += 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642020594"/>
          <w:tag w:val="goog_rdk_29"/>
        </w:sdtPr>
        <w:sdtContent>
          <w:r w:rsidDel="00000000" w:rsidR="00000000" w:rsidRPr="00000000">
            <w:rPr>
              <w:rFonts w:ascii="Fira Mono" w:cs="Fira Mono" w:eastAsia="Fira Mono" w:hAnsi="Fira Mono"/>
              <w:sz w:val="24"/>
              <w:szCs w:val="24"/>
              <w:rtl w:val="0"/>
            </w:rPr>
            <w:t xml:space="preserve">        if extinguishing_timer &gt;= 3.0: fire_active = False; separator → FAULT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-268743925"/>
          <w:tag w:val="goog_rdk_30"/>
        </w:sdtPr>
        <w:sdtContent>
          <w:r w:rsidDel="00000000" w:rsidR="00000000" w:rsidRPr="00000000">
            <w:rPr>
              <w:rFonts w:ascii="Fira Mono" w:cs="Fira Mono" w:eastAsia="Fira Mono" w:hAnsi="Fira Mono"/>
              <w:sz w:val="24"/>
              <w:szCs w:val="24"/>
              <w:rtl w:val="0"/>
            </w:rPr>
            <w:t xml:space="preserve">        extinguishing_timer = 0  (any missing action → timer resets)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strict AND (not OR) is intentionally pedagogical: a single measure (only fuel isolation OR only CO₂) is insufficient in a real compartment fire.</w:t>
      </w:r>
    </w:p>
    <w:p w:rsidR="00000000" w:rsidDel="00000000" w:rsidP="00000000" w:rsidRDefault="00000000" w:rsidRPr="00000000" w14:paraId="0000008C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8.5 Sewage, bilge, fuel service tank, incinerator</w:t>
      </w:r>
    </w:p>
    <w:p w:rsidR="00000000" w:rsidDel="00000000" w:rsidP="00000000" w:rsidRDefault="00000000" w:rsidRPr="00000000" w14:paraId="0000008E">
      <w:pPr>
        <w:spacing w:after="80" w:lineRule="auto"/>
        <w:rPr>
          <w:sz w:val="24"/>
          <w:szCs w:val="24"/>
        </w:rPr>
      </w:pPr>
      <w:sdt>
        <w:sdtPr>
          <w:id w:val="-577382842"/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All four use simple linear integration level += (fill − empty) · dt, saturated at [0, 100]%.</w:t>
          </w:r>
        </w:sdtContent>
      </w:sdt>
    </w:p>
    <w:p w:rsidR="00000000" w:rsidDel="00000000" w:rsidP="00000000" w:rsidRDefault="00000000" w:rsidRPr="00000000" w14:paraId="0000008F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MARPOL violation (marpol_violation): triggered if sewage level remains above the sustained threshold for more than 30 seconds (_sewage_high_timer &gt; 30) OR incinerator is over-temperature — a brief exceedance promptly corrected does not constitute a real discharge violation.</w:t>
      </w:r>
    </w:p>
    <w:p w:rsidR="00000000" w:rsidDel="00000000" w:rsidP="00000000" w:rsidRDefault="00000000" w:rsidRPr="00000000" w14:paraId="00000091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8.6 The forced alarm mechanism (forced_alarms)</w:t>
      </w:r>
    </w:p>
    <w:p w:rsidR="00000000" w:rsidDel="00000000" w:rsidP="00000000" w:rsidRDefault="00000000" w:rsidRPr="00000000" w14:paraId="00000093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alarms calculated from real physics pass through a common filter (see §5 in the Developer Guide). A scenario can force an alarm (force_alarm(key)) for procedural training. While the key is in forced_alarms, the physical calculation in step() does not override it.</w:t>
      </w:r>
    </w:p>
    <w:p w:rsidR="00000000" w:rsidDel="00000000" w:rsidP="00000000" w:rsidRDefault="00000000" w:rsidRPr="00000000" w14:paraId="00000094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Phase 6 — Extended physics</w:t>
      </w:r>
    </w:p>
    <w:p w:rsidR="00000000" w:rsidDel="00000000" w:rsidP="00000000" w:rsidRDefault="00000000" w:rsidRPr="00000000" w14:paraId="00000096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6 is implemented in engine_core.py. These subsystems run every simulation tick alongside Phase 1 physics.</w:t>
      </w:r>
    </w:p>
    <w:p w:rsidR="00000000" w:rsidDel="00000000" w:rsidP="00000000" w:rsidRDefault="00000000" w:rsidRPr="00000000" w14:paraId="00000097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9.1 Dual HT/LT freshwater cooling circuits</w:t>
      </w:r>
    </w:p>
    <w:p w:rsidR="00000000" w:rsidDel="00000000" w:rsidP="00000000" w:rsidRDefault="00000000" w:rsidRPr="00000000" w14:paraId="00000099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separate freshwater circuits complement the base cooling model: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fw_ht (high-temperature, jacket water cooling) — feeds engine cylinder cooling.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fw_lt (low-temperature, central heat exchanger) — cools the HT return and lubricating oil.</w:t>
      </w:r>
    </w:p>
    <w:p w:rsidR="00000000" w:rsidDel="00000000" w:rsidP="00000000" w:rsidRDefault="00000000" w:rsidRPr="00000000" w14:paraId="0000009C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lt_target = 38.0  if (sw_ok AND fw_lt_ok)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= 55.0  if only one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= 85.0  if neither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HT circuit raises cooling_water_temp further if fw_ht is inactive.</w:t>
      </w:r>
    </w:p>
    <w:p w:rsidR="00000000" w:rsidDel="00000000" w:rsidP="00000000" w:rsidRDefault="00000000" w:rsidRPr="00000000" w14:paraId="000000A0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9.2 Fuel viscosity and preheater</w:t>
      </w:r>
    </w:p>
    <w:p w:rsidR="00000000" w:rsidDel="00000000" w:rsidP="00000000" w:rsidRDefault="00000000" w:rsidRPr="00000000" w14:paraId="000000A2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 heater_ok (fuel_heater aux + bus powered + steam_pressure &gt;= 2.0 bar):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788314649"/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   fuel_viscosity = 12.0 + max(0, (130.0 − fuel_temp) · 0.35)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fuel_viscosity = 3.5  (cold, low viscosity HFO approximation)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Alarm high_fuel_viscosity: engine running AND viscosity &gt; 20.0 cSt.</w:t>
      </w:r>
    </w:p>
    <w:p w:rsidR="00000000" w:rsidDel="00000000" w:rsidP="00000000" w:rsidRDefault="00000000" w:rsidRPr="00000000" w14:paraId="000000A7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9.3 Steam boiler</w:t>
      </w:r>
    </w:p>
    <w:p w:rsidR="00000000" w:rsidDel="00000000" w:rsidP="00000000" w:rsidRDefault="00000000" w:rsidRPr="00000000" w14:paraId="000000A9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burner_steam_gen = 0.04  if (boiler_active AND bus_powered AND boiler_water_level &gt; 15%)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= 0.0   otherwise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1804574055"/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boiler_water_level += (water_refill − water_evaporation) · dt  [%, clipped 0–100]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Alarms: boiler_low_water_level (level &lt; 20%), boiler_high_pressure (steam_pressure &gt; 8.5 bar).</w:t>
      </w:r>
    </w:p>
    <w:p w:rsidR="00000000" w:rsidDel="00000000" w:rsidP="00000000" w:rsidRDefault="00000000" w:rsidRPr="00000000" w14:paraId="000000AD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9.4 Turbogenerator</w:t>
      </w:r>
    </w:p>
    <w:p w:rsidR="00000000" w:rsidDel="00000000" w:rsidP="00000000" w:rsidRDefault="00000000" w:rsidRPr="00000000" w14:paraId="000000AF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turbogenerator_running = (steam_pressure &gt;= 5.0)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turbogenerator_power_kw = 120.0  if running  else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9.5 MARPOL Annex VI emissions</w:t>
      </w:r>
    </w:p>
    <w:p w:rsidR="00000000" w:rsidDel="00000000" w:rsidP="00000000" w:rsidRDefault="00000000" w:rsidRPr="00000000" w14:paraId="000000B4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fuel_rate_kg_h = fuel_rate_kg_s · 3600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emissions_co2_kg_h = fuel_rate_kg_h · 3.114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sox_raw_kg_h = fuel_rate_kg_h · (2.0 · fuel_sulfur_pct / 100.0)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emissions_sox_kg_h = sox_raw_kg_h · (0.10  if scrubber_on  else 1.0)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emissions_nox_g_kwh = 14.5  if (running AND NOT scr_on)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= 2.8   if (running AND scr_on)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= 0.0   if not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alarm emissions_violation: running AND (SOx &gt; 2.5 kg/h OR NOx &gt; 10.0 g/kWh)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Scenario Engine — fault injection signal shapes (Phase 4)</w:t>
      </w:r>
    </w:p>
    <w:p w:rsidR="00000000" w:rsidDel="00000000" w:rsidP="00000000" w:rsidRDefault="00000000" w:rsidRPr="00000000" w14:paraId="000000BE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continuous_trigger modifies a state variable in real time, according to 6 possible mathematical forms (t = time elapsed since trigger). The base_value is automatically captured from the current state on the first tick if not explicitly specified.</w:t>
      </w:r>
    </w:p>
    <w:p w:rsidR="00000000" w:rsidDel="00000000" w:rsidP="00000000" w:rsidRDefault="00000000" w:rsidRPr="00000000" w14:paraId="000000BF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00"/>
        <w:gridCol w:w="4000"/>
        <w:tblGridChange w:id="0">
          <w:tblGrid>
            <w:gridCol w:w="1800"/>
            <w:gridCol w:w="320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2e4057" w:val="clear"/>
          </w:tcPr>
          <w:p w:rsidR="00000000" w:rsidDel="00000000" w:rsidP="00000000" w:rsidRDefault="00000000" w:rsidRPr="00000000" w14:paraId="000000C0">
            <w:pPr>
              <w:spacing w:after="60" w:before="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C1">
            <w:pPr>
              <w:spacing w:after="60" w:before="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C2">
            <w:pPr>
              <w:spacing w:after="60" w:before="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</w:tcPr>
          <w:p w:rsidR="00000000" w:rsidDel="00000000" w:rsidP="00000000" w:rsidRDefault="00000000" w:rsidRPr="00000000" w14:paraId="000000C3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ramp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C4">
            <w:pPr>
              <w:spacing w:after="60" w:before="60" w:lineRule="auto"/>
              <w:rPr>
                <w:sz w:val="24"/>
                <w:szCs w:val="24"/>
              </w:rPr>
            </w:pPr>
            <w:sdt>
              <w:sdtPr>
                <w:id w:val="2098661417"/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v(t) = start + (end−start) · t/duration</w:t>
                </w:r>
              </w:sdtContent>
            </w:sdt>
          </w:p>
        </w:tc>
        <w:tc>
          <w:tcPr>
            <w:shd w:fill="f7f7f7" w:val="clear"/>
          </w:tcPr>
          <w:p w:rsidR="00000000" w:rsidDel="00000000" w:rsidP="00000000" w:rsidRDefault="00000000" w:rsidRPr="00000000" w14:paraId="000000C5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Remains at end value after expiry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6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7">
            <w:pPr>
              <w:spacing w:after="60" w:before="60" w:lineRule="auto"/>
              <w:rPr>
                <w:sz w:val="24"/>
                <w:szCs w:val="24"/>
              </w:rPr>
            </w:pPr>
            <w:sdt>
              <w:sdtPr>
                <w:id w:val="-1048583280"/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v(t) = initial (t &lt; delay), step_value (t ≥ delay)</w:t>
                </w:r>
              </w:sdtContent>
            </w:sdt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8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Instantaneous switch</w:t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</w:tcPr>
          <w:p w:rsidR="00000000" w:rsidDel="00000000" w:rsidP="00000000" w:rsidRDefault="00000000" w:rsidRPr="00000000" w14:paraId="000000C9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pulse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CA">
            <w:pPr>
              <w:spacing w:after="60" w:before="60" w:lineRule="auto"/>
              <w:rPr>
                <w:sz w:val="24"/>
                <w:szCs w:val="24"/>
              </w:rPr>
            </w:pPr>
            <w:sdt>
              <w:sdtPr>
                <w:id w:val="-1247305051"/>
                <w:tag w:val="goog_rdk_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v(t) = pulse_val (t &lt; width), base (t ≥ width)</w:t>
                </w:r>
              </w:sdtContent>
            </w:sdt>
          </w:p>
        </w:tc>
        <w:tc>
          <w:tcPr>
            <w:shd w:fill="f7f7f7" w:val="clear"/>
          </w:tcPr>
          <w:p w:rsidR="00000000" w:rsidDel="00000000" w:rsidP="00000000" w:rsidRDefault="00000000" w:rsidRPr="00000000" w14:paraId="000000CB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Single pulse then returns to base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C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pulse_train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D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v(t) = pulse_val (t mod period &lt; width), else base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E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Repetitive pulses</w:t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</w:tcPr>
          <w:p w:rsidR="00000000" w:rsidDel="00000000" w:rsidP="00000000" w:rsidRDefault="00000000" w:rsidRPr="00000000" w14:paraId="000000CF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sine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D0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v(t) = base + amplitude · sin(2π · freq · t)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D1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Continuous oscillation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2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random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3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v(t) = base + noise (uniform); Random Walk: accumulates deviation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4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Noise simulation</w:t>
            </w:r>
          </w:p>
        </w:tc>
      </w:tr>
    </w:tbl>
    <w:p w:rsidR="00000000" w:rsidDel="00000000" w:rsidP="00000000" w:rsidRDefault="00000000" w:rsidRPr="00000000" w14:paraId="000000D5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Evaluation engine — scoring formula</w:t>
      </w:r>
    </w:p>
    <w:p w:rsidR="00000000" w:rsidDel="00000000" w:rsidP="00000000" w:rsidRDefault="00000000" w:rsidRPr="00000000" w14:paraId="000000D7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non-penalty criterion with score p, if satisfied, add p to total_awarded; the maximum possible is the sum of all positive scores, total_max.</w:t>
      </w:r>
    </w:p>
    <w:p w:rsidR="00000000" w:rsidDel="00000000" w:rsidP="00000000" w:rsidRDefault="00000000" w:rsidRPr="00000000" w14:paraId="000000D8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final_score = clamp( round( 100 · total_awarded / total_max ), 0, 100 )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Penalty criteria subtract directly from total_awarded (do not contribute to total_max) — a single dangerous action can take the score below the raw positive total.</w:t>
      </w:r>
    </w:p>
    <w:p w:rsidR="00000000" w:rsidDel="00000000" w:rsidP="00000000" w:rsidRDefault="00000000" w:rsidRPr="00000000" w14:paraId="000000DB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STCW segmented report: each criterion is labelled with an STCW category; for each category:</w:t>
      </w:r>
    </w:p>
    <w:p w:rsidR="00000000" w:rsidDel="00000000" w:rsidP="00000000" w:rsidRDefault="00000000" w:rsidRPr="00000000" w14:paraId="000000DD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1094604208"/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category_pct = clamp( 100 · (awarded_category − deductions_category) / max_category, 0, 100 )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lineRule="auto"/>
        <w:rPr>
          <w:sz w:val="24"/>
          <w:szCs w:val="24"/>
        </w:rPr>
      </w:pPr>
      <w:sdt>
        <w:sdtPr>
          <w:id w:val="-1913978942"/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"Completed" exercise: final_score ≥ 70 AND no penalty applied.</w:t>
          </w:r>
        </w:sdtContent>
      </w:sdt>
    </w:p>
    <w:p w:rsidR="00000000" w:rsidDel="00000000" w:rsidP="00000000" w:rsidRDefault="00000000" w:rsidRPr="00000000" w14:paraId="000000E0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e-Coach — message trigger mechanism</w:t>
      </w:r>
    </w:p>
    <w:p w:rsidR="00000000" w:rsidDel="00000000" w:rsidP="00000000" w:rsidRDefault="00000000" w:rsidRPr="00000000" w14:paraId="000000E2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rule (CoachRule) has a periodically evaluated Boolean condition, plus two temporal parameters: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trigger_delay_s: the condition must remain true continuously for this duration before the message is emitted (avoids false alarms on fraction-of-a-second transients).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cooldown_s: after issuing, the rule cannot re-trigger for this duration even if the condition remains true.</w:t>
      </w:r>
    </w:p>
    <w:p w:rsidR="00000000" w:rsidDel="00000000" w:rsidP="00000000" w:rsidRDefault="00000000" w:rsidRPr="00000000" w14:paraId="000000E5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 condition(state) == 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condition_true_since == None: condition_true_since =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334134241"/>
          <w:tag w:val="goog_rdk_3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   if (now − condition_true_since) &gt;= trigger_delay_s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-76606113"/>
          <w:tag w:val="goog_rdk_4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   AND (now − last_triggered_at) &gt;= cooldown_s: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emit message; last_triggered_at =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condition_true_since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Known model limitations</w:t>
      </w:r>
    </w:p>
    <w:p w:rsidR="00000000" w:rsidDel="00000000" w:rsidP="00000000" w:rsidRDefault="00000000" w:rsidRPr="00000000" w14:paraId="000000EE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simulator is an educational platform, not a commercial class simulator (Kongsberg/Wärtsilä). Consciously assumed simplifications: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Tank temperatures and levels use first-order exponential relaxation / linear integration — not full thermodynamic equations (no real heat capacity, no surface heat transfer model).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no pressure wave patterns in fuel/air/oil circuits — pressures are scalar states with first-order dynamics.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Propeller resistance is a simple quadratic model (K·ω·|ω|), without cavitation effects, non-uniform flow, or hull interaction.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Turbogenerator power is computed and offsets the electrical bus demand in parallel with the diesel generators.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1 models for tanks (sewage/bilge/fuel/incinerator) are linear rates/first-order relaxations, sufficient for STCW training but not full thermodynamics.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e-Coach rules and exercise texts are in Romanian only, regardless of UI language.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usin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Fira Mono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ousine-regular.ttf"/><Relationship Id="rId9" Type="http://schemas.openxmlformats.org/officeDocument/2006/relationships/font" Target="fonts/FiraMono-bold.ttf"/><Relationship Id="rId5" Type="http://schemas.openxmlformats.org/officeDocument/2006/relationships/font" Target="fonts/Cousine-bold.ttf"/><Relationship Id="rId6" Type="http://schemas.openxmlformats.org/officeDocument/2006/relationships/font" Target="fonts/Cousine-italic.ttf"/><Relationship Id="rId7" Type="http://schemas.openxmlformats.org/officeDocument/2006/relationships/font" Target="fonts/Cousine-boldItalic.ttf"/><Relationship Id="rId8" Type="http://schemas.openxmlformats.org/officeDocument/2006/relationships/font" Target="fonts/Fir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npJ9PJlR1bF4owN3AELbyQ9vgQ==">CgMxLjAaIQoBMBIcChoIB0IWCgtDb3VyaWVyIE5ldxIHR3VuZ3N1aBohCgExEhwKGggHQhYKC0NvdXJpZXIgTmV3EgdHdW5nc3VoGiEKATISHAoaCAdCFgoLQ291cmllciBOZXcSB0d1bmdzdWgaEgoBMxINCgsIB0IHEgVDYXJkbxohCgE0EhwKGggHQhYKC0NvdXJpZXIgTmV3EgdHdW5nc3VoGh8KATUSGgoYCAdCFAoLQ291cmllciBOZXcSBUNhcmRvGh8KATYSGgoYCAdCFAoLQ291cmllciBOZXcSBUNhcmRvGiEKATcSHAoaCAdCFgoLQ291cmllciBOZXcSB0d1bmdzdWgaFAoBOBIPCg0IB0IJEgdHdW5nc3VoGiEKATkSHAoaCAdCFgoLQ291cmllciBOZXcSB0d1bmdzdWgaIAoCMTASGgoYCAdCFAoLQ291cmllciBOZXcSBUNhcmRvGiIKAjExEhwKGggHQhYKC0NvdXJpZXIgTmV3EgdHdW5nc3VoGiIKAjEyEhwKGggHQhYKC0NvdXJpZXIgTmV3EgdHdW5nc3VoGiIKAjEzEhwKGggHQhYKC0NvdXJpZXIgTmV3EgdDb3VzaW5lGhMKAjE0Eg0KCwgHQgcSBUNhcmRvGiIKAjE1EhwKGggHQhYKC0NvdXJpZXIgTmV3EgdHdW5nc3VoGiIKAjE2EhwKGggHQhYKC0NvdXJpZXIgTmV3EgdHdW5nc3VoGhUKAjE3Eg8KDQgHQgkSB0d1bmdzdWgaIgoCMTgSHAoaCAdCFgoLQ291cmllciBOZXcSB0d1bmdzdWgaIgoCMTkSHAoaCAdCFgoLQ291cmllciBOZXcSB0d1bmdzdWgaIAoCMjASGgoYCAdCFAoLQ291cmllciBOZXcSBUNhcmRvGiAKAjIxEhoKGAgHQhQKC0NvdXJpZXIgTmV3EgVDYXJkbxoTCgIyMhINCgsIB0IHEgVDYXJkbxoVCgIyMxIPCg0IB0IJEgdHdW5nc3VoGiIKAjI0EhwKGggHQhYKC0NvdXJpZXIgTmV3EgdHdW5nc3VoGiIKAjI1EhwKGggHQhYKC0NvdXJpZXIgTmV3EgdHdW5nc3VoGiIKAjI2EhwKGggHQhYKC0NvdXJpZXIgTmV3EgdHdW5nc3VoGiIKAjI3EhwKGggHQhYKC0NvdXJpZXIgTmV3EgdHdW5nc3VoGiIKAjI4EhwKGggHQhYKC0NvdXJpZXIgTmV3EgdHdW5nc3VoGiQKAjI5Eh4KHAgHQhgKC0NvdXJpZXIgTmV3EglGaXJhIE1vbm8aJAoCMzASHgocCAdCGAoLQ291cmllciBOZXcSCUZpcmEgTW9ubxoVCgIzMRIPCg0IB0IJEgdHdW5nc3VoGiIKAjMyEhwKGggHQhYKC0NvdXJpZXIgTmV3EgdHdW5nc3VoGiIKAjMzEhwKGggHQhYKC0NvdXJpZXIgTmV3EgdHdW5nc3VoGhUKAjM0Eg8KDQgHQgkSB0d1bmdzdWgaFQoCMzUSDwoNCAdCCRIHR3VuZ3N1aBoVCgIzNhIPCg0IB0IJEgdHdW5nc3VoGiIKAjM3EhwKGggHQhYKC0NvdXJpZXIgTmV3EgdHdW5nc3VoGhUKAjM4Eg8KDQgHQgkSB0d1bmdzdWgaIgoCMzkSHAoaCAdCFgoLQ291cmllciBOZXcSB0d1bmdzdWgaIgoCNDASHAoaCAdCFgoLQ291cmllciBOZXcSB0d1bmdzdWg4AHIhMWZPVkdKN0lWaUtlckpBdmlkUl83T2ZSVm95WHZKYk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