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tiff" ContentType="image/tiff"/>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mbeddings/Microsoft_Visio___1.vsdx" ContentType="application/vnd.ms-visio.drawing"/>
  <Override PartName="/word/embeddings/Microsoft_Visio___2.vsdx" ContentType="application/vnd.ms-visio.drawing"/>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8"/>
        <w:spacing w:before="218" w:line="240" w:lineRule="auto"/>
        <w:jc w:val="both"/>
        <w:rPr>
          <w:rFonts w:ascii="楷体_GB2312" w:eastAsia="楷体_GB2312"/>
          <w:color w:val="FF0000"/>
          <w:kern w:val="0"/>
          <w:sz w:val="28"/>
          <w:szCs w:val="28"/>
        </w:rPr>
      </w:pPr>
      <w:r>
        <w:rPr>
          <w:rFonts w:hint="eastAsia" w:ascii="楷体_GB2312" w:eastAsia="楷体_GB2312"/>
          <w:color w:val="FF0000"/>
          <w:kern w:val="0"/>
          <w:sz w:val="28"/>
          <w:szCs w:val="28"/>
        </w:rPr>
        <w:t>各位作者请注意：</w:t>
      </w:r>
    </w:p>
    <w:p>
      <w:pPr>
        <w:pStyle w:val="28"/>
        <w:spacing w:before="218" w:line="240" w:lineRule="auto"/>
        <w:ind w:firstLine="420"/>
        <w:jc w:val="both"/>
        <w:rPr>
          <w:rFonts w:ascii="楷体_GB2312" w:eastAsia="楷体_GB2312"/>
          <w:color w:val="FF0000"/>
          <w:kern w:val="0"/>
          <w:sz w:val="28"/>
          <w:szCs w:val="28"/>
        </w:rPr>
      </w:pPr>
      <w:r>
        <w:rPr>
          <w:rFonts w:hint="eastAsia" w:ascii="楷体_GB2312" w:eastAsia="楷体_GB2312"/>
          <w:color w:val="FF0000"/>
          <w:kern w:val="0"/>
          <w:sz w:val="28"/>
          <w:szCs w:val="28"/>
        </w:rPr>
        <w:t>此文仅为论文模板，非完整的刊发文章。投稿请登录《软件导刊》官网</w:t>
      </w:r>
      <w:r>
        <w:rPr>
          <w:sz w:val="48"/>
          <w:szCs w:val="28"/>
        </w:rPr>
        <w:fldChar w:fldCharType="begin"/>
      </w:r>
      <w:r>
        <w:rPr>
          <w:sz w:val="48"/>
          <w:szCs w:val="28"/>
        </w:rPr>
        <w:instrText xml:space="preserve"> HYPERLINK "http://www.rjdk.org" </w:instrText>
      </w:r>
      <w:r>
        <w:rPr>
          <w:sz w:val="48"/>
          <w:szCs w:val="28"/>
        </w:rPr>
        <w:fldChar w:fldCharType="separate"/>
      </w:r>
      <w:r>
        <w:rPr>
          <w:rFonts w:ascii="楷体_GB2312" w:eastAsia="楷体_GB2312"/>
          <w:color w:val="FF0000"/>
          <w:kern w:val="0"/>
          <w:sz w:val="28"/>
          <w:szCs w:val="36"/>
        </w:rPr>
        <w:t>http://www.rjdk.org</w:t>
      </w:r>
      <w:r>
        <w:rPr>
          <w:rFonts w:ascii="楷体_GB2312" w:eastAsia="楷体_GB2312"/>
          <w:color w:val="FF0000"/>
          <w:kern w:val="0"/>
          <w:sz w:val="28"/>
          <w:szCs w:val="36"/>
        </w:rPr>
        <w:fldChar w:fldCharType="end"/>
      </w:r>
      <w:r>
        <w:rPr>
          <w:rFonts w:hint="eastAsia" w:ascii="楷体_GB2312" w:eastAsia="楷体_GB2312"/>
          <w:color w:val="FF0000"/>
          <w:kern w:val="0"/>
          <w:sz w:val="28"/>
          <w:szCs w:val="28"/>
        </w:rPr>
        <w:t>。投稿论文可不按以下具体格式（分栏、字体、字号等），但公式、图形必须按照规范要求。</w:t>
      </w:r>
    </w:p>
    <w:p>
      <w:pPr>
        <w:widowControl/>
        <w:rPr>
          <w:rFonts w:ascii="楷体_GB2312" w:eastAsia="楷体_GB2312"/>
          <w:kern w:val="0"/>
          <w:szCs w:val="21"/>
        </w:rPr>
      </w:pPr>
      <w:r>
        <w:rPr>
          <w:rFonts w:hint="eastAsia" w:ascii="楷体_GB2312" w:eastAsia="楷体_GB2312"/>
          <w:kern w:val="0"/>
          <w:szCs w:val="21"/>
        </w:rPr>
        <w:t>收稿日期：</w:t>
      </w:r>
      <w:r>
        <w:rPr>
          <w:rFonts w:ascii="楷体_GB2312" w:eastAsia="楷体_GB2312"/>
          <w:kern w:val="0"/>
          <w:szCs w:val="21"/>
        </w:rPr>
        <w:t>XXXX-XX-XX</w:t>
      </w:r>
    </w:p>
    <w:p>
      <w:pPr>
        <w:widowControl/>
        <w:rPr>
          <w:rFonts w:ascii="楷体_GB2312" w:eastAsia="楷体_GB2312"/>
          <w:kern w:val="0"/>
          <w:szCs w:val="21"/>
        </w:rPr>
      </w:pPr>
      <w:commentRangeStart w:id="0"/>
      <w:r>
        <w:rPr>
          <w:rFonts w:hint="eastAsia" w:ascii="楷体_GB2312" w:eastAsia="楷体_GB2312"/>
          <w:kern w:val="0"/>
          <w:szCs w:val="21"/>
        </w:rPr>
        <w:t>基金项目</w:t>
      </w:r>
      <w:commentRangeEnd w:id="0"/>
      <w:r>
        <w:commentReference w:id="0"/>
      </w:r>
      <w:r>
        <w:rPr>
          <w:rFonts w:hint="eastAsia" w:ascii="楷体_GB2312" w:eastAsia="楷体_GB2312"/>
          <w:kern w:val="0"/>
          <w:szCs w:val="21"/>
        </w:rPr>
        <w:t>：国家自然科学基金项目（201361235636）；湖北省科技支撑计划软科学项目（2013AKB12）</w:t>
      </w:r>
    </w:p>
    <w:p>
      <w:pPr>
        <w:widowControl/>
        <w:rPr>
          <w:rFonts w:ascii="楷体_GB2312" w:eastAsia="楷体_GB2312"/>
          <w:kern w:val="0"/>
          <w:szCs w:val="21"/>
        </w:rPr>
      </w:pPr>
      <w:r>
        <w:rPr>
          <w:rFonts w:hint="eastAsia" w:ascii="楷体_GB2312" w:eastAsia="楷体_GB2312"/>
          <w:kern w:val="0"/>
          <w:szCs w:val="21"/>
        </w:rPr>
        <w:t>作者简介：张三（</w:t>
      </w:r>
      <w:r>
        <w:rPr>
          <w:rFonts w:ascii="楷体_GB2312" w:eastAsia="楷体_GB2312"/>
          <w:kern w:val="0"/>
          <w:szCs w:val="21"/>
        </w:rPr>
        <w:t>19</w:t>
      </w:r>
      <w:r>
        <w:rPr>
          <w:rFonts w:hint="eastAsia" w:ascii="楷体_GB2312" w:eastAsia="楷体_GB2312"/>
          <w:kern w:val="0"/>
          <w:szCs w:val="21"/>
        </w:rPr>
        <w:t>91-），男，武汉大学计算机学院</w:t>
      </w:r>
      <w:commentRangeStart w:id="1"/>
      <w:r>
        <w:rPr>
          <w:rFonts w:hint="eastAsia" w:ascii="楷体_GB2312" w:eastAsia="楷体_GB2312"/>
          <w:kern w:val="0"/>
          <w:szCs w:val="21"/>
        </w:rPr>
        <w:t>硕士研究生</w:t>
      </w:r>
      <w:commentRangeEnd w:id="1"/>
      <w:r>
        <w:commentReference w:id="1"/>
      </w:r>
      <w:r>
        <w:rPr>
          <w:rFonts w:hint="eastAsia" w:ascii="楷体_GB2312" w:eastAsia="楷体_GB2312"/>
          <w:kern w:val="0"/>
          <w:szCs w:val="21"/>
        </w:rPr>
        <w:t>，研究方向为自动推理与符号计算；李某四（1968-），男，博士，北京科技大学计算机与通信工程学院教授、博士生导师，研究方向为自动推理与符号计算、程序验证。本文</w:t>
      </w:r>
      <w:commentRangeStart w:id="2"/>
      <w:r>
        <w:rPr>
          <w:rFonts w:hint="eastAsia" w:ascii="楷体_GB2312" w:eastAsia="楷体_GB2312"/>
          <w:kern w:val="0"/>
          <w:szCs w:val="21"/>
        </w:rPr>
        <w:t>通讯作者</w:t>
      </w:r>
      <w:commentRangeEnd w:id="2"/>
      <w:r>
        <w:rPr>
          <w:rStyle w:val="17"/>
        </w:rPr>
        <w:commentReference w:id="2"/>
      </w:r>
      <w:r>
        <w:rPr>
          <w:rFonts w:hint="eastAsia" w:ascii="楷体_GB2312" w:eastAsia="楷体_GB2312"/>
          <w:kern w:val="0"/>
          <w:szCs w:val="21"/>
        </w:rPr>
        <w:t>：李某四。</w:t>
      </w:r>
    </w:p>
    <w:p>
      <w:pPr>
        <w:widowControl/>
        <w:rPr>
          <w:rFonts w:hint="eastAsia" w:ascii="楷体_GB2312" w:eastAsia="楷体_GB2312"/>
          <w:kern w:val="0"/>
          <w:szCs w:val="21"/>
        </w:rPr>
      </w:pPr>
      <w:commentRangeStart w:id="3"/>
      <w:r>
        <w:rPr>
          <w:rFonts w:hint="eastAsia" w:ascii="楷体_GB2312" w:eastAsia="楷体_GB2312"/>
          <w:kern w:val="0"/>
          <w:szCs w:val="21"/>
        </w:rPr>
        <w:t>专利编号（</w:t>
      </w:r>
      <w:r>
        <w:rPr>
          <w:rFonts w:ascii="楷体_GB2312" w:eastAsia="楷体_GB2312"/>
          <w:kern w:val="0"/>
          <w:szCs w:val="21"/>
        </w:rPr>
        <w:t>XXXXXXXXX</w:t>
      </w:r>
      <w:r>
        <w:rPr>
          <w:rFonts w:hint="eastAsia" w:ascii="楷体_GB2312" w:eastAsia="楷体_GB2312"/>
          <w:kern w:val="0"/>
          <w:szCs w:val="21"/>
        </w:rPr>
        <w:t>）；软件编号（X</w:t>
      </w:r>
      <w:r>
        <w:rPr>
          <w:rFonts w:ascii="楷体_GB2312" w:eastAsia="楷体_GB2312"/>
          <w:kern w:val="0"/>
          <w:szCs w:val="21"/>
        </w:rPr>
        <w:t>XXXXX</w:t>
      </w:r>
      <w:r>
        <w:rPr>
          <w:rFonts w:hint="eastAsia" w:ascii="楷体_GB2312" w:eastAsia="楷体_GB2312"/>
          <w:kern w:val="0"/>
          <w:szCs w:val="21"/>
        </w:rPr>
        <w:t>）。</w:t>
      </w:r>
      <w:commentRangeEnd w:id="3"/>
      <w:r>
        <w:rPr>
          <w:rStyle w:val="17"/>
          <w:lang w:val="zh-CN"/>
        </w:rPr>
        <w:commentReference w:id="3"/>
      </w:r>
      <w:r>
        <w:rPr>
          <w:rFonts w:ascii="楷体_GB2312" w:eastAsia="楷体_GB2312"/>
          <w:kern w:val="0"/>
          <w:szCs w:val="21"/>
        </w:rPr>
        <w:tab/>
      </w:r>
    </w:p>
    <w:p>
      <w:pPr>
        <w:widowControl/>
        <w:rPr>
          <w:rFonts w:ascii="楷体_GB2312" w:eastAsia="楷体_GB2312"/>
          <w:color w:val="FF0000"/>
          <w:kern w:val="0"/>
          <w:szCs w:val="21"/>
        </w:rPr>
      </w:pPr>
    </w:p>
    <w:p>
      <w:pPr>
        <w:widowControl/>
        <w:jc w:val="center"/>
        <w:rPr>
          <w:rFonts w:ascii="黑体" w:eastAsia="黑体"/>
          <w:kern w:val="0"/>
          <w:sz w:val="44"/>
          <w:szCs w:val="44"/>
        </w:rPr>
      </w:pPr>
      <w:r>
        <w:rPr>
          <w:rFonts w:hint="eastAsia" w:ascii="黑体" w:eastAsia="黑体"/>
          <w:kern w:val="0"/>
          <w:sz w:val="44"/>
          <w:szCs w:val="44"/>
        </w:rPr>
        <w:t>中文标题（2</w:t>
      </w:r>
      <w:r>
        <w:rPr>
          <w:rFonts w:ascii="黑体" w:eastAsia="黑体"/>
          <w:kern w:val="0"/>
          <w:sz w:val="44"/>
          <w:szCs w:val="44"/>
        </w:rPr>
        <w:t>0</w:t>
      </w:r>
      <w:r>
        <w:rPr>
          <w:rFonts w:hint="eastAsia" w:ascii="黑体" w:eastAsia="黑体"/>
          <w:kern w:val="0"/>
          <w:sz w:val="44"/>
          <w:szCs w:val="44"/>
        </w:rPr>
        <w:t>个字以内）</w:t>
      </w:r>
    </w:p>
    <w:p>
      <w:pPr>
        <w:widowControl/>
        <w:jc w:val="center"/>
        <w:rPr>
          <w:rFonts w:ascii="楷体_GB2312" w:eastAsia="楷体_GB2312"/>
          <w:kern w:val="0"/>
          <w:sz w:val="28"/>
          <w:szCs w:val="28"/>
          <w:vertAlign w:val="superscript"/>
        </w:rPr>
      </w:pPr>
      <w:r>
        <w:rPr>
          <w:rFonts w:hint="eastAsia" w:ascii="楷体_GB2312" w:eastAsia="楷体_GB2312"/>
          <w:kern w:val="0"/>
          <w:sz w:val="28"/>
          <w:szCs w:val="28"/>
        </w:rPr>
        <w:t xml:space="preserve"> 张  三</w:t>
      </w:r>
      <w:r>
        <w:rPr>
          <w:rFonts w:hint="eastAsia" w:ascii="楷体_GB2312" w:eastAsia="楷体_GB2312"/>
          <w:kern w:val="0"/>
          <w:sz w:val="28"/>
          <w:szCs w:val="28"/>
          <w:vertAlign w:val="superscript"/>
        </w:rPr>
        <w:t>1</w:t>
      </w:r>
      <w:r>
        <w:rPr>
          <w:rFonts w:hint="eastAsia" w:ascii="楷体_GB2312" w:eastAsia="楷体_GB2312"/>
          <w:kern w:val="0"/>
          <w:sz w:val="28"/>
          <w:szCs w:val="28"/>
        </w:rPr>
        <w:t>，李某四</w:t>
      </w:r>
      <w:r>
        <w:rPr>
          <w:rFonts w:hint="eastAsia" w:ascii="楷体_GB2312" w:eastAsia="楷体_GB2312"/>
          <w:kern w:val="0"/>
          <w:sz w:val="28"/>
          <w:szCs w:val="28"/>
          <w:vertAlign w:val="superscript"/>
        </w:rPr>
        <w:t>2</w:t>
      </w:r>
      <w:r>
        <w:rPr>
          <w:rFonts w:ascii="楷体_GB2312" w:eastAsia="楷体_GB2312"/>
          <w:kern w:val="0"/>
          <w:sz w:val="28"/>
          <w:szCs w:val="28"/>
          <w:vertAlign w:val="superscript"/>
        </w:rPr>
        <w:t xml:space="preserve"> </w:t>
      </w:r>
      <w:r>
        <w:rPr>
          <w:rFonts w:hint="eastAsia" w:ascii="楷体_GB2312" w:eastAsia="楷体_GB2312"/>
          <w:kern w:val="0"/>
          <w:sz w:val="28"/>
          <w:szCs w:val="28"/>
        </w:rPr>
        <w:t>（</w:t>
      </w:r>
      <w:r>
        <w:rPr>
          <w:rFonts w:ascii="楷体_GB2312" w:eastAsia="楷体_GB2312"/>
          <w:kern w:val="0"/>
          <w:sz w:val="28"/>
          <w:szCs w:val="28"/>
        </w:rPr>
        <w:t>每个作者需标注相应单位</w:t>
      </w:r>
      <w:r>
        <w:rPr>
          <w:rFonts w:hint="eastAsia" w:ascii="楷体_GB2312" w:eastAsia="楷体_GB2312"/>
          <w:kern w:val="0"/>
          <w:sz w:val="28"/>
          <w:szCs w:val="28"/>
        </w:rPr>
        <w:t>）</w:t>
      </w:r>
    </w:p>
    <w:p>
      <w:pPr>
        <w:widowControl/>
        <w:jc w:val="center"/>
        <w:rPr>
          <w:rFonts w:ascii="楷体_GB2312" w:eastAsia="楷体_GB2312"/>
          <w:kern w:val="0"/>
          <w:szCs w:val="21"/>
        </w:rPr>
      </w:pPr>
      <w:r>
        <w:rPr>
          <w:rFonts w:hint="eastAsia" w:ascii="楷体_GB2312" w:eastAsia="楷体_GB2312"/>
          <w:kern w:val="0"/>
          <w:szCs w:val="21"/>
        </w:rPr>
        <w:t>（</w:t>
      </w:r>
      <w:r>
        <w:rPr>
          <w:rFonts w:hint="eastAsia" w:eastAsia="楷体_GB2312"/>
          <w:kern w:val="0"/>
          <w:szCs w:val="21"/>
        </w:rPr>
        <w:t>1.</w:t>
      </w:r>
      <w:r>
        <w:rPr>
          <w:rFonts w:hint="eastAsia" w:ascii="楷体_GB2312" w:eastAsia="楷体_GB2312"/>
          <w:kern w:val="0"/>
          <w:szCs w:val="21"/>
        </w:rPr>
        <w:t xml:space="preserve"> 武汉大学 计算机学院，湖北 武汉 </w:t>
      </w:r>
      <w:r>
        <w:rPr>
          <w:rFonts w:hint="eastAsia" w:eastAsia="楷体_GB2312"/>
          <w:kern w:val="0"/>
          <w:szCs w:val="21"/>
        </w:rPr>
        <w:t>430072</w:t>
      </w:r>
      <w:r>
        <w:rPr>
          <w:rFonts w:hint="eastAsia" w:ascii="楷体_GB2312" w:eastAsia="楷体_GB2312"/>
          <w:kern w:val="0"/>
          <w:szCs w:val="21"/>
        </w:rPr>
        <w:t>；</w:t>
      </w:r>
    </w:p>
    <w:p>
      <w:pPr>
        <w:widowControl/>
        <w:jc w:val="center"/>
        <w:rPr>
          <w:rFonts w:ascii="楷体_GB2312" w:eastAsia="楷体_GB2312"/>
          <w:kern w:val="0"/>
          <w:szCs w:val="21"/>
        </w:rPr>
      </w:pPr>
      <w:r>
        <w:rPr>
          <w:rFonts w:hint="eastAsia" w:eastAsia="楷体_GB2312"/>
          <w:kern w:val="0"/>
          <w:szCs w:val="21"/>
        </w:rPr>
        <w:t>2</w:t>
      </w:r>
      <w:r>
        <w:rPr>
          <w:rFonts w:hint="eastAsia" w:ascii="楷体_GB2312" w:eastAsia="楷体_GB2312"/>
          <w:kern w:val="0"/>
          <w:szCs w:val="21"/>
        </w:rPr>
        <w:t xml:space="preserve">．北京科技大学 计算机与通信工程学院，北京（除直辖市、省会城市外的城市前加省名） </w:t>
      </w:r>
      <w:r>
        <w:rPr>
          <w:rFonts w:hint="eastAsia" w:eastAsia="楷体_GB2312"/>
          <w:kern w:val="0"/>
          <w:szCs w:val="21"/>
        </w:rPr>
        <w:t>100083</w:t>
      </w:r>
      <w:r>
        <w:rPr>
          <w:rFonts w:hint="eastAsia" w:ascii="楷体_GB2312" w:eastAsia="楷体_GB2312"/>
          <w:kern w:val="0"/>
          <w:szCs w:val="21"/>
        </w:rPr>
        <w:t>）</w:t>
      </w:r>
    </w:p>
    <w:p>
      <w:pPr>
        <w:widowControl/>
        <w:jc w:val="left"/>
        <w:rPr>
          <w:rFonts w:ascii="楷体" w:hAnsi="楷体" w:eastAsia="楷体"/>
          <w:kern w:val="0"/>
          <w:szCs w:val="21"/>
        </w:rPr>
      </w:pPr>
      <w:r>
        <w:rPr>
          <w:rFonts w:hint="eastAsia" w:ascii="黑体" w:eastAsia="黑体"/>
          <w:b/>
          <w:kern w:val="0"/>
          <w:sz w:val="20"/>
          <w:szCs w:val="20"/>
        </w:rPr>
        <w:t>摘  要：</w:t>
      </w:r>
      <w:r>
        <w:rPr>
          <w:rFonts w:hint="eastAsia" w:ascii="楷体" w:hAnsi="楷体" w:eastAsia="楷体"/>
          <w:kern w:val="0"/>
          <w:szCs w:val="21"/>
        </w:rPr>
        <w:t>论文摘要一般为3</w:t>
      </w:r>
      <w:r>
        <w:rPr>
          <w:rFonts w:ascii="楷体" w:hAnsi="楷体" w:eastAsia="楷体"/>
          <w:kern w:val="0"/>
          <w:szCs w:val="21"/>
        </w:rPr>
        <w:t>00</w:t>
      </w:r>
      <w:r>
        <w:rPr>
          <w:rFonts w:eastAsia="楷体"/>
          <w:kern w:val="0"/>
          <w:szCs w:val="21"/>
        </w:rPr>
        <w:t>~</w:t>
      </w:r>
      <w:r>
        <w:rPr>
          <w:rFonts w:ascii="楷体" w:hAnsi="楷体" w:eastAsia="楷体"/>
          <w:kern w:val="0"/>
          <w:szCs w:val="21"/>
        </w:rPr>
        <w:t>350</w:t>
      </w:r>
      <w:r>
        <w:rPr>
          <w:rFonts w:hint="eastAsia" w:ascii="楷体" w:hAnsi="楷体" w:eastAsia="楷体"/>
          <w:kern w:val="0"/>
          <w:szCs w:val="21"/>
        </w:rPr>
        <w:t>字为宜，综述类文章除外。（1）论文采用报道式摘要，按“目的、方法、结果、结论”的范式撰写，结果结论要明确。（</w:t>
      </w:r>
      <w:r>
        <w:rPr>
          <w:rFonts w:ascii="楷体" w:hAnsi="楷体" w:eastAsia="楷体"/>
          <w:kern w:val="0"/>
          <w:szCs w:val="21"/>
        </w:rPr>
        <w:t>2</w:t>
      </w:r>
      <w:r>
        <w:rPr>
          <w:rFonts w:hint="eastAsia" w:ascii="楷体" w:hAnsi="楷体" w:eastAsia="楷体"/>
          <w:kern w:val="0"/>
          <w:szCs w:val="21"/>
        </w:rPr>
        <w:t>）以第三人称客观陈述论文的主要研究内容和相关结论，不宜使</w:t>
      </w:r>
      <w:r>
        <w:rPr>
          <w:rFonts w:hint="eastAsia" w:ascii="楷体" w:hAnsi="楷体" w:eastAsia="楷体"/>
          <w:color w:val="0000FF"/>
          <w:kern w:val="0"/>
          <w:szCs w:val="21"/>
        </w:rPr>
        <w:t>用“本文</w:t>
      </w:r>
      <w:r>
        <w:rPr>
          <w:rFonts w:hint="eastAsia" w:ascii="楷体" w:hAnsi="楷体" w:eastAsia="楷体"/>
          <w:kern w:val="0"/>
          <w:szCs w:val="21"/>
        </w:rPr>
        <w:t>”、“我”等第一人称表述。（</w:t>
      </w:r>
      <w:r>
        <w:rPr>
          <w:rFonts w:ascii="楷体" w:hAnsi="楷体" w:eastAsia="楷体"/>
          <w:kern w:val="0"/>
          <w:szCs w:val="21"/>
        </w:rPr>
        <w:t>3</w:t>
      </w:r>
      <w:r>
        <w:rPr>
          <w:rFonts w:hint="eastAsia" w:ascii="楷体" w:hAnsi="楷体" w:eastAsia="楷体"/>
          <w:kern w:val="0"/>
          <w:szCs w:val="21"/>
        </w:rPr>
        <w:t>）以具体数据表示，</w:t>
      </w:r>
      <w:r>
        <w:rPr>
          <w:rFonts w:hint="eastAsia" w:ascii="楷体" w:hAnsi="楷体" w:eastAsia="楷体"/>
          <w:color w:val="0000FF"/>
          <w:kern w:val="0"/>
          <w:szCs w:val="21"/>
        </w:rPr>
        <w:t>不宜用“约30%”、“接近6%”等描述</w:t>
      </w:r>
      <w:r>
        <w:rPr>
          <w:rFonts w:hint="eastAsia" w:ascii="楷体" w:hAnsi="楷体" w:eastAsia="楷体"/>
          <w:kern w:val="0"/>
          <w:szCs w:val="21"/>
        </w:rPr>
        <w:t>。（4）不宜含有大量研究背景的描述，且应避免出现主观性极强的描述。</w:t>
      </w:r>
    </w:p>
    <w:p>
      <w:pPr>
        <w:widowControl/>
        <w:jc w:val="left"/>
        <w:rPr>
          <w:rFonts w:ascii="楷体" w:hAnsi="楷体" w:eastAsia="楷体"/>
          <w:kern w:val="0"/>
          <w:szCs w:val="21"/>
        </w:rPr>
      </w:pPr>
      <w:r>
        <w:rPr>
          <w:rFonts w:hint="eastAsia" w:ascii="黑体" w:eastAsia="黑体"/>
          <w:b/>
          <w:kern w:val="0"/>
          <w:sz w:val="20"/>
          <w:szCs w:val="20"/>
        </w:rPr>
        <w:t>关键词：</w:t>
      </w:r>
      <w:r>
        <w:rPr>
          <w:rFonts w:hint="eastAsia" w:ascii="楷体" w:hAnsi="楷体" w:eastAsia="楷体"/>
          <w:kern w:val="0"/>
          <w:szCs w:val="21"/>
        </w:rPr>
        <w:t>关键词1；关键词</w:t>
      </w:r>
      <w:r>
        <w:rPr>
          <w:rFonts w:ascii="楷体" w:hAnsi="楷体" w:eastAsia="楷体"/>
          <w:kern w:val="0"/>
          <w:szCs w:val="21"/>
        </w:rPr>
        <w:t>2</w:t>
      </w:r>
      <w:r>
        <w:rPr>
          <w:rFonts w:hint="eastAsia" w:ascii="楷体" w:hAnsi="楷体" w:eastAsia="楷体"/>
          <w:kern w:val="0"/>
          <w:szCs w:val="21"/>
        </w:rPr>
        <w:t>；关键词</w:t>
      </w:r>
      <w:r>
        <w:rPr>
          <w:rFonts w:ascii="楷体" w:hAnsi="楷体" w:eastAsia="楷体"/>
          <w:kern w:val="0"/>
          <w:szCs w:val="21"/>
        </w:rPr>
        <w:t>3</w:t>
      </w:r>
      <w:r>
        <w:rPr>
          <w:rFonts w:hint="eastAsia" w:ascii="楷体" w:hAnsi="楷体" w:eastAsia="楷体"/>
          <w:kern w:val="0"/>
          <w:szCs w:val="21"/>
        </w:rPr>
        <w:t>；关键词</w:t>
      </w:r>
      <w:r>
        <w:rPr>
          <w:rFonts w:ascii="楷体" w:hAnsi="楷体" w:eastAsia="楷体"/>
          <w:kern w:val="0"/>
          <w:szCs w:val="21"/>
        </w:rPr>
        <w:t>4</w:t>
      </w:r>
      <w:r>
        <w:rPr>
          <w:rFonts w:hint="eastAsia" w:ascii="楷体" w:hAnsi="楷体" w:eastAsia="楷体"/>
          <w:kern w:val="0"/>
          <w:szCs w:val="21"/>
        </w:rPr>
        <w:t>；关键词</w:t>
      </w:r>
      <w:r>
        <w:rPr>
          <w:rFonts w:ascii="楷体" w:hAnsi="楷体" w:eastAsia="楷体"/>
          <w:kern w:val="0"/>
          <w:szCs w:val="21"/>
        </w:rPr>
        <w:t>5</w:t>
      </w:r>
      <w:r>
        <w:rPr>
          <w:rFonts w:hint="eastAsia" w:ascii="楷体" w:hAnsi="楷体" w:eastAsia="楷体"/>
          <w:kern w:val="0"/>
          <w:szCs w:val="21"/>
        </w:rPr>
        <w:t>（建议5个</w:t>
      </w:r>
      <w:r>
        <w:rPr>
          <w:rFonts w:eastAsia="楷体"/>
          <w:kern w:val="0"/>
          <w:szCs w:val="21"/>
        </w:rPr>
        <w:t>~</w:t>
      </w:r>
      <w:r>
        <w:rPr>
          <w:rFonts w:ascii="楷体" w:hAnsi="楷体" w:eastAsia="楷体"/>
          <w:kern w:val="0"/>
          <w:szCs w:val="21"/>
        </w:rPr>
        <w:t>8</w:t>
      </w:r>
      <w:r>
        <w:rPr>
          <w:rFonts w:hint="eastAsia" w:ascii="楷体" w:hAnsi="楷体" w:eastAsia="楷体"/>
          <w:kern w:val="0"/>
          <w:szCs w:val="21"/>
        </w:rPr>
        <w:t>个，为文中出现过的专业术语）</w:t>
      </w:r>
    </w:p>
    <w:p>
      <w:pPr>
        <w:widowControl/>
        <w:jc w:val="left"/>
        <w:rPr>
          <w:rFonts w:ascii="仿宋_GB2312" w:eastAsia="仿宋_GB2312"/>
          <w:kern w:val="0"/>
          <w:sz w:val="18"/>
          <w:szCs w:val="18"/>
        </w:rPr>
      </w:pPr>
      <w:r>
        <w:rPr>
          <w:rFonts w:hint="eastAsia" w:ascii="楷体" w:hAnsi="楷体" w:eastAsia="楷体"/>
          <w:kern w:val="0"/>
          <w:szCs w:val="21"/>
        </w:rPr>
        <w:t>DOI:</w:t>
      </w:r>
      <w:r>
        <w:rPr>
          <w:rFonts w:hint="eastAsia" w:ascii="仿宋_GB2312" w:eastAsia="仿宋_GB2312"/>
          <w:kern w:val="0"/>
          <w:sz w:val="18"/>
          <w:szCs w:val="18"/>
        </w:rPr>
        <w:t xml:space="preserve"> </w:t>
      </w:r>
      <w:r>
        <w:rPr>
          <w:rFonts w:ascii="仿宋_GB2312" w:eastAsia="仿宋_GB2312"/>
          <w:kern w:val="0"/>
          <w:sz w:val="18"/>
          <w:szCs w:val="18"/>
        </w:rPr>
        <w:t xml:space="preserve">                </w:t>
      </w:r>
      <w:r>
        <w:rPr>
          <w:rFonts w:hint="eastAsia" w:ascii="楷体" w:hAnsi="楷体" w:eastAsia="楷体"/>
          <w:kern w:val="0"/>
          <w:szCs w:val="21"/>
        </w:rPr>
        <w:t>开放科学（资源服务）标识码（</w:t>
      </w:r>
      <w:commentRangeStart w:id="4"/>
      <w:r>
        <w:rPr>
          <w:rFonts w:hint="eastAsia" w:ascii="楷体" w:hAnsi="楷体" w:eastAsia="楷体"/>
          <w:kern w:val="0"/>
          <w:szCs w:val="21"/>
        </w:rPr>
        <w:t>OSID</w:t>
      </w:r>
      <w:commentRangeEnd w:id="4"/>
      <w:r>
        <w:rPr>
          <w:rStyle w:val="17"/>
        </w:rPr>
        <w:commentReference w:id="4"/>
      </w:r>
      <w:r>
        <w:rPr>
          <w:rFonts w:hint="eastAsia" w:ascii="楷体" w:hAnsi="楷体" w:eastAsia="楷体"/>
          <w:kern w:val="0"/>
          <w:szCs w:val="21"/>
        </w:rPr>
        <w:t>）：</w:t>
      </w:r>
      <w:r>
        <w:drawing>
          <wp:inline distT="0" distB="0" distL="0" distR="0">
            <wp:extent cx="598170" cy="589280"/>
            <wp:effectExtent l="0" t="0" r="0" b="0"/>
            <wp:docPr id="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8170" cy="589280"/>
                    </a:xfrm>
                    <a:prstGeom prst="rect">
                      <a:avLst/>
                    </a:prstGeom>
                    <a:noFill/>
                    <a:ln>
                      <a:noFill/>
                    </a:ln>
                  </pic:spPr>
                </pic:pic>
              </a:graphicData>
            </a:graphic>
          </wp:inline>
        </w:drawing>
      </w:r>
      <w:r>
        <w:rPr>
          <w:rFonts w:hint="eastAsia"/>
        </w:rPr>
        <w:t xml:space="preserve"> （</w:t>
      </w:r>
      <w:r>
        <w:rPr>
          <w:rFonts w:hint="eastAsia"/>
          <w:color w:val="FF0000"/>
        </w:rPr>
        <w:t>二维码请上传源图</w:t>
      </w:r>
      <w:r>
        <w:rPr>
          <w:rFonts w:hint="eastAsia"/>
        </w:rPr>
        <w:t>）</w:t>
      </w:r>
    </w:p>
    <w:p>
      <w:pPr>
        <w:widowControl/>
        <w:rPr>
          <w:rFonts w:ascii="宋体" w:hAnsi="宋体"/>
          <w:spacing w:val="-6"/>
          <w:kern w:val="0"/>
          <w:sz w:val="18"/>
          <w:szCs w:val="18"/>
        </w:rPr>
      </w:pPr>
      <w:r>
        <w:rPr>
          <w:rFonts w:hint="eastAsia" w:ascii="黑体" w:eastAsia="黑体"/>
          <w:kern w:val="0"/>
          <w:sz w:val="18"/>
          <w:szCs w:val="18"/>
        </w:rPr>
        <w:t>中图分类号：</w:t>
      </w:r>
      <w:r>
        <w:rPr>
          <w:rFonts w:hint="eastAsia" w:ascii="宋体" w:hAnsi="宋体"/>
          <w:spacing w:val="-6"/>
          <w:kern w:val="0"/>
          <w:sz w:val="18"/>
          <w:szCs w:val="18"/>
        </w:rPr>
        <w:t>TP3      文献标识码: A      文章编号：1672—7800（2021）001-0001-06</w:t>
      </w:r>
    </w:p>
    <w:p>
      <w:pPr>
        <w:widowControl/>
        <w:rPr>
          <w:rFonts w:ascii="宋体" w:hAnsi="宋体"/>
          <w:spacing w:val="-6"/>
          <w:kern w:val="0"/>
          <w:sz w:val="18"/>
          <w:szCs w:val="18"/>
        </w:rPr>
      </w:pPr>
    </w:p>
    <w:p>
      <w:pPr>
        <w:widowControl/>
        <w:spacing w:before="156" w:after="156"/>
        <w:jc w:val="center"/>
        <w:rPr>
          <w:b/>
          <w:bCs/>
          <w:color w:val="000000"/>
          <w:kern w:val="0"/>
          <w:sz w:val="44"/>
          <w:szCs w:val="44"/>
        </w:rPr>
      </w:pPr>
      <w:r>
        <w:rPr>
          <w:b/>
          <w:bCs/>
          <w:color w:val="000000"/>
          <w:kern w:val="0"/>
          <w:sz w:val="44"/>
          <w:szCs w:val="44"/>
        </w:rPr>
        <w:t>English T</w:t>
      </w:r>
      <w:r>
        <w:rPr>
          <w:rFonts w:hint="eastAsia"/>
          <w:b/>
          <w:bCs/>
          <w:color w:val="000000"/>
          <w:kern w:val="0"/>
          <w:sz w:val="44"/>
          <w:szCs w:val="44"/>
        </w:rPr>
        <w:t>i</w:t>
      </w:r>
      <w:r>
        <w:rPr>
          <w:b/>
          <w:bCs/>
          <w:color w:val="000000"/>
          <w:kern w:val="0"/>
          <w:sz w:val="44"/>
          <w:szCs w:val="44"/>
        </w:rPr>
        <w:t>tle</w:t>
      </w:r>
    </w:p>
    <w:p>
      <w:pPr>
        <w:pStyle w:val="24"/>
        <w:jc w:val="center"/>
        <w:rPr>
          <w:sz w:val="21"/>
          <w:szCs w:val="21"/>
        </w:rPr>
      </w:pPr>
    </w:p>
    <w:p>
      <w:pPr>
        <w:pStyle w:val="24"/>
        <w:jc w:val="center"/>
        <w:rPr>
          <w:sz w:val="21"/>
          <w:szCs w:val="21"/>
          <w:vertAlign w:val="superscript"/>
        </w:rPr>
      </w:pPr>
      <w:r>
        <w:rPr>
          <w:rFonts w:hint="eastAsia"/>
          <w:sz w:val="21"/>
          <w:szCs w:val="21"/>
        </w:rPr>
        <w:t>ZHANG San</w:t>
      </w:r>
      <w:r>
        <w:rPr>
          <w:rFonts w:hint="eastAsia"/>
          <w:sz w:val="21"/>
          <w:szCs w:val="21"/>
          <w:vertAlign w:val="superscript"/>
        </w:rPr>
        <w:t>1</w:t>
      </w:r>
      <w:r>
        <w:rPr>
          <w:rFonts w:hint="eastAsia"/>
          <w:sz w:val="21"/>
          <w:szCs w:val="21"/>
        </w:rPr>
        <w:t xml:space="preserve"> ,  LI Mousi</w:t>
      </w:r>
      <w:r>
        <w:rPr>
          <w:rFonts w:hint="eastAsia"/>
          <w:sz w:val="21"/>
          <w:szCs w:val="21"/>
          <w:vertAlign w:val="superscript"/>
        </w:rPr>
        <w:t>2</w:t>
      </w:r>
    </w:p>
    <w:p>
      <w:pPr>
        <w:pStyle w:val="24"/>
        <w:jc w:val="center"/>
        <w:rPr>
          <w:sz w:val="21"/>
          <w:szCs w:val="21"/>
          <w:vertAlign w:val="superscript"/>
        </w:rPr>
      </w:pPr>
      <w:r>
        <w:rPr>
          <w:rFonts w:hint="eastAsia" w:ascii="楷体" w:hAnsi="楷体" w:eastAsia="楷体" w:cs="Times New Roman"/>
          <w:color w:val="auto"/>
          <w:sz w:val="21"/>
          <w:szCs w:val="21"/>
        </w:rPr>
        <w:t>（作者姓全部大写，名的首字母大写）</w:t>
      </w:r>
    </w:p>
    <w:p>
      <w:pPr>
        <w:pStyle w:val="24"/>
        <w:jc w:val="center"/>
        <w:rPr>
          <w:rFonts w:asciiTheme="majorBidi" w:hAnsiTheme="majorBidi" w:cstheme="majorBidi"/>
          <w:sz w:val="21"/>
          <w:szCs w:val="21"/>
        </w:rPr>
      </w:pPr>
      <w:r>
        <w:rPr>
          <w:rFonts w:asciiTheme="majorBidi" w:hAnsiTheme="majorBidi" w:cstheme="majorBidi"/>
          <w:sz w:val="21"/>
          <w:szCs w:val="21"/>
        </w:rPr>
        <w:t xml:space="preserve">(1. School of Computer Science, Wuhan University, Wuhan 430072, China; </w:t>
      </w:r>
    </w:p>
    <w:p>
      <w:pPr>
        <w:pStyle w:val="24"/>
        <w:jc w:val="center"/>
        <w:rPr>
          <w:rFonts w:asciiTheme="majorBidi" w:hAnsiTheme="majorBidi" w:cstheme="majorBidi"/>
          <w:sz w:val="21"/>
          <w:szCs w:val="21"/>
        </w:rPr>
      </w:pPr>
      <w:commentRangeStart w:id="5"/>
      <w:r>
        <w:rPr>
          <w:rFonts w:asciiTheme="majorBidi" w:hAnsiTheme="majorBidi" w:cstheme="majorBidi"/>
          <w:sz w:val="21"/>
          <w:szCs w:val="21"/>
        </w:rPr>
        <w:t>2.School of Computer &amp; Communication Engineering, University of Science &amp; Technology Beijing , Beijing 100083, China)</w:t>
      </w:r>
      <w:commentRangeEnd w:id="5"/>
      <w:r>
        <w:rPr>
          <w:rStyle w:val="17"/>
          <w:rFonts w:asciiTheme="majorBidi" w:hAnsiTheme="majorBidi" w:cstheme="majorBidi"/>
          <w:color w:val="auto"/>
          <w:kern w:val="2"/>
        </w:rPr>
        <w:commentReference w:id="5"/>
      </w:r>
    </w:p>
    <w:p>
      <w:pPr>
        <w:widowControl/>
        <w:shd w:val="clear" w:color="auto" w:fill="FFFFFF"/>
        <w:autoSpaceDN w:val="0"/>
        <w:spacing w:after="75" w:line="330" w:lineRule="atLeast"/>
        <w:rPr>
          <w:rFonts w:asciiTheme="majorBidi" w:hAnsiTheme="majorBidi" w:cstheme="majorBidi"/>
          <w:sz w:val="18"/>
          <w:szCs w:val="18"/>
        </w:rPr>
      </w:pPr>
      <w:r>
        <w:rPr>
          <w:rFonts w:asciiTheme="majorBidi" w:hAnsiTheme="majorBidi" w:cstheme="majorBidi"/>
          <w:b/>
          <w:bCs/>
          <w:color w:val="333333"/>
          <w:kern w:val="0"/>
          <w:sz w:val="20"/>
          <w:szCs w:val="20"/>
          <w:shd w:val="clear" w:color="auto" w:fill="FFFFFF"/>
        </w:rPr>
        <w:t>A</w:t>
      </w:r>
      <w:r>
        <w:rPr>
          <w:rFonts w:asciiTheme="majorBidi" w:hAnsiTheme="majorBidi" w:cstheme="majorBidi"/>
          <w:b/>
          <w:bCs/>
          <w:kern w:val="0"/>
          <w:sz w:val="20"/>
          <w:szCs w:val="20"/>
        </w:rPr>
        <w:t xml:space="preserve">bstract: </w:t>
      </w:r>
      <w:r>
        <w:rPr>
          <w:rFonts w:hint="eastAsia" w:ascii="楷体" w:hAnsi="楷体" w:eastAsia="楷体"/>
          <w:kern w:val="0"/>
          <w:szCs w:val="21"/>
        </w:rPr>
        <w:t>英文摘要应与中文摘要相互对应，为了符合国际交流，英文摘要采用第三人称为主语，以一般现在时进行叙述，不宜用“</w:t>
      </w:r>
      <w:r>
        <w:rPr>
          <w:rFonts w:eastAsia="楷体"/>
          <w:kern w:val="0"/>
          <w:szCs w:val="21"/>
        </w:rPr>
        <w:t>We、I</w:t>
      </w:r>
      <w:r>
        <w:rPr>
          <w:rFonts w:hint="eastAsia" w:ascii="楷体" w:hAnsi="楷体" w:eastAsia="楷体"/>
          <w:kern w:val="0"/>
          <w:szCs w:val="21"/>
        </w:rPr>
        <w:t>”等第一人称做主语。</w:t>
      </w:r>
    </w:p>
    <w:p>
      <w:pPr>
        <w:widowControl/>
        <w:shd w:val="clear" w:color="auto" w:fill="FFFFFF"/>
        <w:autoSpaceDN w:val="0"/>
        <w:spacing w:after="75" w:line="330" w:lineRule="atLeast"/>
        <w:rPr>
          <w:rFonts w:asciiTheme="majorBidi" w:hAnsiTheme="majorBidi" w:cstheme="majorBidi"/>
          <w:kern w:val="0"/>
          <w:sz w:val="24"/>
        </w:rPr>
      </w:pPr>
      <w:r>
        <w:rPr>
          <w:rFonts w:asciiTheme="majorBidi" w:hAnsiTheme="majorBidi" w:cstheme="majorBidi"/>
          <w:b/>
          <w:bCs/>
          <w:kern w:val="0"/>
          <w:sz w:val="20"/>
          <w:szCs w:val="20"/>
        </w:rPr>
        <w:t xml:space="preserve">Key words: </w:t>
      </w:r>
      <w:r>
        <w:rPr>
          <w:rFonts w:eastAsia="黑体" w:asciiTheme="majorBidi" w:hAnsiTheme="majorBidi" w:cstheme="majorBidi"/>
          <w:szCs w:val="21"/>
        </w:rPr>
        <w:t>Keyword 1；Keyword 2；Keyword 3；Keyword 4；Keyword 5</w:t>
      </w:r>
      <w:r>
        <w:rPr>
          <w:rFonts w:eastAsia="黑体"/>
          <w:szCs w:val="21"/>
        </w:rPr>
        <w:t>.</w:t>
      </w:r>
      <w:r>
        <w:rPr>
          <w:rFonts w:hint="eastAsia" w:ascii="楷体" w:hAnsi="楷体" w:eastAsia="楷体"/>
          <w:kern w:val="0"/>
          <w:szCs w:val="21"/>
        </w:rPr>
        <w:t>（与中文关键词对应）</w:t>
      </w:r>
    </w:p>
    <w:p>
      <w:pPr>
        <w:widowControl/>
        <w:rPr>
          <w:rFonts w:ascii="楷体_GB2312" w:eastAsia="楷体_GB2312"/>
          <w:b/>
          <w:bCs/>
          <w:color w:val="FF0000"/>
          <w:kern w:val="0"/>
          <w:sz w:val="28"/>
          <w:szCs w:val="28"/>
        </w:rPr>
      </w:pPr>
      <w:r>
        <w:rPr>
          <w:rFonts w:hint="eastAsia" w:ascii="楷体_GB2312" w:eastAsia="楷体_GB2312"/>
          <w:b/>
          <w:bCs/>
          <w:color w:val="FF0000"/>
          <w:kern w:val="0"/>
          <w:sz w:val="28"/>
          <w:szCs w:val="28"/>
        </w:rPr>
        <w:t>正文内容注意事项：</w:t>
      </w:r>
    </w:p>
    <w:p>
      <w:pPr>
        <w:pStyle w:val="32"/>
        <w:widowControl/>
        <w:numPr>
          <w:ilvl w:val="0"/>
          <w:numId w:val="2"/>
        </w:numPr>
        <w:ind w:firstLineChars="0"/>
        <w:rPr>
          <w:rFonts w:eastAsia="楷体_GB2312" w:asciiTheme="majorBidi" w:hAnsiTheme="majorBidi" w:cstheme="majorBidi"/>
          <w:color w:val="000000" w:themeColor="text1"/>
          <w:kern w:val="0"/>
          <w:sz w:val="24"/>
          <w14:textFill>
            <w14:solidFill>
              <w14:schemeClr w14:val="tx1"/>
            </w14:solidFill>
          </w14:textFill>
        </w:rPr>
      </w:pPr>
      <w:r>
        <w:rPr>
          <w:rFonts w:eastAsia="楷体_GB2312" w:asciiTheme="majorBidi" w:hAnsiTheme="majorBidi" w:cstheme="majorBidi"/>
          <w:color w:val="000000" w:themeColor="text1"/>
          <w:kern w:val="0"/>
          <w:sz w:val="24"/>
          <w14:textFill>
            <w14:solidFill>
              <w14:schemeClr w14:val="tx1"/>
            </w14:solidFill>
          </w14:textFill>
        </w:rPr>
        <w:t>符号公式：函数名、变量等用斜体；英文缩写、运算符号、括号等用正体；向量、矢量、矩阵为斜体加粗。定义、定理、公式、推论、算法、步骤等须从按（1）、（2）全文编号，在文中引用时用：由式（1）所示。</w:t>
      </w:r>
      <w:r>
        <w:rPr>
          <w:rFonts w:eastAsia="楷体_GB2312" w:asciiTheme="majorBidi" w:hAnsiTheme="majorBidi" w:cstheme="majorBidi"/>
          <w:color w:val="FF0000"/>
          <w:kern w:val="0"/>
          <w:sz w:val="24"/>
        </w:rPr>
        <w:t>特别注意</w:t>
      </w:r>
      <w:r>
        <w:rPr>
          <w:rFonts w:eastAsia="楷体_GB2312" w:asciiTheme="majorBidi" w:hAnsiTheme="majorBidi" w:cstheme="majorBidi"/>
          <w:color w:val="000000" w:themeColor="text1"/>
          <w:kern w:val="0"/>
          <w:sz w:val="24"/>
          <w14:textFill>
            <w14:solidFill>
              <w14:schemeClr w14:val="tx1"/>
            </w14:solidFill>
          </w14:textFill>
        </w:rPr>
        <w:t>：</w:t>
      </w:r>
      <w:r>
        <w:rPr>
          <w:rFonts w:hint="eastAsia" w:eastAsia="楷体_GB2312" w:asciiTheme="majorBidi" w:hAnsiTheme="majorBidi" w:cstheme="majorBidi"/>
          <w:color w:val="000000" w:themeColor="text1"/>
          <w:kern w:val="0"/>
          <w:sz w:val="24"/>
          <w14:textFill>
            <w14:solidFill>
              <w14:schemeClr w14:val="tx1"/>
            </w14:solidFill>
          </w14:textFill>
        </w:rPr>
        <w:t>不接受图片格式的符号公式，</w:t>
      </w:r>
      <w:r>
        <w:rPr>
          <w:rFonts w:eastAsia="楷体_GB2312" w:asciiTheme="majorBidi" w:hAnsiTheme="majorBidi" w:cstheme="majorBidi"/>
          <w:color w:val="000000" w:themeColor="text1"/>
          <w:kern w:val="0"/>
          <w:sz w:val="24"/>
          <w14:textFill>
            <w14:solidFill>
              <w14:schemeClr w14:val="tx1"/>
            </w14:solidFill>
          </w14:textFill>
        </w:rPr>
        <w:t>符号公式均</w:t>
      </w:r>
      <w:r>
        <w:rPr>
          <w:rFonts w:hint="eastAsia" w:eastAsia="楷体_GB2312" w:asciiTheme="majorBidi" w:hAnsiTheme="majorBidi" w:cstheme="majorBidi"/>
          <w:color w:val="000000" w:themeColor="text1"/>
          <w:kern w:val="0"/>
          <w:sz w:val="24"/>
          <w14:textFill>
            <w14:solidFill>
              <w14:schemeClr w14:val="tx1"/>
            </w14:solidFill>
          </w14:textFill>
        </w:rPr>
        <w:t>需</w:t>
      </w:r>
      <w:r>
        <w:rPr>
          <w:rFonts w:eastAsia="楷体_GB2312" w:asciiTheme="majorBidi" w:hAnsiTheme="majorBidi" w:cstheme="majorBidi"/>
          <w:color w:val="000000" w:themeColor="text1"/>
          <w:kern w:val="0"/>
          <w:sz w:val="24"/>
          <w14:textFill>
            <w14:solidFill>
              <w14:schemeClr w14:val="tx1"/>
            </w14:solidFill>
          </w14:textFill>
        </w:rPr>
        <w:t>采用MathType或Word内嵌公式编辑器。</w:t>
      </w:r>
    </w:p>
    <w:p>
      <w:pPr>
        <w:pStyle w:val="3"/>
        <w:numPr>
          <w:ilvl w:val="0"/>
          <w:numId w:val="2"/>
        </w:numPr>
        <w:rPr>
          <w:rFonts w:eastAsia="楷体_GB2312" w:asciiTheme="majorBidi" w:hAnsiTheme="majorBidi" w:cstheme="majorBidi"/>
          <w:color w:val="000000" w:themeColor="text1"/>
          <w:kern w:val="0"/>
          <w:sz w:val="24"/>
          <w14:textFill>
            <w14:solidFill>
              <w14:schemeClr w14:val="tx1"/>
            </w14:solidFill>
          </w14:textFill>
        </w:rPr>
      </w:pPr>
      <w:r>
        <w:rPr>
          <w:rFonts w:eastAsia="楷体_GB2312" w:asciiTheme="majorBidi" w:hAnsiTheme="majorBidi" w:cstheme="majorBidi"/>
          <w:color w:val="000000" w:themeColor="text1"/>
          <w:kern w:val="0"/>
          <w:sz w:val="24"/>
          <w14:textFill>
            <w14:solidFill>
              <w14:schemeClr w14:val="tx1"/>
            </w14:solidFill>
          </w14:textFill>
        </w:rPr>
        <w:t>插图：必须具备图序、图题和各分图题等，按图1、图2全文编号；有分图时，分图序号用（a）、（b）标出。中英文图名齐备，英文在上，中文在下；文前图后，图应紧跟在正文描述后面。</w:t>
      </w:r>
    </w:p>
    <w:p>
      <w:pPr>
        <w:pStyle w:val="3"/>
        <w:ind w:left="720"/>
        <w:rPr>
          <w:rFonts w:eastAsia="楷体_GB2312" w:asciiTheme="majorBidi" w:hAnsiTheme="majorBidi" w:cstheme="majorBidi"/>
          <w:color w:val="000000" w:themeColor="text1"/>
          <w:kern w:val="0"/>
          <w:sz w:val="24"/>
          <w14:textFill>
            <w14:solidFill>
              <w14:schemeClr w14:val="tx1"/>
            </w14:solidFill>
          </w14:textFill>
        </w:rPr>
      </w:pPr>
      <w:r>
        <w:rPr>
          <w:rFonts w:eastAsia="楷体_GB2312" w:asciiTheme="majorBidi" w:hAnsiTheme="majorBidi" w:cstheme="majorBidi"/>
          <w:color w:val="FF0000"/>
          <w:kern w:val="0"/>
          <w:sz w:val="24"/>
        </w:rPr>
        <w:t>特别注意</w:t>
      </w:r>
      <w:r>
        <w:rPr>
          <w:rFonts w:eastAsia="楷体_GB2312" w:asciiTheme="majorBidi" w:hAnsiTheme="majorBidi" w:cstheme="majorBidi"/>
          <w:color w:val="000000" w:themeColor="text1"/>
          <w:kern w:val="0"/>
          <w:sz w:val="24"/>
          <w14:textFill>
            <w14:solidFill>
              <w14:schemeClr w14:val="tx1"/>
            </w14:solidFill>
          </w14:textFill>
        </w:rPr>
        <w:t>：每张图片应提供独立的图文件，最好为矢量图。曲线图或流程图请使用</w:t>
      </w:r>
      <w:r>
        <w:rPr>
          <w:rFonts w:hint="eastAsia" w:eastAsia="楷体_GB2312" w:asciiTheme="majorBidi" w:hAnsiTheme="majorBidi" w:cstheme="majorBidi"/>
          <w:color w:val="000000" w:themeColor="text1"/>
          <w:kern w:val="0"/>
          <w:sz w:val="24"/>
          <w14:textFill>
            <w14:solidFill>
              <w14:schemeClr w14:val="tx1"/>
            </w14:solidFill>
          </w14:textFill>
        </w:rPr>
        <w:t>O</w:t>
      </w:r>
      <w:r>
        <w:rPr>
          <w:rFonts w:eastAsia="楷体_GB2312" w:asciiTheme="majorBidi" w:hAnsiTheme="majorBidi" w:cstheme="majorBidi"/>
          <w:color w:val="000000" w:themeColor="text1"/>
          <w:kern w:val="0"/>
          <w:sz w:val="24"/>
          <w14:textFill>
            <w14:solidFill>
              <w14:schemeClr w14:val="tx1"/>
            </w14:solidFill>
          </w14:textFill>
        </w:rPr>
        <w:t>RIGIN</w:t>
      </w:r>
      <w:r>
        <w:rPr>
          <w:rFonts w:hint="eastAsia" w:eastAsia="楷体_GB2312" w:asciiTheme="majorBidi" w:hAnsiTheme="majorBidi" w:cstheme="majorBidi"/>
          <w:color w:val="000000" w:themeColor="text1"/>
          <w:kern w:val="0"/>
          <w:sz w:val="24"/>
          <w14:textFill>
            <w14:solidFill>
              <w14:schemeClr w14:val="tx1"/>
            </w14:solidFill>
          </w14:textFill>
        </w:rPr>
        <w:t>或</w:t>
      </w:r>
      <w:r>
        <w:rPr>
          <w:rFonts w:eastAsia="楷体_GB2312" w:asciiTheme="majorBidi" w:hAnsiTheme="majorBidi" w:cstheme="majorBidi"/>
          <w:color w:val="000000" w:themeColor="text1"/>
          <w:kern w:val="0"/>
          <w:sz w:val="24"/>
          <w14:textFill>
            <w14:solidFill>
              <w14:schemeClr w14:val="tx1"/>
            </w14:solidFill>
          </w14:textFill>
        </w:rPr>
        <w:t>VISIO专业作图软件制作</w:t>
      </w:r>
      <w:r>
        <w:rPr>
          <w:rFonts w:hint="eastAsia" w:eastAsia="楷体_GB2312" w:asciiTheme="majorBidi" w:hAnsiTheme="majorBidi" w:cstheme="majorBidi"/>
          <w:color w:val="000000" w:themeColor="text1"/>
          <w:kern w:val="0"/>
          <w:sz w:val="24"/>
          <w14:textFill>
            <w14:solidFill>
              <w14:schemeClr w14:val="tx1"/>
            </w14:solidFill>
          </w14:textFill>
        </w:rPr>
        <w:t>，将原图</w:t>
      </w:r>
      <w:r>
        <w:rPr>
          <w:rFonts w:eastAsia="楷体_GB2312" w:asciiTheme="majorBidi" w:hAnsiTheme="majorBidi" w:cstheme="majorBidi"/>
          <w:color w:val="FF0000"/>
          <w:kern w:val="0"/>
          <w:sz w:val="24"/>
        </w:rPr>
        <w:t>直接插入</w:t>
      </w:r>
      <w:r>
        <w:rPr>
          <w:rFonts w:eastAsia="楷体_GB2312" w:asciiTheme="majorBidi" w:hAnsiTheme="majorBidi" w:cstheme="majorBidi"/>
          <w:color w:val="000000" w:themeColor="text1"/>
          <w:kern w:val="0"/>
          <w:sz w:val="24"/>
          <w14:textFill>
            <w14:solidFill>
              <w14:schemeClr w14:val="tx1"/>
            </w14:solidFill>
          </w14:textFill>
        </w:rPr>
        <w:t>Word</w:t>
      </w:r>
      <w:r>
        <w:rPr>
          <w:rFonts w:hint="eastAsia" w:eastAsia="楷体_GB2312" w:asciiTheme="majorBidi" w:hAnsiTheme="majorBidi" w:cstheme="majorBidi"/>
          <w:color w:val="000000" w:themeColor="text1"/>
          <w:kern w:val="0"/>
          <w:sz w:val="24"/>
          <w14:textFill>
            <w14:solidFill>
              <w14:schemeClr w14:val="tx1"/>
            </w14:solidFill>
          </w14:textFill>
        </w:rPr>
        <w:t>（切勿保存为图像格式后插入Wo</w:t>
      </w:r>
      <w:r>
        <w:rPr>
          <w:rFonts w:eastAsia="楷体_GB2312" w:asciiTheme="majorBidi" w:hAnsiTheme="majorBidi" w:cstheme="majorBidi"/>
          <w:color w:val="000000" w:themeColor="text1"/>
          <w:kern w:val="0"/>
          <w:sz w:val="24"/>
          <w14:textFill>
            <w14:solidFill>
              <w14:schemeClr w14:val="tx1"/>
            </w14:solidFill>
          </w14:textFill>
        </w:rPr>
        <w:t>rd</w:t>
      </w:r>
      <w:r>
        <w:rPr>
          <w:rFonts w:hint="eastAsia" w:eastAsia="楷体_GB2312" w:asciiTheme="majorBidi" w:hAnsiTheme="majorBidi" w:cstheme="majorBidi"/>
          <w:color w:val="000000" w:themeColor="text1"/>
          <w:kern w:val="0"/>
          <w:sz w:val="24"/>
          <w14:textFill>
            <w14:solidFill>
              <w14:schemeClr w14:val="tx1"/>
            </w14:solidFill>
          </w14:textFill>
        </w:rPr>
        <w:t>）</w:t>
      </w:r>
      <w:r>
        <w:rPr>
          <w:rFonts w:eastAsia="楷体_GB2312" w:asciiTheme="majorBidi" w:hAnsiTheme="majorBidi" w:cstheme="majorBidi"/>
          <w:color w:val="000000" w:themeColor="text1"/>
          <w:kern w:val="0"/>
          <w:sz w:val="24"/>
          <w14:textFill>
            <w14:solidFill>
              <w14:schemeClr w14:val="tx1"/>
            </w14:solidFill>
          </w14:textFill>
        </w:rPr>
        <w:t>；图像类图分辨率要求为600dpi以上（具体要求参考文后的《图形规范要求》）；彩图无法在纸刊显示颜色，正文对图的描述不要涉及颜色，彩图可上传至OSID资源中，并在正文相应之处注明“彩图扫OSID码可见”。</w:t>
      </w:r>
    </w:p>
    <w:p>
      <w:pPr>
        <w:pStyle w:val="3"/>
        <w:numPr>
          <w:ilvl w:val="0"/>
          <w:numId w:val="2"/>
        </w:numPr>
        <w:rPr>
          <w:rFonts w:eastAsia="楷体_GB2312" w:asciiTheme="majorBidi" w:hAnsiTheme="majorBidi" w:cstheme="majorBidi"/>
          <w:color w:val="000000" w:themeColor="text1"/>
          <w:kern w:val="0"/>
          <w:sz w:val="24"/>
          <w14:textFill>
            <w14:solidFill>
              <w14:schemeClr w14:val="tx1"/>
            </w14:solidFill>
          </w14:textFill>
        </w:rPr>
      </w:pPr>
      <w:r>
        <w:rPr>
          <w:rFonts w:hint="eastAsia" w:eastAsia="楷体_GB2312" w:asciiTheme="majorBidi" w:hAnsiTheme="majorBidi" w:cstheme="majorBidi"/>
          <w:color w:val="000000" w:themeColor="text1"/>
          <w:kern w:val="0"/>
          <w:sz w:val="24"/>
          <w14:textFill>
            <w14:solidFill>
              <w14:schemeClr w14:val="tx1"/>
            </w14:solidFill>
          </w14:textFill>
        </w:rPr>
        <w:t>表格：要有表序、表题，使用三线表。中英文表名齐备（英文在上，中文在下）；表中数字采用小数点对齐式，量需给出单位。</w:t>
      </w:r>
      <w:r>
        <w:rPr>
          <w:rFonts w:hint="eastAsia" w:eastAsia="楷体_GB2312" w:asciiTheme="majorBidi" w:hAnsiTheme="majorBidi" w:cstheme="majorBidi"/>
          <w:color w:val="FF0000"/>
          <w:kern w:val="0"/>
          <w:sz w:val="24"/>
        </w:rPr>
        <w:t>表格不允许以图片或文本框形式插入</w:t>
      </w:r>
      <w:r>
        <w:rPr>
          <w:rFonts w:hint="eastAsia" w:eastAsia="楷体_GB2312" w:asciiTheme="majorBidi" w:hAnsiTheme="majorBidi" w:cstheme="majorBidi"/>
          <w:color w:val="000000" w:themeColor="text1"/>
          <w:kern w:val="0"/>
          <w:sz w:val="24"/>
          <w14:textFill>
            <w14:solidFill>
              <w14:schemeClr w14:val="tx1"/>
            </w14:solidFill>
          </w14:textFill>
        </w:rPr>
        <w:t>。</w:t>
      </w:r>
    </w:p>
    <w:p>
      <w:pPr>
        <w:pStyle w:val="3"/>
        <w:numPr>
          <w:ilvl w:val="0"/>
          <w:numId w:val="2"/>
        </w:numPr>
        <w:rPr>
          <w:rFonts w:eastAsia="楷体_GB2312" w:asciiTheme="majorBidi" w:hAnsiTheme="majorBidi" w:cstheme="majorBidi"/>
          <w:color w:val="000000" w:themeColor="text1"/>
          <w:kern w:val="0"/>
          <w:sz w:val="24"/>
          <w14:textFill>
            <w14:solidFill>
              <w14:schemeClr w14:val="tx1"/>
            </w14:solidFill>
          </w14:textFill>
        </w:rPr>
      </w:pPr>
      <w:r>
        <w:rPr>
          <w:rFonts w:hint="eastAsia" w:eastAsia="楷体_GB2312" w:asciiTheme="majorBidi" w:hAnsiTheme="majorBidi" w:cstheme="majorBidi"/>
          <w:color w:val="000000" w:themeColor="text1"/>
          <w:kern w:val="0"/>
          <w:sz w:val="24"/>
          <w14:textFill>
            <w14:solidFill>
              <w14:schemeClr w14:val="tx1"/>
            </w14:solidFill>
          </w14:textFill>
        </w:rPr>
        <w:t>正文缩写：专业术语有英文缩写的，在正文中第一次出现时需写全中文名称、英文及缩写，如：面向服务的体系架构（</w:t>
      </w:r>
      <w:r>
        <w:rPr>
          <w:rFonts w:eastAsia="楷体_GB2312" w:asciiTheme="majorBidi" w:hAnsiTheme="majorBidi" w:cstheme="majorBidi"/>
          <w:color w:val="000000" w:themeColor="text1"/>
          <w:kern w:val="0"/>
          <w:sz w:val="24"/>
          <w14:textFill>
            <w14:solidFill>
              <w14:schemeClr w14:val="tx1"/>
            </w14:solidFill>
          </w14:textFill>
        </w:rPr>
        <w:t>Services Oriented Architectur</w:t>
      </w:r>
      <w:r>
        <w:rPr>
          <w:rFonts w:hint="eastAsia" w:eastAsia="楷体_GB2312" w:asciiTheme="majorBidi" w:hAnsiTheme="majorBidi" w:cstheme="majorBidi"/>
          <w:color w:val="000000" w:themeColor="text1"/>
          <w:kern w:val="0"/>
          <w:sz w:val="24"/>
          <w14:textFill>
            <w14:solidFill>
              <w14:schemeClr w14:val="tx1"/>
            </w14:solidFill>
          </w14:textFill>
        </w:rPr>
        <w:t>e,SOA）。</w:t>
      </w:r>
    </w:p>
    <w:p>
      <w:pPr>
        <w:pStyle w:val="3"/>
        <w:numPr>
          <w:ilvl w:val="0"/>
          <w:numId w:val="2"/>
        </w:numPr>
        <w:rPr>
          <w:rFonts w:eastAsia="楷体_GB2312" w:asciiTheme="majorBidi" w:hAnsiTheme="majorBidi" w:cstheme="majorBidi"/>
          <w:color w:val="000000" w:themeColor="text1"/>
          <w:kern w:val="0"/>
          <w:sz w:val="24"/>
          <w14:textFill>
            <w14:solidFill>
              <w14:schemeClr w14:val="tx1"/>
            </w14:solidFill>
          </w14:textFill>
        </w:rPr>
      </w:pPr>
      <w:r>
        <w:rPr>
          <w:rFonts w:hint="eastAsia" w:eastAsia="楷体_GB2312" w:asciiTheme="majorBidi" w:hAnsiTheme="majorBidi" w:cstheme="majorBidi"/>
          <w:color w:val="000000" w:themeColor="text1"/>
          <w:kern w:val="0"/>
          <w:sz w:val="24"/>
          <w14:textFill>
            <w14:solidFill>
              <w14:schemeClr w14:val="tx1"/>
            </w14:solidFill>
          </w14:textFill>
        </w:rPr>
        <w:t>参考文献引用：所有参考文献全部按照顺序引用, 引用文献序号用上标表示;“</w:t>
      </w:r>
      <w:r>
        <w:rPr>
          <w:rFonts w:hint="eastAsia" w:eastAsia="楷体_GB2312" w:asciiTheme="majorBidi" w:hAnsiTheme="majorBidi" w:cstheme="majorBidi"/>
          <w:color w:val="0000FF"/>
          <w:kern w:val="0"/>
          <w:sz w:val="24"/>
        </w:rPr>
        <w:t>文献[1-2]介绍了</w:t>
      </w:r>
      <w:r>
        <w:rPr>
          <w:rFonts w:hint="eastAsia" w:eastAsia="楷体_GB2312" w:asciiTheme="majorBidi" w:hAnsiTheme="majorBidi" w:cstheme="majorBidi"/>
          <w:color w:val="000000" w:themeColor="text1"/>
          <w:kern w:val="0"/>
          <w:sz w:val="24"/>
          <w14:textFill>
            <w14:solidFill>
              <w14:schemeClr w14:val="tx1"/>
            </w14:solidFill>
          </w14:textFill>
        </w:rPr>
        <w:t>……”用这种形式说明文献内容时，为非上标格式。</w:t>
      </w:r>
    </w:p>
    <w:p>
      <w:pPr>
        <w:pStyle w:val="3"/>
        <w:ind w:left="720"/>
        <w:rPr>
          <w:rFonts w:eastAsia="楷体_GB2312" w:asciiTheme="majorBidi" w:hAnsiTheme="majorBidi" w:cstheme="majorBidi"/>
          <w:color w:val="000000" w:themeColor="text1"/>
          <w:kern w:val="0"/>
          <w:sz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textAlignment w:val="auto"/>
        <w:rPr>
          <w:rFonts w:ascii="黑体" w:eastAsia="黑体"/>
          <w:color w:val="000000"/>
          <w:kern w:val="0"/>
          <w:sz w:val="28"/>
          <w:szCs w:val="28"/>
        </w:rPr>
      </w:pPr>
      <w:r>
        <w:rPr>
          <w:rFonts w:hint="eastAsia" w:ascii="黑体" w:eastAsia="黑体"/>
          <w:color w:val="000000"/>
          <w:kern w:val="0"/>
          <w:sz w:val="28"/>
          <w:szCs w:val="28"/>
        </w:rPr>
        <w:t xml:space="preserve">0  引言 </w:t>
      </w:r>
    </w:p>
    <w:p>
      <w:pPr>
        <w:widowControl/>
        <w:autoSpaceDN w:val="0"/>
        <w:spacing w:line="300" w:lineRule="auto"/>
        <w:ind w:left="-2" w:firstLine="330"/>
        <w:rPr>
          <w:rFonts w:ascii="宋体" w:hAnsi="宋体" w:cs="宋体"/>
          <w:kern w:val="0"/>
          <w:sz w:val="24"/>
        </w:rPr>
      </w:pPr>
      <w:r>
        <w:rPr>
          <w:rFonts w:hint="eastAsia" w:ascii="宋体" w:hAnsi="宋体" w:cs="宋体"/>
          <w:kern w:val="0"/>
          <w:sz w:val="24"/>
        </w:rPr>
        <w:t xml:space="preserve"> 随着面向服务的体系架构（</w:t>
      </w:r>
      <w:r>
        <w:rPr>
          <w:rFonts w:ascii="宋体" w:hAnsi="宋体" w:cs="宋体"/>
          <w:kern w:val="0"/>
          <w:sz w:val="24"/>
        </w:rPr>
        <w:t>Services Oriented Architectur</w:t>
      </w:r>
      <w:r>
        <w:rPr>
          <w:rFonts w:hint="eastAsia" w:ascii="宋体" w:hAnsi="宋体" w:cs="宋体"/>
          <w:kern w:val="0"/>
          <w:sz w:val="24"/>
        </w:rPr>
        <w:t>e,SOA）的发展，Web服务已经逐渐成为在提高分布式应用程序的灵活性和可扩展性等方面的有效解决方案，被广泛地应用在各个领域，并将成为下一代商业服务应用运行的基石。Web服务标准和技术发展已经逐步成熟，面对网络上分布的大量功能属性相同，服务质量</w:t>
      </w:r>
      <w:bookmarkStart w:id="0" w:name="OLE_LINK5"/>
      <w:bookmarkEnd w:id="0"/>
      <w:bookmarkStart w:id="1" w:name="OLE_LINK6"/>
      <w:r>
        <w:rPr>
          <w:rFonts w:hint="eastAsia" w:ascii="宋体" w:hAnsi="宋体" w:cs="宋体"/>
          <w:kern w:val="0"/>
          <w:sz w:val="24"/>
        </w:rPr>
        <w:t>QoS</w:t>
      </w:r>
      <w:bookmarkEnd w:id="1"/>
      <w:r>
        <w:rPr>
          <w:rFonts w:hint="eastAsia" w:ascii="宋体" w:hAnsi="宋体" w:cs="宋体"/>
          <w:kern w:val="0"/>
          <w:sz w:val="24"/>
        </w:rPr>
        <w:t>(</w:t>
      </w:r>
      <w:r>
        <w:rPr>
          <w:rFonts w:ascii="宋体" w:hAnsi="宋体" w:cs="宋体"/>
          <w:kern w:val="0"/>
          <w:sz w:val="24"/>
        </w:rPr>
        <w:t>Q</w:t>
      </w:r>
      <w:r>
        <w:rPr>
          <w:rFonts w:hint="eastAsia" w:ascii="宋体" w:hAnsi="宋体" w:cs="宋体"/>
          <w:kern w:val="0"/>
          <w:sz w:val="24"/>
        </w:rPr>
        <w:t>uality of</w:t>
      </w:r>
      <w:r>
        <w:rPr>
          <w:rFonts w:ascii="宋体" w:hAnsi="宋体" w:cs="宋体"/>
          <w:kern w:val="0"/>
          <w:sz w:val="24"/>
        </w:rPr>
        <w:t xml:space="preserve"> S</w:t>
      </w:r>
      <w:r>
        <w:rPr>
          <w:rFonts w:hint="eastAsia" w:ascii="宋体" w:hAnsi="宋体" w:cs="宋体"/>
          <w:kern w:val="0"/>
          <w:sz w:val="24"/>
        </w:rPr>
        <w:t>ervice)不同的服务,可供用户选择的服务资源越来越多，因此有效的服务选择方法显得尤为重要，已经成为服务计算领域需要解决的核心问题之一</w:t>
      </w:r>
      <w:r>
        <w:rPr>
          <w:rFonts w:hint="eastAsia" w:ascii="宋体" w:hAnsi="宋体" w:cs="宋体"/>
          <w:color w:val="FF0000"/>
          <w:kern w:val="0"/>
          <w:sz w:val="24"/>
          <w:highlight w:val="yellow"/>
          <w:vertAlign w:val="superscript"/>
        </w:rPr>
        <w:t>[1]</w:t>
      </w:r>
      <w:r>
        <w:rPr>
          <w:rFonts w:hint="eastAsia" w:ascii="宋体" w:hAnsi="宋体" w:cs="宋体"/>
          <w:kern w:val="0"/>
          <w:sz w:val="24"/>
        </w:rPr>
        <w:t>。</w:t>
      </w:r>
    </w:p>
    <w:p>
      <w:pPr>
        <w:widowControl/>
        <w:rPr>
          <w:rFonts w:ascii="黑体" w:eastAsia="黑体"/>
          <w:color w:val="000000"/>
          <w:kern w:val="0"/>
          <w:sz w:val="28"/>
          <w:szCs w:val="28"/>
        </w:rPr>
      </w:pPr>
      <w:r>
        <w:rPr>
          <w:rFonts w:hint="eastAsia" w:ascii="黑体" w:eastAsia="黑体"/>
          <w:color w:val="000000"/>
          <w:kern w:val="0"/>
          <w:sz w:val="28"/>
          <w:szCs w:val="28"/>
        </w:rPr>
        <w:t>1  相关工作</w:t>
      </w:r>
    </w:p>
    <w:p>
      <w:pPr>
        <w:widowControl/>
        <w:autoSpaceDN w:val="0"/>
        <w:spacing w:line="300" w:lineRule="auto"/>
        <w:ind w:left="-2" w:firstLine="330"/>
        <w:rPr>
          <w:rFonts w:ascii="宋体" w:hAnsi="宋体" w:cs="宋体"/>
          <w:kern w:val="0"/>
          <w:sz w:val="24"/>
        </w:rPr>
      </w:pPr>
      <w:r>
        <w:rPr>
          <w:rFonts w:hint="eastAsia" w:ascii="宋体" w:hAnsi="宋体" w:cs="宋体"/>
          <w:kern w:val="0"/>
          <w:sz w:val="24"/>
        </w:rPr>
        <w:t xml:space="preserve"> 对功能属性相同的服务，传统的服务选择方案是针对QoS各属性值分别赋予不同的权重，进行简单相加，最后将分数最高的服务返回给用户。为加强对服务运行风险因素的评估，人际网络中的信任概念被引入计算机系统。国内外已有部分学者对此进行了研究，并取得了相应成果。Maximilien等</w:t>
      </w:r>
      <w:bookmarkStart w:id="2" w:name="OLE_LINK18"/>
      <w:bookmarkEnd w:id="2"/>
      <w:bookmarkStart w:id="3" w:name="OLE_LINK19"/>
      <w:r>
        <w:rPr>
          <w:rFonts w:hint="eastAsia" w:ascii="宋体" w:hAnsi="宋体" w:cs="宋体"/>
          <w:color w:val="FF0000"/>
          <w:kern w:val="0"/>
          <w:sz w:val="24"/>
          <w:highlight w:val="yellow"/>
          <w:vertAlign w:val="superscript"/>
        </w:rPr>
        <w:t>[</w:t>
      </w:r>
      <w:bookmarkEnd w:id="3"/>
      <w:r>
        <w:rPr>
          <w:rFonts w:hint="eastAsia" w:ascii="宋体" w:hAnsi="宋体" w:cs="宋体"/>
          <w:color w:val="FF0000"/>
          <w:kern w:val="0"/>
          <w:sz w:val="24"/>
          <w:highlight w:val="yellow"/>
          <w:vertAlign w:val="superscript"/>
        </w:rPr>
        <w:t>2]</w:t>
      </w:r>
      <w:r>
        <w:rPr>
          <w:rFonts w:hint="eastAsia" w:ascii="宋体" w:hAnsi="宋体" w:cs="宋体"/>
          <w:kern w:val="0"/>
          <w:sz w:val="24"/>
        </w:rPr>
        <w:t>对Web服务的信誉模型进行了研究,其方法主要依靠用户的反馈,通过用户主观投票打分的统计值来定义信誉度，但忽略了QoS属性值的可信性。因为无法保证每个用户使用服务后都具有提供合格反馈等级的能力，若将这些鱼龙混杂的反馈一视同仁的对待，势必会带来评价的偏差，这将直接影响服务选择结果的可信性。陈**等</w:t>
      </w:r>
      <w:r>
        <w:rPr>
          <w:rFonts w:hint="eastAsia" w:ascii="宋体" w:hAnsi="宋体" w:cs="宋体"/>
          <w:color w:val="FF0000"/>
          <w:kern w:val="0"/>
          <w:sz w:val="24"/>
          <w:highlight w:val="yellow"/>
          <w:vertAlign w:val="superscript"/>
        </w:rPr>
        <w:t>[3]</w:t>
      </w:r>
      <w:r>
        <w:rPr>
          <w:rFonts w:hint="eastAsia" w:ascii="宋体" w:hAnsi="宋体" w:cs="宋体"/>
          <w:kern w:val="0"/>
          <w:sz w:val="24"/>
        </w:rPr>
        <w:t>提出……，解决了**问题，其方法具有普适性，但在**方面存在不足。文献</w:t>
      </w:r>
      <w:r>
        <w:rPr>
          <w:rFonts w:hint="eastAsia" w:ascii="宋体" w:hAnsi="宋体" w:cs="宋体"/>
          <w:color w:val="FF0000"/>
          <w:kern w:val="0"/>
          <w:sz w:val="24"/>
          <w:highlight w:val="yellow"/>
        </w:rPr>
        <w:t>[4]</w:t>
      </w:r>
      <w:r>
        <w:rPr>
          <w:rFonts w:hint="eastAsia" w:ascii="宋体" w:hAnsi="宋体" w:cs="宋体"/>
          <w:kern w:val="0"/>
          <w:sz w:val="24"/>
        </w:rPr>
        <w:t>提出了……文献</w:t>
      </w:r>
      <w:r>
        <w:rPr>
          <w:rFonts w:hint="eastAsia" w:ascii="宋体" w:hAnsi="宋体" w:cs="宋体"/>
          <w:color w:val="FF0000"/>
          <w:kern w:val="0"/>
          <w:sz w:val="24"/>
          <w:highlight w:val="yellow"/>
        </w:rPr>
        <w:t>[5]</w:t>
      </w:r>
      <w:r>
        <w:rPr>
          <w:rFonts w:hint="eastAsia" w:ascii="宋体" w:hAnsi="宋体" w:cs="宋体"/>
          <w:kern w:val="0"/>
          <w:sz w:val="24"/>
        </w:rPr>
        <w:t xml:space="preserve">分析了……   </w:t>
      </w:r>
    </w:p>
    <w:p>
      <w:pPr>
        <w:widowControl/>
        <w:autoSpaceDN w:val="0"/>
        <w:spacing w:line="300" w:lineRule="auto"/>
        <w:ind w:left="-2" w:firstLine="330"/>
        <w:rPr>
          <w:rFonts w:ascii="宋体" w:hAnsi="宋体" w:cs="宋体"/>
          <w:kern w:val="0"/>
          <w:sz w:val="24"/>
        </w:rPr>
      </w:pPr>
    </w:p>
    <w:p>
      <w:pPr>
        <w:widowControl/>
        <w:autoSpaceDN w:val="0"/>
        <w:spacing w:line="300" w:lineRule="auto"/>
        <w:ind w:left="-2" w:firstLine="330"/>
        <w:rPr>
          <w:rFonts w:ascii="宋体" w:hAnsi="宋体" w:cs="宋体"/>
          <w:kern w:val="0"/>
          <w:sz w:val="24"/>
        </w:rPr>
      </w:pPr>
      <w:r>
        <w:rPr>
          <w:rFonts w:hint="eastAsia" w:ascii="宋体" w:hAnsi="宋体" w:cs="宋体"/>
          <w:kern w:val="0"/>
          <w:sz w:val="24"/>
        </w:rPr>
        <w:t>以上方法都未在**方面……本文通过**方法，进行了**研究，改进了/弥补了……。</w:t>
      </w:r>
    </w:p>
    <w:p>
      <w:pPr>
        <w:widowControl/>
        <w:rPr>
          <w:rFonts w:ascii="黑体" w:eastAsia="黑体"/>
          <w:color w:val="000000"/>
          <w:kern w:val="0"/>
          <w:sz w:val="28"/>
          <w:szCs w:val="28"/>
        </w:rPr>
      </w:pPr>
      <w:r>
        <w:rPr>
          <w:rFonts w:hint="eastAsia" w:ascii="黑体" w:eastAsia="黑体"/>
          <w:color w:val="000000"/>
          <w:kern w:val="0"/>
          <w:sz w:val="28"/>
          <w:szCs w:val="28"/>
        </w:rPr>
        <w:t>2  词语相似</w:t>
      </w:r>
      <w:bookmarkStart w:id="18" w:name="_GoBack"/>
      <w:bookmarkEnd w:id="18"/>
      <w:r>
        <w:rPr>
          <w:rFonts w:hint="eastAsia" w:ascii="黑体" w:eastAsia="黑体"/>
          <w:color w:val="000000"/>
          <w:kern w:val="0"/>
          <w:sz w:val="28"/>
          <w:szCs w:val="28"/>
        </w:rPr>
        <w:t>度</w:t>
      </w:r>
    </w:p>
    <w:p>
      <w:pPr>
        <w:widowControl/>
        <w:autoSpaceDN w:val="0"/>
        <w:spacing w:before="156" w:after="156"/>
        <w:rPr>
          <w:rFonts w:ascii="宋体" w:hAnsi="宋体"/>
          <w:b/>
          <w:bCs/>
          <w:kern w:val="0"/>
          <w:szCs w:val="21"/>
        </w:rPr>
      </w:pPr>
      <w:r>
        <w:rPr>
          <w:rFonts w:hint="eastAsia" w:ascii="宋体" w:hAnsi="宋体"/>
          <w:b/>
          <w:bCs/>
          <w:kern w:val="0"/>
          <w:szCs w:val="21"/>
        </w:rPr>
        <w:t>2.1   基于语义资源的词语相似度算法</w:t>
      </w:r>
    </w:p>
    <w:p>
      <w:pPr>
        <w:ind w:firstLine="241" w:firstLineChars="100"/>
        <w:rPr>
          <w:rFonts w:eastAsia="方正书宋_GBK" w:asciiTheme="majorBidi" w:hAnsiTheme="majorBidi" w:cstheme="majorBidi"/>
          <w:sz w:val="24"/>
        </w:rPr>
      </w:pPr>
      <w:commentRangeStart w:id="6"/>
      <w:r>
        <w:rPr>
          <w:rFonts w:eastAsia="方正书宋_GBK" w:asciiTheme="majorBidi" w:hAnsiTheme="majorBidi" w:cstheme="majorBidi"/>
          <w:b/>
          <w:bCs/>
          <w:sz w:val="24"/>
        </w:rPr>
        <w:t>算法X</w:t>
      </w:r>
      <w:r>
        <w:rPr>
          <w:rFonts w:eastAsia="方正书宋_GBK" w:asciiTheme="majorBidi" w:hAnsiTheme="majorBidi" w:cstheme="majorBidi"/>
          <w:sz w:val="24"/>
        </w:rPr>
        <w:t xml:space="preserve">  算法名称</w:t>
      </w:r>
    </w:p>
    <w:p>
      <w:pPr>
        <w:ind w:left="241" w:leftChars="115"/>
        <w:rPr>
          <w:rFonts w:eastAsia="方正书宋_GBK" w:asciiTheme="majorBidi" w:hAnsiTheme="majorBidi" w:cstheme="majorBidi"/>
          <w:sz w:val="24"/>
        </w:rPr>
      </w:pPr>
      <w:r>
        <w:rPr>
          <w:rFonts w:eastAsia="方正书宋_GBK" w:asciiTheme="majorBidi" w:hAnsiTheme="majorBidi" w:cstheme="majorBidi"/>
          <w:sz w:val="24"/>
        </w:rPr>
        <w:t>输入：… …</w:t>
      </w:r>
    </w:p>
    <w:p>
      <w:pPr>
        <w:ind w:left="241" w:leftChars="115"/>
        <w:rPr>
          <w:rFonts w:eastAsia="方正书宋_GBK" w:asciiTheme="majorBidi" w:hAnsiTheme="majorBidi" w:cstheme="majorBidi"/>
          <w:sz w:val="24"/>
        </w:rPr>
      </w:pPr>
      <w:r>
        <w:rPr>
          <w:rFonts w:eastAsia="方正书宋_GBK" w:asciiTheme="majorBidi" w:hAnsiTheme="majorBidi" w:cstheme="majorBidi"/>
          <w:sz w:val="24"/>
        </w:rPr>
        <w:t>输出：… …</w:t>
      </w:r>
    </w:p>
    <w:p>
      <w:pPr>
        <w:ind w:left="241" w:leftChars="115"/>
        <w:rPr>
          <w:rFonts w:eastAsia="方正书宋_GBK" w:asciiTheme="majorBidi" w:hAnsiTheme="majorBidi" w:cstheme="majorBidi"/>
          <w:sz w:val="24"/>
        </w:rPr>
      </w:pPr>
      <w:r>
        <w:rPr>
          <w:rFonts w:eastAsia="方正书宋_GBK" w:asciiTheme="majorBidi" w:hAnsiTheme="majorBidi" w:cstheme="majorBidi"/>
          <w:sz w:val="24"/>
        </w:rPr>
        <w:t>1</w:t>
      </w:r>
      <w:r>
        <w:rPr>
          <w:rFonts w:eastAsia="方正书宋_GBK" w:asciiTheme="majorBidi" w:hAnsiTheme="majorBidi" w:cstheme="majorBidi"/>
          <w:sz w:val="24"/>
          <w:lang w:eastAsia="zh-Hans"/>
        </w:rPr>
        <w:t xml:space="preserve">. </w:t>
      </w:r>
      <w:r>
        <w:rPr>
          <w:rFonts w:eastAsia="方正书宋_GBK" w:asciiTheme="majorBidi" w:hAnsiTheme="majorBidi" w:cstheme="majorBidi"/>
          <w:sz w:val="24"/>
        </w:rPr>
        <w:t>... ...</w:t>
      </w:r>
    </w:p>
    <w:p>
      <w:pPr>
        <w:ind w:left="241" w:leftChars="115"/>
        <w:rPr>
          <w:rFonts w:eastAsia="方正书宋_GBK" w:asciiTheme="majorBidi" w:hAnsiTheme="majorBidi" w:cstheme="majorBidi"/>
          <w:sz w:val="24"/>
        </w:rPr>
      </w:pPr>
      <w:r>
        <w:rPr>
          <w:rFonts w:eastAsia="方正书宋_GBK" w:asciiTheme="majorBidi" w:hAnsiTheme="majorBidi" w:cstheme="majorBidi"/>
          <w:sz w:val="24"/>
        </w:rPr>
        <w:t>2</w:t>
      </w:r>
      <w:r>
        <w:rPr>
          <w:rFonts w:eastAsia="方正书宋_GBK" w:asciiTheme="majorBidi" w:hAnsiTheme="majorBidi" w:cstheme="majorBidi"/>
          <w:sz w:val="24"/>
          <w:lang w:eastAsia="zh-Hans"/>
        </w:rPr>
        <w:t xml:space="preserve">. </w:t>
      </w:r>
      <w:r>
        <w:rPr>
          <w:rFonts w:eastAsia="方正书宋_GBK" w:asciiTheme="majorBidi" w:hAnsiTheme="majorBidi" w:cstheme="majorBidi"/>
          <w:sz w:val="24"/>
        </w:rPr>
        <w:t>... ...</w:t>
      </w:r>
    </w:p>
    <w:p>
      <w:pPr>
        <w:ind w:left="241" w:leftChars="115"/>
        <w:rPr>
          <w:rFonts w:eastAsia="方正书宋_GBK" w:asciiTheme="majorBidi" w:hAnsiTheme="majorBidi" w:cstheme="majorBidi"/>
          <w:sz w:val="24"/>
        </w:rPr>
      </w:pPr>
      <w:r>
        <w:rPr>
          <w:rFonts w:eastAsia="方正书宋_GBK" w:asciiTheme="majorBidi" w:hAnsiTheme="majorBidi" w:cstheme="majorBidi"/>
          <w:sz w:val="24"/>
        </w:rPr>
        <w:t>3</w:t>
      </w:r>
      <w:r>
        <w:rPr>
          <w:rFonts w:eastAsia="方正书宋_GBK" w:asciiTheme="majorBidi" w:hAnsiTheme="majorBidi" w:cstheme="majorBidi"/>
          <w:sz w:val="24"/>
          <w:lang w:eastAsia="zh-Hans"/>
        </w:rPr>
        <w:t xml:space="preserve">. </w:t>
      </w:r>
      <w:r>
        <w:rPr>
          <w:rFonts w:eastAsia="方正书宋_GBK" w:asciiTheme="majorBidi" w:hAnsiTheme="majorBidi" w:cstheme="majorBidi"/>
          <w:sz w:val="24"/>
        </w:rPr>
        <w:t>... ...</w:t>
      </w:r>
    </w:p>
    <w:p>
      <w:pPr>
        <w:ind w:left="241" w:leftChars="115"/>
        <w:rPr>
          <w:rFonts w:eastAsia="方正书宋_GBK" w:asciiTheme="majorBidi" w:hAnsiTheme="majorBidi" w:cstheme="majorBidi"/>
          <w:sz w:val="24"/>
          <w:lang w:eastAsia="zh-Hans"/>
        </w:rPr>
      </w:pPr>
      <w:r>
        <w:rPr>
          <w:rFonts w:eastAsia="方正书宋_GBK" w:asciiTheme="majorBidi" w:hAnsiTheme="majorBidi" w:cstheme="majorBidi"/>
          <w:sz w:val="24"/>
          <w:lang w:eastAsia="zh-Hans"/>
        </w:rPr>
        <w:t>例：</w:t>
      </w:r>
    </w:p>
    <w:p>
      <w:pPr>
        <w:ind w:firstLine="241"/>
        <w:rPr>
          <w:rFonts w:eastAsia="方正书宋_GBK" w:asciiTheme="majorBidi" w:hAnsiTheme="majorBidi" w:cstheme="majorBidi"/>
          <w:sz w:val="24"/>
        </w:rPr>
      </w:pPr>
      <w:r>
        <w:rPr>
          <w:rFonts w:eastAsia="方正书宋_GBK" w:asciiTheme="majorBidi" w:hAnsiTheme="majorBidi" w:cstheme="majorBidi"/>
          <w:b/>
          <w:bCs/>
          <w:sz w:val="24"/>
        </w:rPr>
        <w:t xml:space="preserve">算法1 </w:t>
      </w:r>
      <w:r>
        <w:rPr>
          <w:rFonts w:eastAsia="方正书宋_GBK" w:asciiTheme="majorBidi" w:hAnsiTheme="majorBidi" w:cstheme="majorBidi"/>
          <w:sz w:val="24"/>
        </w:rPr>
        <w:t>社区划分算法</w:t>
      </w:r>
    </w:p>
    <w:p>
      <w:pPr>
        <w:ind w:left="241" w:leftChars="115"/>
        <w:rPr>
          <w:rFonts w:eastAsia="方正书宋_GBK" w:asciiTheme="majorBidi" w:hAnsiTheme="majorBidi" w:cstheme="majorBidi"/>
          <w:sz w:val="24"/>
        </w:rPr>
      </w:pPr>
      <w:r>
        <w:rPr>
          <w:rFonts w:eastAsia="方正书宋_GBK" w:asciiTheme="majorBidi" w:hAnsiTheme="majorBidi" w:cstheme="majorBidi"/>
          <w:sz w:val="24"/>
        </w:rPr>
        <w:t>输入：网络拓扑图</w:t>
      </w:r>
      <w:r>
        <w:rPr>
          <w:rFonts w:eastAsia="方正书宋_GBK" w:asciiTheme="majorBidi" w:hAnsiTheme="majorBidi" w:cstheme="majorBidi"/>
          <w:i/>
          <w:iCs/>
          <w:sz w:val="24"/>
        </w:rPr>
        <w:t>G</w:t>
      </w:r>
    </w:p>
    <w:p>
      <w:pPr>
        <w:ind w:left="241" w:leftChars="115"/>
        <w:rPr>
          <w:rFonts w:eastAsia="方正书宋_GBK" w:asciiTheme="majorBidi" w:hAnsiTheme="majorBidi" w:cstheme="majorBidi"/>
          <w:sz w:val="24"/>
        </w:rPr>
      </w:pPr>
      <w:r>
        <w:rPr>
          <w:rFonts w:eastAsia="方正书宋_GBK" w:asciiTheme="majorBidi" w:hAnsiTheme="majorBidi" w:cstheme="majorBidi"/>
          <w:sz w:val="24"/>
        </w:rPr>
        <w:t>输出：划分好的社区结构</w:t>
      </w:r>
    </w:p>
    <w:p>
      <w:pPr>
        <w:ind w:left="241" w:leftChars="115"/>
        <w:rPr>
          <w:rFonts w:eastAsia="方正书宋_GBK" w:asciiTheme="majorBidi" w:hAnsiTheme="majorBidi" w:cstheme="majorBidi"/>
          <w:sz w:val="24"/>
        </w:rPr>
      </w:pPr>
      <w:r>
        <w:rPr>
          <w:rFonts w:eastAsia="方正书宋_GBK" w:asciiTheme="majorBidi" w:hAnsiTheme="majorBidi" w:cstheme="majorBidi"/>
          <w:sz w:val="24"/>
        </w:rPr>
        <w:t>1. FOR每个节点DO</w:t>
      </w:r>
    </w:p>
    <w:p>
      <w:pPr>
        <w:ind w:left="241" w:leftChars="115"/>
        <w:rPr>
          <w:rFonts w:eastAsia="方正书宋_GBK" w:asciiTheme="majorBidi" w:hAnsiTheme="majorBidi" w:cstheme="majorBidi"/>
          <w:sz w:val="24"/>
        </w:rPr>
      </w:pPr>
      <w:r>
        <w:rPr>
          <w:rFonts w:eastAsia="方正书宋_GBK" w:asciiTheme="majorBidi" w:hAnsiTheme="majorBidi" w:cstheme="majorBidi"/>
          <w:sz w:val="24"/>
        </w:rPr>
        <w:t>2.     用式(3-7)计算特征向量中心性，并用式(3-8)进行标准化</w:t>
      </w:r>
    </w:p>
    <w:p>
      <w:pPr>
        <w:ind w:left="241" w:leftChars="115"/>
        <w:rPr>
          <w:rFonts w:eastAsia="方正书宋_GBK" w:asciiTheme="majorBidi" w:hAnsiTheme="majorBidi" w:cstheme="majorBidi"/>
          <w:sz w:val="24"/>
        </w:rPr>
      </w:pPr>
      <w:r>
        <w:rPr>
          <w:rFonts w:eastAsia="方正书宋_GBK" w:asciiTheme="majorBidi" w:hAnsiTheme="majorBidi" w:cstheme="majorBidi"/>
          <w:sz w:val="24"/>
        </w:rPr>
        <w:t>3. END</w:t>
      </w:r>
    </w:p>
    <w:p>
      <w:pPr>
        <w:ind w:left="241" w:leftChars="115"/>
        <w:rPr>
          <w:rFonts w:eastAsia="方正书宋_GBK" w:asciiTheme="majorBidi" w:hAnsiTheme="majorBidi" w:cstheme="majorBidi"/>
          <w:sz w:val="24"/>
        </w:rPr>
      </w:pPr>
      <w:r>
        <w:rPr>
          <w:rFonts w:eastAsia="方正书宋_GBK" w:asciiTheme="majorBidi" w:hAnsiTheme="majorBidi" w:cstheme="majorBidi"/>
          <w:sz w:val="24"/>
        </w:rPr>
        <w:t>4. 降序排列特征向量中心性值</w:t>
      </w:r>
    </w:p>
    <w:p>
      <w:pPr>
        <w:ind w:left="241" w:leftChars="115"/>
        <w:rPr>
          <w:rFonts w:eastAsia="方正书宋_GBK" w:asciiTheme="majorBidi" w:hAnsiTheme="majorBidi" w:cstheme="majorBidi"/>
          <w:sz w:val="24"/>
        </w:rPr>
      </w:pPr>
      <w:r>
        <w:rPr>
          <w:rFonts w:eastAsia="方正书宋_GBK" w:asciiTheme="majorBidi" w:hAnsiTheme="majorBidi" w:cstheme="majorBidi"/>
          <w:sz w:val="24"/>
        </w:rPr>
        <w:t>5. 选取前</w:t>
      </w:r>
      <w:r>
        <w:rPr>
          <w:rFonts w:eastAsia="方正书宋_GBK" w:asciiTheme="majorBidi" w:hAnsiTheme="majorBidi" w:cstheme="majorBidi"/>
          <w:i/>
          <w:iCs/>
          <w:sz w:val="24"/>
        </w:rPr>
        <w:t>k</w:t>
      </w:r>
      <w:r>
        <w:rPr>
          <w:rFonts w:eastAsia="方正书宋_GBK" w:asciiTheme="majorBidi" w:hAnsiTheme="majorBidi" w:cstheme="majorBidi"/>
          <w:sz w:val="24"/>
        </w:rPr>
        <w:t>个特征向量中心性值作为初始社区</w:t>
      </w:r>
    </w:p>
    <w:p>
      <w:pPr>
        <w:ind w:left="241" w:leftChars="115"/>
        <w:rPr>
          <w:rFonts w:eastAsia="方正书宋_GBK" w:asciiTheme="majorBidi" w:hAnsiTheme="majorBidi" w:cstheme="majorBidi"/>
          <w:sz w:val="24"/>
        </w:rPr>
      </w:pPr>
      <w:r>
        <w:rPr>
          <w:rFonts w:eastAsia="方正书宋_GBK" w:asciiTheme="majorBidi" w:hAnsiTheme="majorBidi" w:cstheme="majorBidi"/>
          <w:sz w:val="24"/>
        </w:rPr>
        <w:t>6. FOR每个初始社区DO</w:t>
      </w:r>
    </w:p>
    <w:p>
      <w:pPr>
        <w:ind w:left="241" w:leftChars="115"/>
        <w:rPr>
          <w:rFonts w:eastAsia="方正书宋_GBK" w:asciiTheme="majorBidi" w:hAnsiTheme="majorBidi" w:cstheme="majorBidi"/>
          <w:sz w:val="24"/>
        </w:rPr>
      </w:pPr>
      <w:r>
        <w:rPr>
          <w:rFonts w:eastAsia="方正书宋_GBK" w:asciiTheme="majorBidi" w:hAnsiTheme="majorBidi" w:cstheme="majorBidi"/>
          <w:sz w:val="24"/>
        </w:rPr>
        <w:t>7.     用式(3-10)计算兴趣距离和社交距离的拟合</w:t>
      </w:r>
    </w:p>
    <w:p>
      <w:pPr>
        <w:ind w:left="241" w:leftChars="115"/>
        <w:rPr>
          <w:rFonts w:eastAsia="方正书宋_GBK" w:asciiTheme="majorBidi" w:hAnsiTheme="majorBidi" w:cstheme="majorBidi"/>
          <w:sz w:val="24"/>
        </w:rPr>
      </w:pPr>
      <w:r>
        <w:rPr>
          <w:rFonts w:eastAsia="方正书宋_GBK" w:asciiTheme="majorBidi" w:hAnsiTheme="majorBidi" w:cstheme="majorBidi"/>
          <w:sz w:val="24"/>
        </w:rPr>
        <w:t>8.     用式(3-9)计算标签传播值</w:t>
      </w:r>
    </w:p>
    <w:p>
      <w:pPr>
        <w:ind w:left="241" w:leftChars="115"/>
        <w:rPr>
          <w:rFonts w:eastAsia="方正书宋_GBK" w:asciiTheme="majorBidi" w:hAnsiTheme="majorBidi" w:cstheme="majorBidi"/>
          <w:sz w:val="24"/>
        </w:rPr>
      </w:pPr>
      <w:r>
        <w:rPr>
          <w:rFonts w:eastAsia="方正书宋_GBK" w:asciiTheme="majorBidi" w:hAnsiTheme="majorBidi" w:cstheme="majorBidi"/>
          <w:sz w:val="24"/>
        </w:rPr>
        <w:t>9. END</w:t>
      </w:r>
    </w:p>
    <w:p>
      <w:pPr>
        <w:ind w:left="241" w:leftChars="115"/>
        <w:rPr>
          <w:rFonts w:eastAsia="方正书宋_GBK" w:asciiTheme="majorBidi" w:hAnsiTheme="majorBidi" w:cstheme="majorBidi"/>
          <w:sz w:val="24"/>
        </w:rPr>
      </w:pPr>
      <w:r>
        <w:rPr>
          <w:rFonts w:eastAsia="方正书宋_GBK" w:asciiTheme="majorBidi" w:hAnsiTheme="majorBidi" w:cstheme="majorBidi"/>
          <w:sz w:val="24"/>
        </w:rPr>
        <w:t>10. FOR每个当前社区DO</w:t>
      </w:r>
    </w:p>
    <w:p>
      <w:pPr>
        <w:ind w:left="241" w:leftChars="115"/>
        <w:rPr>
          <w:rFonts w:eastAsia="方正书宋_GBK" w:asciiTheme="majorBidi" w:hAnsiTheme="majorBidi" w:cstheme="majorBidi"/>
          <w:sz w:val="24"/>
        </w:rPr>
      </w:pPr>
      <w:r>
        <w:rPr>
          <w:rFonts w:eastAsia="方正书宋_GBK" w:asciiTheme="majorBidi" w:hAnsiTheme="majorBidi" w:cstheme="majorBidi"/>
          <w:sz w:val="24"/>
        </w:rPr>
        <w:t>11.     IF两个初始社区相邻THEN</w:t>
      </w:r>
    </w:p>
    <w:p>
      <w:pPr>
        <w:ind w:left="241" w:leftChars="115"/>
        <w:rPr>
          <w:rFonts w:eastAsia="方正书宋_GBK" w:asciiTheme="majorBidi" w:hAnsiTheme="majorBidi" w:cstheme="majorBidi"/>
          <w:sz w:val="24"/>
        </w:rPr>
      </w:pPr>
      <w:r>
        <w:rPr>
          <w:rFonts w:eastAsia="方正书宋_GBK" w:asciiTheme="majorBidi" w:hAnsiTheme="majorBidi" w:cstheme="majorBidi"/>
          <w:sz w:val="24"/>
        </w:rPr>
        <w:t>12.     合并两个社区</w:t>
      </w:r>
    </w:p>
    <w:p>
      <w:pPr>
        <w:ind w:left="210" w:leftChars="100"/>
        <w:rPr>
          <w:rFonts w:eastAsia="方正书宋_GBK" w:asciiTheme="majorBidi" w:hAnsiTheme="majorBidi" w:cstheme="majorBidi"/>
          <w:sz w:val="24"/>
        </w:rPr>
      </w:pPr>
      <w:r>
        <w:rPr>
          <w:rFonts w:eastAsia="方正书宋_GBK" w:asciiTheme="majorBidi" w:hAnsiTheme="majorBidi" w:cstheme="majorBidi"/>
          <w:sz w:val="24"/>
        </w:rPr>
        <w:t>13. END</w:t>
      </w:r>
    </w:p>
    <w:p>
      <w:pPr>
        <w:ind w:left="210" w:leftChars="100"/>
        <w:rPr>
          <w:rFonts w:eastAsia="方正书宋_GBK" w:asciiTheme="majorBidi" w:hAnsiTheme="majorBidi" w:cstheme="majorBidi"/>
          <w:sz w:val="24"/>
        </w:rPr>
      </w:pPr>
      <w:r>
        <w:rPr>
          <w:rFonts w:eastAsia="方正书宋_GBK" w:asciiTheme="majorBidi" w:hAnsiTheme="majorBidi" w:cstheme="majorBidi"/>
          <w:sz w:val="24"/>
        </w:rPr>
        <w:t>14. IF社区内的节点数小于阈值</w:t>
      </w:r>
      <w:r>
        <w:rPr>
          <w:rFonts w:eastAsia="方正书宋_GBK" w:asciiTheme="majorBidi" w:hAnsiTheme="majorBidi" w:cstheme="majorBidi"/>
          <w:i/>
          <w:iCs/>
          <w:sz w:val="24"/>
        </w:rPr>
        <w:t xml:space="preserve">lim </w:t>
      </w:r>
      <w:r>
        <w:rPr>
          <w:rFonts w:eastAsia="方正书宋_GBK" w:asciiTheme="majorBidi" w:hAnsiTheme="majorBidi" w:cstheme="majorBidi"/>
          <w:sz w:val="24"/>
        </w:rPr>
        <w:t>THEN</w:t>
      </w:r>
    </w:p>
    <w:p>
      <w:pPr>
        <w:ind w:left="210" w:leftChars="100"/>
        <w:rPr>
          <w:rFonts w:eastAsia="方正书宋_GBK" w:asciiTheme="majorBidi" w:hAnsiTheme="majorBidi" w:cstheme="majorBidi"/>
          <w:sz w:val="24"/>
        </w:rPr>
      </w:pPr>
      <w:r>
        <w:rPr>
          <w:rFonts w:eastAsia="方正书宋_GBK" w:asciiTheme="majorBidi" w:hAnsiTheme="majorBidi" w:cstheme="majorBidi"/>
          <w:sz w:val="24"/>
        </w:rPr>
        <w:t>15.     用式(3-7)计算邻居节点的标签传播值</w:t>
      </w:r>
    </w:p>
    <w:p>
      <w:pPr>
        <w:ind w:left="210" w:leftChars="100"/>
        <w:rPr>
          <w:rFonts w:eastAsia="方正书宋_GBK" w:asciiTheme="majorBidi" w:hAnsiTheme="majorBidi" w:cstheme="majorBidi"/>
          <w:sz w:val="24"/>
        </w:rPr>
      </w:pPr>
      <w:r>
        <w:rPr>
          <w:rFonts w:eastAsia="方正书宋_GBK" w:asciiTheme="majorBidi" w:hAnsiTheme="majorBidi" w:cstheme="majorBidi"/>
          <w:sz w:val="24"/>
        </w:rPr>
        <w:t>16. ELSE</w:t>
      </w:r>
    </w:p>
    <w:p>
      <w:pPr>
        <w:ind w:left="210" w:leftChars="100"/>
        <w:rPr>
          <w:rFonts w:eastAsia="方正书宋_GBK" w:asciiTheme="majorBidi" w:hAnsiTheme="majorBidi" w:cstheme="majorBidi"/>
          <w:sz w:val="24"/>
        </w:rPr>
      </w:pPr>
      <w:r>
        <w:rPr>
          <w:rFonts w:eastAsia="方正书宋_GBK" w:asciiTheme="majorBidi" w:hAnsiTheme="majorBidi" w:cstheme="majorBidi"/>
          <w:sz w:val="24"/>
        </w:rPr>
        <w:t>17.     该社区划分完成</w:t>
      </w:r>
    </w:p>
    <w:p>
      <w:pPr>
        <w:ind w:left="210" w:leftChars="100"/>
        <w:rPr>
          <w:rFonts w:eastAsia="方正书宋_GBK" w:asciiTheme="majorBidi" w:hAnsiTheme="majorBidi" w:cstheme="majorBidi"/>
          <w:sz w:val="24"/>
        </w:rPr>
      </w:pPr>
      <w:r>
        <w:rPr>
          <w:rFonts w:eastAsia="方正书宋_GBK" w:asciiTheme="majorBidi" w:hAnsiTheme="majorBidi" w:cstheme="majorBidi"/>
          <w:sz w:val="24"/>
        </w:rPr>
        <w:t>18. END</w:t>
      </w:r>
    </w:p>
    <w:p>
      <w:pPr>
        <w:ind w:left="210" w:leftChars="100"/>
        <w:rPr>
          <w:rFonts w:eastAsia="方正书宋_GBK" w:asciiTheme="majorBidi" w:hAnsiTheme="majorBidi" w:cstheme="majorBidi"/>
          <w:sz w:val="24"/>
          <w:lang w:eastAsia="zh-Hans"/>
        </w:rPr>
      </w:pPr>
      <w:r>
        <w:rPr>
          <w:rFonts w:eastAsia="方正书宋_GBK" w:asciiTheme="majorBidi" w:hAnsiTheme="majorBidi" w:cstheme="majorBidi"/>
          <w:sz w:val="24"/>
          <w:lang w:eastAsia="zh-Hans"/>
        </w:rPr>
        <w:t>19. END</w:t>
      </w:r>
    </w:p>
    <w:p>
      <w:pPr>
        <w:rPr>
          <w:rFonts w:eastAsia="方正书宋_GBK" w:asciiTheme="majorBidi" w:hAnsiTheme="majorBidi" w:cstheme="majorBidi"/>
          <w:sz w:val="24"/>
          <w:lang w:eastAsia="zh-Hans"/>
        </w:rPr>
      </w:pPr>
    </w:p>
    <w:p>
      <w:pPr>
        <w:ind w:firstLine="210"/>
        <w:rPr>
          <w:rFonts w:eastAsia="方正书宋_GBK" w:asciiTheme="majorBidi" w:hAnsiTheme="majorBidi" w:cstheme="majorBidi"/>
          <w:sz w:val="24"/>
          <w:lang w:eastAsia="zh-Hans"/>
        </w:rPr>
      </w:pPr>
      <w:r>
        <w:rPr>
          <w:rFonts w:eastAsia="方正书宋_GBK" w:asciiTheme="majorBidi" w:hAnsiTheme="majorBidi" w:cstheme="majorBidi"/>
          <w:b/>
          <w:bCs/>
          <w:sz w:val="24"/>
          <w:lang w:eastAsia="zh-Hans"/>
        </w:rPr>
        <w:t>算法2</w:t>
      </w:r>
      <w:r>
        <w:rPr>
          <w:rFonts w:eastAsia="方正书宋_GBK" w:asciiTheme="majorBidi" w:hAnsiTheme="majorBidi" w:cstheme="majorBidi"/>
          <w:sz w:val="24"/>
          <w:lang w:eastAsia="zh-Hans"/>
        </w:rPr>
        <w:t xml:space="preserve"> 测试用例生成方法</w:t>
      </w:r>
    </w:p>
    <w:p>
      <w:pPr>
        <w:ind w:firstLine="210"/>
        <w:rPr>
          <w:rFonts w:eastAsia="方正书宋_GBK" w:asciiTheme="majorBidi" w:hAnsiTheme="majorBidi" w:cstheme="majorBidi"/>
          <w:sz w:val="24"/>
          <w:lang w:eastAsia="zh-Hans"/>
        </w:rPr>
      </w:pPr>
      <w:r>
        <w:rPr>
          <w:rFonts w:eastAsia="方正书宋_GBK" w:asciiTheme="majorBidi" w:hAnsiTheme="majorBidi" w:cstheme="majorBidi"/>
          <w:sz w:val="24"/>
          <w:lang w:eastAsia="zh-Hans"/>
        </w:rPr>
        <w:t>输入: AST 种子集(</w:t>
      </w:r>
      <w:r>
        <w:rPr>
          <w:rFonts w:eastAsia="方正书宋_GBK" w:asciiTheme="majorBidi" w:hAnsiTheme="majorBidi" w:cstheme="majorBidi"/>
          <w:i/>
          <w:iCs/>
          <w:sz w:val="24"/>
          <w:lang w:eastAsia="zh-Hans"/>
        </w:rPr>
        <w:t>AS</w:t>
      </w:r>
      <w:r>
        <w:rPr>
          <w:rFonts w:eastAsia="方正书宋_GBK" w:asciiTheme="majorBidi" w:hAnsiTheme="majorBidi" w:cstheme="majorBidi"/>
          <w:sz w:val="24"/>
          <w:lang w:eastAsia="zh-Hans"/>
        </w:rPr>
        <w:t>), 训练得到的前馈神经网络模型(</w:t>
      </w:r>
      <w:r>
        <w:rPr>
          <w:rFonts w:eastAsia="方正书宋_GBK" w:asciiTheme="majorBidi" w:hAnsiTheme="majorBidi" w:cstheme="majorBidi"/>
          <w:i/>
          <w:iCs/>
          <w:sz w:val="24"/>
          <w:lang w:eastAsia="zh-Hans"/>
        </w:rPr>
        <w:t>model</w:t>
      </w:r>
      <w:r>
        <w:rPr>
          <w:rFonts w:eastAsia="方正书宋_GBK" w:asciiTheme="majorBidi" w:hAnsiTheme="majorBidi" w:cstheme="majorBidi"/>
          <w:sz w:val="24"/>
          <w:lang w:eastAsia="zh-Hans"/>
        </w:rPr>
        <w:t>), 采样温度(</w:t>
      </w:r>
      <w:r>
        <w:rPr>
          <w:rFonts w:eastAsia="方正书宋_GBK" w:asciiTheme="majorBidi" w:hAnsiTheme="majorBidi" w:cstheme="majorBidi"/>
          <w:i/>
          <w:iCs/>
          <w:sz w:val="24"/>
          <w:lang w:eastAsia="zh-Hans"/>
        </w:rPr>
        <w:t>T</w:t>
      </w:r>
      <w:r>
        <w:rPr>
          <w:rFonts w:eastAsia="方正书宋_GBK" w:asciiTheme="majorBidi" w:hAnsiTheme="majorBidi" w:cstheme="majorBidi"/>
          <w:sz w:val="24"/>
          <w:lang w:eastAsia="zh-Hans"/>
        </w:rPr>
        <w:t>), 生成切片的最大数量(max)</w:t>
      </w:r>
    </w:p>
    <w:p>
      <w:pPr>
        <w:ind w:firstLine="210"/>
        <w:rPr>
          <w:rFonts w:eastAsia="方正书宋_GBK" w:asciiTheme="majorBidi" w:hAnsiTheme="majorBidi" w:cstheme="majorBidi"/>
          <w:sz w:val="24"/>
          <w:lang w:eastAsia="zh-Hans"/>
        </w:rPr>
      </w:pPr>
      <w:r>
        <w:rPr>
          <w:rFonts w:eastAsia="方正书宋_GBK" w:asciiTheme="majorBidi" w:hAnsiTheme="majorBidi" w:cstheme="majorBidi"/>
          <w:sz w:val="24"/>
          <w:lang w:eastAsia="zh-Hans"/>
        </w:rPr>
        <w:t>输出: 新的测试用例</w:t>
      </w:r>
    </w:p>
    <w:p>
      <w:pPr>
        <w:ind w:left="210" w:leftChars="100"/>
        <w:rPr>
          <w:rFonts w:eastAsia="方正书宋_GBK" w:asciiTheme="majorBidi" w:hAnsiTheme="majorBidi" w:cstheme="majorBidi"/>
          <w:sz w:val="24"/>
          <w:lang w:eastAsia="zh-Hans"/>
        </w:rPr>
      </w:pPr>
      <w:r>
        <w:rPr>
          <w:rFonts w:eastAsia="方正书宋_GBK" w:asciiTheme="majorBidi" w:hAnsiTheme="majorBidi" w:cstheme="majorBidi"/>
          <w:sz w:val="24"/>
          <w:lang w:eastAsia="zh-Hans"/>
        </w:rPr>
        <w:t xml:space="preserve">1. function </w:t>
      </w:r>
      <w:r>
        <w:rPr>
          <w:rFonts w:eastAsia="方正书宋_GBK" w:asciiTheme="majorBidi" w:hAnsiTheme="majorBidi" w:cstheme="majorBidi"/>
          <w:i/>
          <w:iCs/>
          <w:sz w:val="24"/>
          <w:lang w:eastAsia="zh-Hans"/>
        </w:rPr>
        <w:t>TestCaseGeneration</w:t>
      </w:r>
    </w:p>
    <w:p>
      <w:pPr>
        <w:ind w:left="210" w:leftChars="100"/>
        <w:rPr>
          <w:rFonts w:eastAsia="方正书宋_GBK" w:asciiTheme="majorBidi" w:hAnsiTheme="majorBidi" w:cstheme="majorBidi"/>
          <w:sz w:val="24"/>
          <w:lang w:eastAsia="zh-Hans"/>
        </w:rPr>
      </w:pPr>
      <w:r>
        <w:rPr>
          <w:rFonts w:eastAsia="方正书宋_GBK" w:asciiTheme="majorBidi" w:hAnsiTheme="majorBidi" w:cstheme="majorBidi"/>
          <w:sz w:val="24"/>
          <w:lang w:eastAsia="zh-Hans"/>
        </w:rPr>
        <w:t xml:space="preserve">2.     </w:t>
      </w:r>
      <w:r>
        <w:rPr>
          <w:rFonts w:eastAsia="方正书宋_GBK" w:asciiTheme="majorBidi" w:hAnsiTheme="majorBidi" w:cstheme="majorBidi"/>
          <w:i/>
          <w:iCs/>
          <w:sz w:val="24"/>
          <w:lang w:eastAsia="zh-Hans"/>
        </w:rPr>
        <w:t>seed</w:t>
      </w:r>
      <w:r>
        <w:rPr>
          <w:rFonts w:eastAsia="方正书宋_GBK" w:asciiTheme="majorBidi" w:hAnsiTheme="majorBidi" w:cstheme="majorBidi"/>
          <w:sz w:val="24"/>
          <w:lang w:eastAsia="zh-Hans"/>
        </w:rPr>
        <w:t>←</w:t>
      </w:r>
      <w:r>
        <w:rPr>
          <w:rFonts w:eastAsia="方正书宋_GBK" w:asciiTheme="majorBidi" w:hAnsiTheme="majorBidi" w:cstheme="majorBidi"/>
          <w:i/>
          <w:iCs/>
          <w:sz w:val="24"/>
          <w:lang w:eastAsia="zh-Hans"/>
        </w:rPr>
        <w:t>SelectSeed</w:t>
      </w:r>
      <w:r>
        <w:rPr>
          <w:rFonts w:eastAsia="方正书宋_GBK" w:asciiTheme="majorBidi" w:hAnsiTheme="majorBidi" w:cstheme="majorBidi"/>
          <w:sz w:val="24"/>
          <w:lang w:eastAsia="zh-Hans"/>
        </w:rPr>
        <w:t>(</w:t>
      </w:r>
      <w:r>
        <w:rPr>
          <w:rFonts w:eastAsia="方正书宋_GBK" w:asciiTheme="majorBidi" w:hAnsiTheme="majorBidi" w:cstheme="majorBidi"/>
          <w:i/>
          <w:iCs/>
          <w:sz w:val="24"/>
          <w:lang w:eastAsia="zh-Hans"/>
        </w:rPr>
        <w:t>AS</w:t>
      </w:r>
      <w:r>
        <w:rPr>
          <w:rFonts w:eastAsia="方正书宋_GBK" w:asciiTheme="majorBidi" w:hAnsiTheme="majorBidi" w:cstheme="majorBidi"/>
          <w:sz w:val="24"/>
          <w:lang w:eastAsia="zh-Hans"/>
        </w:rPr>
        <w:t xml:space="preserve">) </w:t>
      </w:r>
    </w:p>
    <w:p>
      <w:pPr>
        <w:ind w:left="210" w:leftChars="100"/>
        <w:rPr>
          <w:rFonts w:eastAsia="方正书宋_GBK" w:asciiTheme="majorBidi" w:hAnsiTheme="majorBidi" w:cstheme="majorBidi"/>
          <w:sz w:val="24"/>
          <w:lang w:eastAsia="zh-Hans"/>
        </w:rPr>
      </w:pPr>
      <w:r>
        <w:rPr>
          <w:rFonts w:eastAsia="方正书宋_GBK" w:asciiTheme="majorBidi" w:hAnsiTheme="majorBidi" w:cstheme="majorBidi"/>
          <w:sz w:val="24"/>
          <w:lang w:eastAsia="zh-Hans"/>
        </w:rPr>
        <w:t xml:space="preserve">3.     </w:t>
      </w:r>
      <w:r>
        <w:rPr>
          <w:rFonts w:eastAsia="方正书宋_GBK" w:asciiTheme="majorBidi" w:hAnsiTheme="majorBidi" w:cstheme="majorBidi"/>
          <w:i/>
          <w:iCs/>
          <w:sz w:val="24"/>
          <w:lang w:eastAsia="zh-Hans"/>
        </w:rPr>
        <w:t>node</w:t>
      </w:r>
      <w:r>
        <w:rPr>
          <w:rFonts w:eastAsia="方正书宋_GBK" w:asciiTheme="majorBidi" w:hAnsiTheme="majorBidi" w:cstheme="majorBidi"/>
          <w:sz w:val="24"/>
          <w:lang w:eastAsia="zh-Hans"/>
        </w:rPr>
        <w:t>←</w:t>
      </w:r>
      <w:r>
        <w:rPr>
          <w:rFonts w:eastAsia="方正书宋_GBK" w:asciiTheme="majorBidi" w:hAnsiTheme="majorBidi" w:cstheme="majorBidi"/>
          <w:i/>
          <w:iCs/>
          <w:sz w:val="24"/>
          <w:lang w:eastAsia="zh-Hans"/>
        </w:rPr>
        <w:t>seed.root</w:t>
      </w:r>
      <w:r>
        <w:rPr>
          <w:rFonts w:eastAsia="方正书宋_GBK" w:asciiTheme="majorBidi" w:hAnsiTheme="majorBidi" w:cstheme="majorBidi"/>
          <w:sz w:val="24"/>
          <w:lang w:eastAsia="zh-Hans"/>
        </w:rPr>
        <w:t xml:space="preserve">(·) </w:t>
      </w:r>
    </w:p>
    <w:p>
      <w:pPr>
        <w:ind w:left="210" w:leftChars="100"/>
        <w:rPr>
          <w:rFonts w:eastAsia="方正书宋_GBK" w:asciiTheme="majorBidi" w:hAnsiTheme="majorBidi" w:cstheme="majorBidi"/>
          <w:sz w:val="24"/>
          <w:lang w:eastAsia="zh-Hans"/>
        </w:rPr>
      </w:pPr>
      <w:r>
        <w:rPr>
          <w:rFonts w:eastAsia="方正书宋_GBK" w:asciiTheme="majorBidi" w:hAnsiTheme="majorBidi" w:cstheme="majorBidi"/>
          <w:sz w:val="24"/>
          <w:lang w:eastAsia="zh-Hans"/>
        </w:rPr>
        <w:t xml:space="preserve">4.     </w:t>
      </w:r>
      <w:r>
        <w:rPr>
          <w:rFonts w:eastAsia="方正书宋_GBK" w:asciiTheme="majorBidi" w:hAnsiTheme="majorBidi" w:cstheme="majorBidi"/>
          <w:i/>
          <w:iCs/>
          <w:sz w:val="24"/>
          <w:lang w:eastAsia="zh-Hans"/>
        </w:rPr>
        <w:t>partialTree</w:t>
      </w:r>
      <w:r>
        <w:rPr>
          <w:rFonts w:eastAsia="方正书宋_GBK" w:asciiTheme="majorBidi" w:hAnsiTheme="majorBidi" w:cstheme="majorBidi"/>
          <w:sz w:val="24"/>
          <w:lang w:eastAsia="zh-Hans"/>
        </w:rPr>
        <w:t xml:space="preserve">, </w:t>
      </w:r>
      <w:r>
        <w:rPr>
          <w:rFonts w:eastAsia="方正书宋_GBK" w:asciiTheme="majorBidi" w:hAnsiTheme="majorBidi" w:cstheme="majorBidi"/>
          <w:i/>
          <w:iCs/>
          <w:sz w:val="24"/>
          <w:lang w:eastAsia="zh-Hans"/>
        </w:rPr>
        <w:t>prunedType←PruneSeed</w:t>
      </w:r>
      <w:r>
        <w:rPr>
          <w:rFonts w:eastAsia="方正书宋_GBK" w:asciiTheme="majorBidi" w:hAnsiTheme="majorBidi" w:cstheme="majorBidi"/>
          <w:sz w:val="24"/>
          <w:lang w:eastAsia="zh-Hans"/>
        </w:rPr>
        <w:t>(</w:t>
      </w:r>
      <w:r>
        <w:rPr>
          <w:rFonts w:eastAsia="方正书宋_GBK" w:asciiTheme="majorBidi" w:hAnsiTheme="majorBidi" w:cstheme="majorBidi"/>
          <w:i/>
          <w:iCs/>
          <w:sz w:val="24"/>
          <w:lang w:eastAsia="zh-Hans"/>
        </w:rPr>
        <w:t>seed</w:t>
      </w:r>
      <w:r>
        <w:rPr>
          <w:rFonts w:eastAsia="方正书宋_GBK" w:asciiTheme="majorBidi" w:hAnsiTheme="majorBidi" w:cstheme="majorBidi"/>
          <w:sz w:val="24"/>
          <w:lang w:eastAsia="zh-Hans"/>
        </w:rPr>
        <w:t xml:space="preserve">) </w:t>
      </w:r>
    </w:p>
    <w:p>
      <w:pPr>
        <w:ind w:left="210" w:leftChars="100"/>
        <w:rPr>
          <w:rFonts w:eastAsia="方正书宋_GBK" w:asciiTheme="majorBidi" w:hAnsiTheme="majorBidi" w:cstheme="majorBidi"/>
          <w:sz w:val="24"/>
          <w:lang w:eastAsia="zh-Hans"/>
        </w:rPr>
      </w:pPr>
      <w:r>
        <w:rPr>
          <w:rFonts w:eastAsia="方正书宋_GBK" w:asciiTheme="majorBidi" w:hAnsiTheme="majorBidi" w:cstheme="majorBidi"/>
          <w:sz w:val="24"/>
          <w:lang w:eastAsia="zh-Hans"/>
        </w:rPr>
        <w:t xml:space="preserve">5.     </w:t>
      </w:r>
      <w:r>
        <w:rPr>
          <w:rFonts w:eastAsia="方正书宋_GBK" w:asciiTheme="majorBidi" w:hAnsiTheme="majorBidi" w:cstheme="majorBidi"/>
          <w:i/>
          <w:iCs/>
          <w:sz w:val="24"/>
          <w:lang w:eastAsia="zh-Hans"/>
        </w:rPr>
        <w:t>count</w:t>
      </w:r>
      <w:r>
        <w:rPr>
          <w:rFonts w:eastAsia="方正书宋_GBK" w:asciiTheme="majorBidi" w:hAnsiTheme="majorBidi" w:cstheme="majorBidi"/>
          <w:sz w:val="24"/>
          <w:lang w:eastAsia="zh-Hans"/>
        </w:rPr>
        <w:t xml:space="preserve">←0 </w:t>
      </w:r>
    </w:p>
    <w:p>
      <w:pPr>
        <w:ind w:left="210" w:leftChars="100"/>
        <w:rPr>
          <w:rFonts w:eastAsia="方正书宋_GBK" w:asciiTheme="majorBidi" w:hAnsiTheme="majorBidi" w:cstheme="majorBidi"/>
          <w:sz w:val="24"/>
          <w:lang w:eastAsia="zh-Hans"/>
        </w:rPr>
      </w:pPr>
      <w:r>
        <w:rPr>
          <w:rFonts w:eastAsia="方正书宋_GBK" w:asciiTheme="majorBidi" w:hAnsiTheme="majorBidi" w:cstheme="majorBidi"/>
          <w:sz w:val="24"/>
          <w:lang w:eastAsia="zh-Hans"/>
        </w:rPr>
        <w:t xml:space="preserve">6.     WHILE </w:t>
      </w:r>
      <w:r>
        <w:rPr>
          <w:rFonts w:eastAsia="方正书宋_GBK" w:asciiTheme="majorBidi" w:hAnsiTheme="majorBidi" w:cstheme="majorBidi"/>
          <w:i/>
          <w:iCs/>
          <w:sz w:val="24"/>
          <w:lang w:eastAsia="zh-Hans"/>
        </w:rPr>
        <w:t>count</w:t>
      </w:r>
      <w:r>
        <w:rPr>
          <w:rFonts w:eastAsia="方正书宋_GBK" w:asciiTheme="majorBidi" w:hAnsiTheme="majorBidi" w:cstheme="majorBidi"/>
          <w:sz w:val="24"/>
          <w:lang w:eastAsia="zh-Hans"/>
        </w:rPr>
        <w:t>&lt;max DO</w:t>
      </w:r>
    </w:p>
    <w:p>
      <w:pPr>
        <w:ind w:left="210" w:leftChars="100"/>
        <w:rPr>
          <w:rFonts w:eastAsia="方正书宋_GBK" w:asciiTheme="majorBidi" w:hAnsiTheme="majorBidi" w:cstheme="majorBidi"/>
          <w:sz w:val="24"/>
          <w:lang w:eastAsia="zh-Hans"/>
        </w:rPr>
      </w:pPr>
      <w:r>
        <w:rPr>
          <w:rFonts w:eastAsia="方正书宋_GBK" w:asciiTheme="majorBidi" w:hAnsiTheme="majorBidi" w:cstheme="majorBidi"/>
          <w:sz w:val="24"/>
          <w:lang w:eastAsia="zh-Hans"/>
        </w:rPr>
        <w:t xml:space="preserve">7.         </w:t>
      </w:r>
      <w:r>
        <w:rPr>
          <w:rFonts w:eastAsia="方正书宋_GBK" w:asciiTheme="majorBidi" w:hAnsiTheme="majorBidi" w:cstheme="majorBidi"/>
          <w:i/>
          <w:iCs/>
          <w:sz w:val="24"/>
          <w:lang w:eastAsia="zh-Hans"/>
        </w:rPr>
        <w:t>weights←PredictNextFrag</w:t>
      </w:r>
      <w:r>
        <w:rPr>
          <w:rFonts w:eastAsia="方正书宋_GBK" w:asciiTheme="majorBidi" w:hAnsiTheme="majorBidi" w:cstheme="majorBidi"/>
          <w:sz w:val="24"/>
          <w:lang w:eastAsia="zh-Hans"/>
        </w:rPr>
        <w:t>(</w:t>
      </w:r>
      <w:r>
        <w:rPr>
          <w:rFonts w:eastAsia="方正书宋_GBK" w:asciiTheme="majorBidi" w:hAnsiTheme="majorBidi" w:cstheme="majorBidi"/>
          <w:i/>
          <w:iCs/>
          <w:sz w:val="24"/>
          <w:lang w:eastAsia="zh-Hans"/>
        </w:rPr>
        <w:t>model, partialTree</w:t>
      </w:r>
      <w:r>
        <w:rPr>
          <w:rFonts w:eastAsia="方正书宋_GBK" w:asciiTheme="majorBidi" w:hAnsiTheme="majorBidi" w:cstheme="majorBidi"/>
          <w:sz w:val="24"/>
          <w:lang w:eastAsia="zh-Hans"/>
        </w:rPr>
        <w:t xml:space="preserve">, </w:t>
      </w:r>
      <w:r>
        <w:rPr>
          <w:rFonts w:eastAsia="方正书宋_GBK" w:asciiTheme="majorBidi" w:hAnsiTheme="majorBidi" w:cstheme="majorBidi"/>
          <w:i/>
          <w:iCs/>
          <w:sz w:val="24"/>
          <w:lang w:eastAsia="zh-Hans"/>
        </w:rPr>
        <w:t>prunedType</w:t>
      </w:r>
      <w:r>
        <w:rPr>
          <w:rFonts w:eastAsia="方正书宋_GBK" w:asciiTheme="majorBidi" w:hAnsiTheme="majorBidi" w:cstheme="majorBidi"/>
          <w:sz w:val="24"/>
          <w:lang w:eastAsia="zh-Hans"/>
        </w:rPr>
        <w:t xml:space="preserve">) </w:t>
      </w:r>
    </w:p>
    <w:p>
      <w:pPr>
        <w:ind w:left="210" w:leftChars="100"/>
        <w:rPr>
          <w:rFonts w:eastAsia="方正书宋_GBK" w:asciiTheme="majorBidi" w:hAnsiTheme="majorBidi" w:cstheme="majorBidi"/>
          <w:sz w:val="24"/>
          <w:lang w:eastAsia="zh-Hans"/>
        </w:rPr>
      </w:pPr>
      <w:r>
        <w:rPr>
          <w:rFonts w:eastAsia="方正书宋_GBK" w:asciiTheme="majorBidi" w:hAnsiTheme="majorBidi" w:cstheme="majorBidi"/>
          <w:sz w:val="24"/>
          <w:lang w:eastAsia="zh-Hans"/>
        </w:rPr>
        <w:t xml:space="preserve">8.         newFrag←Sampling(weights,T) </w:t>
      </w:r>
    </w:p>
    <w:p>
      <w:pPr>
        <w:ind w:left="210" w:leftChars="100"/>
        <w:rPr>
          <w:rFonts w:eastAsia="方正书宋_GBK" w:asciiTheme="majorBidi" w:hAnsiTheme="majorBidi" w:cstheme="majorBidi"/>
          <w:sz w:val="24"/>
          <w:lang w:eastAsia="zh-Hans"/>
        </w:rPr>
      </w:pPr>
      <w:r>
        <w:rPr>
          <w:rFonts w:eastAsia="方正书宋_GBK" w:asciiTheme="majorBidi" w:hAnsiTheme="majorBidi" w:cstheme="majorBidi"/>
          <w:sz w:val="24"/>
          <w:lang w:eastAsia="zh-Hans"/>
        </w:rPr>
        <w:t xml:space="preserve">9.         </w:t>
      </w:r>
      <w:r>
        <w:rPr>
          <w:rFonts w:eastAsia="方正书宋_GBK" w:asciiTheme="majorBidi" w:hAnsiTheme="majorBidi" w:cstheme="majorBidi"/>
          <w:i/>
          <w:iCs/>
          <w:sz w:val="24"/>
          <w:lang w:eastAsia="zh-Hans"/>
        </w:rPr>
        <w:t>AppendFrag</w:t>
      </w:r>
      <w:r>
        <w:rPr>
          <w:rFonts w:eastAsia="方正书宋_GBK" w:asciiTheme="majorBidi" w:hAnsiTheme="majorBidi" w:cstheme="majorBidi"/>
          <w:sz w:val="24"/>
          <w:lang w:eastAsia="zh-Hans"/>
        </w:rPr>
        <w:t>(</w:t>
      </w:r>
      <w:r>
        <w:rPr>
          <w:rFonts w:eastAsia="方正书宋_GBK" w:asciiTheme="majorBidi" w:hAnsiTheme="majorBidi" w:cstheme="majorBidi"/>
          <w:i/>
          <w:iCs/>
          <w:sz w:val="24"/>
          <w:lang w:eastAsia="zh-Hans"/>
        </w:rPr>
        <w:t>node</w:t>
      </w:r>
      <w:r>
        <w:rPr>
          <w:rFonts w:eastAsia="方正书宋_GBK" w:asciiTheme="majorBidi" w:hAnsiTheme="majorBidi" w:cstheme="majorBidi"/>
          <w:sz w:val="24"/>
          <w:lang w:eastAsia="zh-Hans"/>
        </w:rPr>
        <w:t xml:space="preserve">, </w:t>
      </w:r>
      <w:r>
        <w:rPr>
          <w:rFonts w:eastAsia="方正书宋_GBK" w:asciiTheme="majorBidi" w:hAnsiTheme="majorBidi" w:cstheme="majorBidi"/>
          <w:i/>
          <w:iCs/>
          <w:sz w:val="24"/>
          <w:lang w:eastAsia="zh-Hans"/>
        </w:rPr>
        <w:t>newFrag</w:t>
      </w:r>
      <w:r>
        <w:rPr>
          <w:rFonts w:eastAsia="方正书宋_GBK" w:asciiTheme="majorBidi" w:hAnsiTheme="majorBidi" w:cstheme="majorBidi"/>
          <w:sz w:val="24"/>
          <w:lang w:eastAsia="zh-Hans"/>
        </w:rPr>
        <w:t xml:space="preserve">) </w:t>
      </w:r>
    </w:p>
    <w:p>
      <w:pPr>
        <w:ind w:left="210" w:leftChars="100"/>
        <w:rPr>
          <w:rFonts w:eastAsia="方正书宋_GBK" w:asciiTheme="majorBidi" w:hAnsiTheme="majorBidi" w:cstheme="majorBidi"/>
          <w:sz w:val="24"/>
          <w:lang w:eastAsia="zh-Hans"/>
        </w:rPr>
      </w:pPr>
      <w:r>
        <w:rPr>
          <w:rFonts w:eastAsia="方正书宋_GBK" w:asciiTheme="majorBidi" w:hAnsiTheme="majorBidi" w:cstheme="majorBidi"/>
          <w:sz w:val="24"/>
          <w:lang w:eastAsia="zh-Hans"/>
        </w:rPr>
        <w:t xml:space="preserve">10.         IF </w:t>
      </w:r>
      <w:r>
        <w:rPr>
          <w:rFonts w:eastAsia="方正书宋_GBK" w:asciiTheme="majorBidi" w:hAnsiTheme="majorBidi" w:cstheme="majorBidi"/>
          <w:i/>
          <w:iCs/>
          <w:sz w:val="24"/>
          <w:lang w:eastAsia="zh-Hans"/>
        </w:rPr>
        <w:t>genFinished</w:t>
      </w:r>
      <w:r>
        <w:rPr>
          <w:rFonts w:eastAsia="方正书宋_GBK" w:asciiTheme="majorBidi" w:hAnsiTheme="majorBidi" w:cstheme="majorBidi"/>
          <w:sz w:val="24"/>
          <w:lang w:eastAsia="zh-Hans"/>
        </w:rPr>
        <w:t>(·) THEN</w:t>
      </w:r>
    </w:p>
    <w:p>
      <w:pPr>
        <w:ind w:left="210" w:leftChars="100"/>
        <w:rPr>
          <w:rFonts w:eastAsia="方正书宋_GBK" w:asciiTheme="majorBidi" w:hAnsiTheme="majorBidi" w:cstheme="majorBidi"/>
          <w:sz w:val="24"/>
          <w:lang w:eastAsia="zh-Hans"/>
        </w:rPr>
      </w:pPr>
      <w:r>
        <w:rPr>
          <w:rFonts w:eastAsia="方正书宋_GBK" w:asciiTheme="majorBidi" w:hAnsiTheme="majorBidi" w:cstheme="majorBidi"/>
          <w:sz w:val="24"/>
          <w:lang w:eastAsia="zh-Hans"/>
        </w:rPr>
        <w:t>11.             BREAK</w:t>
      </w:r>
    </w:p>
    <w:p>
      <w:pPr>
        <w:ind w:left="210" w:leftChars="100"/>
        <w:rPr>
          <w:rFonts w:eastAsia="方正书宋_GBK" w:asciiTheme="majorBidi" w:hAnsiTheme="majorBidi" w:cstheme="majorBidi"/>
          <w:sz w:val="24"/>
          <w:lang w:eastAsia="zh-Hans"/>
        </w:rPr>
      </w:pPr>
      <w:r>
        <w:rPr>
          <w:rFonts w:eastAsia="方正书宋_GBK" w:asciiTheme="majorBidi" w:hAnsiTheme="majorBidi" w:cstheme="majorBidi"/>
          <w:sz w:val="24"/>
          <w:lang w:eastAsia="zh-Hans"/>
        </w:rPr>
        <w:t>12.         END IF</w:t>
      </w:r>
    </w:p>
    <w:p>
      <w:pPr>
        <w:ind w:left="210" w:leftChars="100"/>
        <w:rPr>
          <w:rFonts w:eastAsia="方正书宋_GBK" w:asciiTheme="majorBidi" w:hAnsiTheme="majorBidi" w:cstheme="majorBidi"/>
          <w:sz w:val="24"/>
          <w:lang w:eastAsia="zh-Hans"/>
        </w:rPr>
      </w:pPr>
      <w:r>
        <w:rPr>
          <w:rFonts w:eastAsia="方正书宋_GBK" w:asciiTheme="majorBidi" w:hAnsiTheme="majorBidi" w:cstheme="majorBidi"/>
          <w:sz w:val="24"/>
          <w:lang w:eastAsia="zh-Hans"/>
        </w:rPr>
        <w:t xml:space="preserve">13.         </w:t>
      </w:r>
      <w:r>
        <w:rPr>
          <w:rFonts w:eastAsia="方正书宋_GBK" w:asciiTheme="majorBidi" w:hAnsiTheme="majorBidi" w:cstheme="majorBidi"/>
          <w:i/>
          <w:iCs/>
          <w:sz w:val="24"/>
          <w:lang w:eastAsia="zh-Hans"/>
        </w:rPr>
        <w:t>partialTree</w:t>
      </w:r>
      <w:r>
        <w:rPr>
          <w:rFonts w:eastAsia="方正书宋_GBK" w:asciiTheme="majorBidi" w:hAnsiTheme="majorBidi" w:cstheme="majorBidi"/>
          <w:sz w:val="24"/>
          <w:lang w:eastAsia="zh-Hans"/>
        </w:rPr>
        <w:t>.</w:t>
      </w:r>
      <w:r>
        <w:rPr>
          <w:rFonts w:eastAsia="方正书宋_GBK" w:asciiTheme="majorBidi" w:hAnsiTheme="majorBidi" w:cstheme="majorBidi"/>
          <w:i/>
          <w:iCs/>
          <w:sz w:val="24"/>
          <w:lang w:eastAsia="zh-Hans"/>
        </w:rPr>
        <w:t>append</w:t>
      </w:r>
      <w:r>
        <w:rPr>
          <w:rFonts w:eastAsia="方正书宋_GBK" w:asciiTheme="majorBidi" w:hAnsiTheme="majorBidi" w:cstheme="majorBidi"/>
          <w:sz w:val="24"/>
          <w:lang w:eastAsia="zh-Hans"/>
        </w:rPr>
        <w:t>(</w:t>
      </w:r>
      <w:r>
        <w:rPr>
          <w:rFonts w:eastAsia="方正书宋_GBK" w:asciiTheme="majorBidi" w:hAnsiTheme="majorBidi" w:cstheme="majorBidi"/>
          <w:i/>
          <w:iCs/>
          <w:sz w:val="24"/>
          <w:lang w:eastAsia="zh-Hans"/>
        </w:rPr>
        <w:t>newFrag</w:t>
      </w:r>
      <w:r>
        <w:rPr>
          <w:rFonts w:eastAsia="方正书宋_GBK" w:asciiTheme="majorBidi" w:hAnsiTheme="majorBidi" w:cstheme="majorBidi"/>
          <w:sz w:val="24"/>
          <w:lang w:eastAsia="zh-Hans"/>
        </w:rPr>
        <w:t xml:space="preserve">) </w:t>
      </w:r>
    </w:p>
    <w:p>
      <w:pPr>
        <w:ind w:left="210" w:leftChars="100"/>
        <w:rPr>
          <w:rFonts w:eastAsia="方正书宋_GBK" w:asciiTheme="majorBidi" w:hAnsiTheme="majorBidi" w:cstheme="majorBidi"/>
          <w:sz w:val="24"/>
          <w:lang w:eastAsia="zh-Hans"/>
        </w:rPr>
      </w:pPr>
      <w:r>
        <w:rPr>
          <w:rFonts w:eastAsia="方正书宋_GBK" w:asciiTheme="majorBidi" w:hAnsiTheme="majorBidi" w:cstheme="majorBidi"/>
          <w:sz w:val="24"/>
          <w:lang w:eastAsia="zh-Hans"/>
        </w:rPr>
        <w:t xml:space="preserve">14.         </w:t>
      </w:r>
      <w:r>
        <w:rPr>
          <w:rFonts w:eastAsia="方正书宋_GBK" w:asciiTheme="majorBidi" w:hAnsiTheme="majorBidi" w:cstheme="majorBidi"/>
          <w:i/>
          <w:iCs/>
          <w:sz w:val="24"/>
          <w:lang w:eastAsia="zh-Hans"/>
        </w:rPr>
        <w:t>cound</w:t>
      </w:r>
      <w:r>
        <w:rPr>
          <w:rFonts w:eastAsia="方正书宋_GBK" w:asciiTheme="majorBidi" w:hAnsiTheme="majorBidi" w:cstheme="majorBidi"/>
          <w:sz w:val="24"/>
          <w:lang w:eastAsia="zh-Hans"/>
        </w:rPr>
        <w:t>←</w:t>
      </w:r>
      <w:r>
        <w:rPr>
          <w:rFonts w:eastAsia="方正书宋_GBK" w:asciiTheme="majorBidi" w:hAnsiTheme="majorBidi" w:cstheme="majorBidi"/>
          <w:i/>
          <w:iCs/>
          <w:sz w:val="24"/>
          <w:lang w:eastAsia="zh-Hans"/>
        </w:rPr>
        <w:t>count</w:t>
      </w:r>
      <w:r>
        <w:rPr>
          <w:rFonts w:eastAsia="方正书宋_GBK" w:asciiTheme="majorBidi" w:hAnsiTheme="majorBidi" w:cstheme="majorBidi"/>
          <w:sz w:val="24"/>
          <w:lang w:eastAsia="zh-Hans"/>
        </w:rPr>
        <w:t xml:space="preserve">+1 </w:t>
      </w:r>
    </w:p>
    <w:p>
      <w:pPr>
        <w:ind w:left="210" w:leftChars="100"/>
        <w:rPr>
          <w:rFonts w:eastAsia="方正书宋_GBK" w:asciiTheme="majorBidi" w:hAnsiTheme="majorBidi" w:cstheme="majorBidi"/>
          <w:sz w:val="24"/>
          <w:lang w:eastAsia="zh-Hans"/>
        </w:rPr>
      </w:pPr>
      <w:r>
        <w:rPr>
          <w:rFonts w:eastAsia="方正书宋_GBK" w:asciiTheme="majorBidi" w:hAnsiTheme="majorBidi" w:cstheme="majorBidi"/>
          <w:sz w:val="24"/>
          <w:lang w:eastAsia="zh-Hans"/>
        </w:rPr>
        <w:t>15.     END WHILE</w:t>
      </w:r>
    </w:p>
    <w:p>
      <w:pPr>
        <w:ind w:left="210" w:leftChars="100"/>
        <w:rPr>
          <w:rFonts w:eastAsia="方正书宋_GBK" w:asciiTheme="majorBidi" w:hAnsiTheme="majorBidi" w:cstheme="majorBidi"/>
          <w:sz w:val="24"/>
          <w:lang w:eastAsia="zh-Hans"/>
        </w:rPr>
      </w:pPr>
      <w:r>
        <w:rPr>
          <w:rFonts w:eastAsia="方正书宋_GBK" w:asciiTheme="majorBidi" w:hAnsiTheme="majorBidi" w:cstheme="majorBidi"/>
          <w:sz w:val="24"/>
          <w:lang w:eastAsia="zh-Hans"/>
        </w:rPr>
        <w:t xml:space="preserve">16.     RETURN </w:t>
      </w:r>
      <w:r>
        <w:rPr>
          <w:rFonts w:eastAsia="方正书宋_GBK" w:asciiTheme="majorBidi" w:hAnsiTheme="majorBidi" w:cstheme="majorBidi"/>
          <w:i/>
          <w:iCs/>
          <w:sz w:val="24"/>
          <w:lang w:eastAsia="zh-Hans"/>
        </w:rPr>
        <w:t>node</w:t>
      </w:r>
    </w:p>
    <w:p>
      <w:pPr>
        <w:ind w:left="210" w:leftChars="100"/>
        <w:rPr>
          <w:rFonts w:eastAsia="方正书宋_GBK" w:asciiTheme="majorBidi" w:hAnsiTheme="majorBidi" w:cstheme="majorBidi"/>
          <w:sz w:val="24"/>
          <w:lang w:eastAsia="zh-Hans"/>
        </w:rPr>
      </w:pPr>
      <w:r>
        <w:rPr>
          <w:rFonts w:eastAsia="方正书宋_GBK" w:asciiTheme="majorBidi" w:hAnsiTheme="majorBidi" w:cstheme="majorBidi"/>
          <w:sz w:val="24"/>
          <w:lang w:eastAsia="zh-Hans"/>
        </w:rPr>
        <w:t xml:space="preserve">17. END function </w:t>
      </w:r>
      <w:commentRangeEnd w:id="6"/>
      <w:r>
        <w:rPr>
          <w:rStyle w:val="17"/>
          <w:lang w:val="zh-CN"/>
        </w:rPr>
        <w:commentReference w:id="6"/>
      </w:r>
    </w:p>
    <w:p>
      <w:pPr>
        <w:widowControl/>
        <w:autoSpaceDN w:val="0"/>
        <w:spacing w:before="156" w:after="156"/>
        <w:rPr>
          <w:rFonts w:ascii="宋体" w:hAnsi="宋体"/>
          <w:b/>
          <w:bCs/>
          <w:kern w:val="0"/>
          <w:szCs w:val="21"/>
        </w:rPr>
      </w:pPr>
    </w:p>
    <w:p>
      <w:pPr>
        <w:widowControl/>
        <w:autoSpaceDN w:val="0"/>
        <w:spacing w:before="156" w:after="156"/>
        <w:rPr>
          <w:rFonts w:ascii="宋体" w:hAnsi="宋体"/>
          <w:b/>
          <w:bCs/>
          <w:kern w:val="0"/>
          <w:szCs w:val="21"/>
        </w:rPr>
      </w:pPr>
      <w:r>
        <w:rPr>
          <w:rFonts w:hint="eastAsia" w:ascii="宋体" w:hAnsi="宋体"/>
          <w:b/>
          <w:bCs/>
          <w:kern w:val="0"/>
          <w:szCs w:val="21"/>
        </w:rPr>
        <w:t>2.2   基于统计的语义相似度算法</w:t>
      </w:r>
    </w:p>
    <w:p>
      <w:pPr>
        <w:widowControl/>
        <w:autoSpaceDN w:val="0"/>
        <w:snapToGrid w:val="0"/>
        <w:spacing w:line="300" w:lineRule="auto"/>
        <w:ind w:firstLine="420"/>
        <w:rPr>
          <w:rFonts w:ascii="宋体" w:hAnsi="宋体"/>
          <w:kern w:val="0"/>
          <w:szCs w:val="21"/>
        </w:rPr>
      </w:pPr>
      <w:r>
        <w:rPr>
          <w:rFonts w:hint="eastAsia" w:ascii="宋体" w:hAnsi="宋体"/>
          <w:b/>
          <w:bCs/>
          <w:kern w:val="0"/>
          <w:szCs w:val="21"/>
        </w:rPr>
        <w:t>定义1</w:t>
      </w:r>
      <w:r>
        <w:rPr>
          <w:rFonts w:hint="eastAsia" w:ascii="宋体" w:hAnsi="宋体"/>
          <w:kern w:val="0"/>
          <w:szCs w:val="21"/>
        </w:rPr>
        <w:t xml:space="preserve"> 有三条边、三个顶点的多边形叫作三角形。</w:t>
      </w:r>
    </w:p>
    <w:p>
      <w:pPr>
        <w:widowControl/>
        <w:autoSpaceDN w:val="0"/>
        <w:snapToGrid w:val="0"/>
        <w:spacing w:line="300" w:lineRule="auto"/>
        <w:ind w:firstLine="420"/>
        <w:rPr>
          <w:rFonts w:ascii="宋体" w:hAnsi="宋体"/>
          <w:kern w:val="0"/>
          <w:szCs w:val="21"/>
        </w:rPr>
      </w:pPr>
      <w:r>
        <w:rPr>
          <w:rFonts w:hint="eastAsia" w:ascii="宋体" w:hAnsi="宋体"/>
          <w:b/>
          <w:bCs/>
          <w:kern w:val="0"/>
          <w:szCs w:val="21"/>
        </w:rPr>
        <w:t>定理1</w:t>
      </w:r>
      <w:r>
        <w:rPr>
          <w:rFonts w:hint="eastAsia" w:ascii="宋体" w:hAnsi="宋体"/>
          <w:kern w:val="0"/>
          <w:szCs w:val="21"/>
        </w:rPr>
        <w:t xml:space="preserve"> 三角形的内角和等于180度。</w:t>
      </w:r>
    </w:p>
    <w:p>
      <w:pPr>
        <w:widowControl/>
        <w:autoSpaceDN w:val="0"/>
        <w:snapToGrid w:val="0"/>
        <w:spacing w:line="300" w:lineRule="auto"/>
        <w:ind w:firstLine="420"/>
        <w:rPr>
          <w:rFonts w:ascii="宋体" w:hAnsi="宋体"/>
          <w:kern w:val="0"/>
          <w:szCs w:val="21"/>
        </w:rPr>
      </w:pPr>
      <w:r>
        <w:rPr>
          <w:rFonts w:hint="eastAsia" w:ascii="宋体" w:hAnsi="宋体"/>
          <w:b/>
          <w:bCs/>
          <w:kern w:val="0"/>
          <w:szCs w:val="21"/>
        </w:rPr>
        <w:t>算法1</w:t>
      </w:r>
      <w:r>
        <w:rPr>
          <w:rFonts w:hint="eastAsia" w:ascii="宋体" w:hAnsi="宋体"/>
          <w:kern w:val="0"/>
          <w:szCs w:val="21"/>
        </w:rPr>
        <w:t xml:space="preserve"> 服务器调度算法。</w:t>
      </w:r>
    </w:p>
    <w:p>
      <w:pPr>
        <w:widowControl/>
        <w:autoSpaceDN w:val="0"/>
        <w:spacing w:before="156" w:after="156"/>
        <w:rPr>
          <w:rFonts w:ascii="宋体" w:hAnsi="宋体"/>
          <w:b/>
          <w:bCs/>
          <w:kern w:val="0"/>
          <w:szCs w:val="21"/>
        </w:rPr>
      </w:pPr>
      <w:r>
        <w:rPr>
          <w:rFonts w:hint="eastAsia" w:ascii="宋体" w:hAnsi="宋体"/>
          <w:b/>
          <w:bCs/>
          <w:kern w:val="0"/>
          <w:szCs w:val="21"/>
        </w:rPr>
        <w:t>2.3  基于混合技术的语义相似度算法</w:t>
      </w:r>
    </w:p>
    <w:p>
      <w:pPr>
        <w:widowControl/>
        <w:rPr>
          <w:rFonts w:ascii="黑体" w:eastAsia="黑体"/>
          <w:color w:val="000000"/>
          <w:kern w:val="0"/>
          <w:sz w:val="28"/>
          <w:szCs w:val="28"/>
        </w:rPr>
      </w:pPr>
      <w:r>
        <w:rPr>
          <w:rFonts w:hint="eastAsia" w:ascii="黑体" w:eastAsia="黑体"/>
          <w:color w:val="000000"/>
          <w:kern w:val="0"/>
          <w:sz w:val="28"/>
          <w:szCs w:val="28"/>
        </w:rPr>
        <w:t>3  应用实验</w:t>
      </w:r>
    </w:p>
    <w:p>
      <w:pPr>
        <w:widowControl/>
        <w:autoSpaceDN w:val="0"/>
        <w:spacing w:before="156" w:after="156"/>
        <w:rPr>
          <w:rFonts w:ascii="宋体" w:hAnsi="宋体"/>
          <w:b/>
          <w:bCs/>
          <w:kern w:val="0"/>
          <w:szCs w:val="21"/>
        </w:rPr>
      </w:pPr>
      <w:bookmarkStart w:id="4" w:name="_Toc222740525"/>
      <w:bookmarkEnd w:id="4"/>
      <w:r>
        <w:rPr>
          <w:rFonts w:hint="eastAsia" w:ascii="宋体" w:hAnsi="宋体"/>
          <w:b/>
          <w:bCs/>
          <w:kern w:val="0"/>
          <w:szCs w:val="21"/>
        </w:rPr>
        <w:t>3.1  基于向量空间模型的句子相似度算法</w:t>
      </w:r>
      <w:bookmarkStart w:id="5" w:name="_Toc222740526"/>
      <w:bookmarkEnd w:id="5"/>
    </w:p>
    <w:p>
      <w:pPr>
        <w:widowControl/>
        <w:autoSpaceDN w:val="0"/>
        <w:spacing w:before="156" w:after="156"/>
        <w:rPr>
          <w:rFonts w:ascii="宋体" w:hAnsi="宋体"/>
          <w:b/>
          <w:bCs/>
          <w:kern w:val="0"/>
          <w:szCs w:val="21"/>
        </w:rPr>
      </w:pPr>
      <w:r>
        <w:rPr>
          <w:rFonts w:hint="eastAsia" w:ascii="宋体" w:hAnsi="宋体"/>
          <w:b/>
          <w:bCs/>
          <w:kern w:val="0"/>
          <w:szCs w:val="21"/>
        </w:rPr>
        <w:t>3.2  实验方法</w:t>
      </w:r>
    </w:p>
    <w:p>
      <w:pPr>
        <w:widowControl/>
        <w:shd w:val="clear" w:color="auto" w:fill="FFFFFF"/>
        <w:autoSpaceDN w:val="0"/>
        <w:spacing w:line="276" w:lineRule="auto"/>
        <w:ind w:firstLine="3360" w:firstLineChars="1600"/>
        <w:jc w:val="right"/>
      </w:pPr>
      <m:oMath>
        <m:r>
          <m:rPr/>
          <w:rPr>
            <w:rFonts w:ascii="Cambria Math"/>
          </w:rPr>
          <m:t>IoU=</m:t>
        </m:r>
        <m:f>
          <m:fPr>
            <m:ctrlPr>
              <w:rPr>
                <w:rFonts w:ascii="Cambria Math" w:hAnsi="Cambria Math"/>
                <w:i/>
              </w:rPr>
            </m:ctrlPr>
          </m:fPr>
          <m:num>
            <m:r>
              <m:rPr/>
              <w:rPr>
                <w:rFonts w:ascii="Cambria Math"/>
              </w:rPr>
              <m:t>A∩B</m:t>
            </m:r>
            <m:ctrlPr>
              <w:rPr>
                <w:rFonts w:ascii="Cambria Math" w:hAnsi="Cambria Math"/>
                <w:i/>
              </w:rPr>
            </m:ctrlPr>
          </m:num>
          <m:den>
            <m:r>
              <m:rPr/>
              <w:rPr>
                <w:rFonts w:ascii="Cambria Math"/>
              </w:rPr>
              <m:t>A</m:t>
            </m:r>
            <m:r>
              <m:rPr/>
              <w:rPr>
                <w:rFonts w:hint="eastAsia" w:ascii="Cambria Math" w:hAnsi="Cambria Math" w:cs="宋体"/>
              </w:rPr>
              <m:t>∪</m:t>
            </m:r>
            <m:r>
              <m:rPr/>
              <w:rPr>
                <w:rFonts w:ascii="Cambria Math"/>
              </w:rPr>
              <m:t>B</m:t>
            </m:r>
            <m:ctrlPr>
              <w:rPr>
                <w:rFonts w:ascii="Cambria Math" w:hAnsi="Cambria Math"/>
                <w:i/>
              </w:rPr>
            </m:ctrlPr>
          </m:den>
        </m:f>
      </m:oMath>
      <w:r>
        <w:t xml:space="preserve">                                         </w:t>
      </w:r>
      <w:r>
        <w:rPr>
          <w:rFonts w:asciiTheme="majorBidi" w:hAnsiTheme="majorBidi" w:cstheme="majorBidi"/>
        </w:rPr>
        <w:t>（1）</w:t>
      </w:r>
    </w:p>
    <w:p>
      <w:pPr>
        <w:widowControl/>
        <w:shd w:val="clear" w:color="auto" w:fill="FFFFFF"/>
        <w:autoSpaceDN w:val="0"/>
        <w:spacing w:line="300" w:lineRule="auto"/>
        <w:ind w:firstLine="3360" w:firstLineChars="1600"/>
        <w:jc w:val="right"/>
        <w:rPr>
          <w:rFonts w:asciiTheme="majorBidi" w:hAnsiTheme="majorBidi" w:cstheme="majorBidi"/>
        </w:rPr>
      </w:pPr>
      <m:oMath>
        <m:r>
          <m:rPr/>
          <w:rPr>
            <w:rFonts w:ascii="Cambria Math"/>
          </w:rPr>
          <m:t>GIoU=IoU−</m:t>
        </m:r>
        <m:f>
          <m:fPr>
            <m:ctrlPr>
              <w:rPr>
                <w:rFonts w:ascii="Cambria Math" w:hAnsi="Cambria Math"/>
                <w:i/>
              </w:rPr>
            </m:ctrlPr>
          </m:fPr>
          <m:num>
            <m:r>
              <m:rPr/>
              <w:rPr>
                <w:rFonts w:ascii="Cambria Math"/>
              </w:rPr>
              <m:t>C−(A</m:t>
            </m:r>
            <m:r>
              <m:rPr/>
              <w:rPr>
                <w:rFonts w:hint="eastAsia" w:ascii="Cambria Math" w:hAnsi="Cambria Math" w:cs="宋体"/>
              </w:rPr>
              <m:t>∪</m:t>
            </m:r>
            <m:r>
              <m:rPr/>
              <w:rPr>
                <w:rFonts w:ascii="Cambria Math"/>
              </w:rPr>
              <m:t>B)</m:t>
            </m:r>
            <m:ctrlPr>
              <w:rPr>
                <w:rFonts w:ascii="Cambria Math" w:hAnsi="Cambria Math"/>
                <w:i/>
              </w:rPr>
            </m:ctrlPr>
          </m:num>
          <m:den>
            <m:r>
              <m:rPr/>
              <w:rPr>
                <w:rFonts w:ascii="Cambria Math"/>
              </w:rPr>
              <m:t>C</m:t>
            </m:r>
            <m:ctrlPr>
              <w:rPr>
                <w:rFonts w:ascii="Cambria Math" w:hAnsi="Cambria Math"/>
                <w:i/>
              </w:rPr>
            </m:ctrlPr>
          </m:den>
        </m:f>
      </m:oMath>
      <w:r>
        <w:t xml:space="preserve">                                 </w:t>
      </w:r>
      <w:r>
        <w:rPr>
          <w:rFonts w:asciiTheme="majorBidi" w:hAnsiTheme="majorBidi" w:cstheme="majorBidi"/>
        </w:rPr>
        <w:t>（2）</w:t>
      </w:r>
    </w:p>
    <w:p>
      <w:pPr>
        <w:spacing w:line="300" w:lineRule="auto"/>
        <w:ind w:firstLine="420" w:firstLineChars="200"/>
        <w:rPr>
          <w:rFonts w:ascii="宋体" w:hAnsi="宋体"/>
          <w:color w:val="000000"/>
          <w:kern w:val="0"/>
          <w:szCs w:val="21"/>
        </w:rPr>
      </w:pPr>
      <w:bookmarkStart w:id="6" w:name="_Toc222740527"/>
      <w:bookmarkEnd w:id="6"/>
      <w:r>
        <w:rPr>
          <w:color w:val="000000"/>
          <w:kern w:val="0"/>
          <w:szCs w:val="21"/>
        </w:rPr>
        <w:t>IoU</w:t>
      </w:r>
      <w:r>
        <w:rPr>
          <w:rFonts w:hint="eastAsia" w:ascii="宋体" w:hAnsi="宋体"/>
          <w:color w:val="000000"/>
          <w:kern w:val="0"/>
          <w:szCs w:val="21"/>
        </w:rPr>
        <w:t>和</w:t>
      </w:r>
      <w:r>
        <w:rPr>
          <w:color w:val="000000"/>
          <w:kern w:val="0"/>
          <w:szCs w:val="21"/>
        </w:rPr>
        <w:t>GIoU</w:t>
      </w:r>
      <w:r>
        <w:rPr>
          <w:rFonts w:hint="eastAsia" w:ascii="宋体" w:hAnsi="宋体"/>
          <w:color w:val="000000"/>
          <w:kern w:val="0"/>
          <w:szCs w:val="21"/>
        </w:rPr>
        <w:t>的计算公式由式（</w:t>
      </w:r>
      <w:r>
        <w:rPr>
          <w:rFonts w:ascii="宋体" w:hAnsi="宋体"/>
          <w:color w:val="000000"/>
          <w:kern w:val="0"/>
          <w:szCs w:val="21"/>
        </w:rPr>
        <w:t>1</w:t>
      </w:r>
      <w:r>
        <w:rPr>
          <w:rFonts w:hint="eastAsia" w:ascii="宋体" w:hAnsi="宋体"/>
          <w:color w:val="000000"/>
          <w:kern w:val="0"/>
          <w:szCs w:val="21"/>
        </w:rPr>
        <w:t>）-式（</w:t>
      </w:r>
      <w:r>
        <w:rPr>
          <w:rFonts w:ascii="宋体" w:hAnsi="宋体"/>
          <w:color w:val="000000"/>
          <w:kern w:val="0"/>
          <w:szCs w:val="21"/>
        </w:rPr>
        <w:t>2</w:t>
      </w:r>
      <w:r>
        <w:rPr>
          <w:rFonts w:hint="eastAsia" w:ascii="宋体" w:hAnsi="宋体"/>
          <w:color w:val="000000"/>
          <w:kern w:val="0"/>
          <w:szCs w:val="21"/>
        </w:rPr>
        <w:t>）表示其中，</w:t>
      </w:r>
      <w:r>
        <w:rPr>
          <w:rFonts w:ascii="宋体" w:hAnsi="宋体"/>
          <w:color w:val="000000"/>
          <w:kern w:val="0"/>
          <w:position w:val="-4"/>
          <w:szCs w:val="21"/>
        </w:rPr>
        <w:object>
          <v:shape id="_x0000_i1025" o:spt="75" type="#_x0000_t75" style="height:12pt;width:12pt;" o:ole="t" filled="f" o:preferrelative="t" stroked="f" coordsize="21600,21600">
            <v:path/>
            <v:fill on="f" focussize="0,0"/>
            <v:stroke on="f" joinstyle="miter"/>
            <v:imagedata r:id="rId8" o:title=""/>
            <o:lock v:ext="edit" aspectratio="t"/>
            <w10:wrap type="none"/>
            <w10:anchorlock/>
          </v:shape>
          <o:OLEObject Type="Embed" ProgID="Equation.DSMT4" ShapeID="_x0000_i1025" DrawAspect="Content" ObjectID="_1468075725" r:id="rId7">
            <o:LockedField>false</o:LockedField>
          </o:OLEObject>
        </w:object>
      </w:r>
      <w:r>
        <w:rPr>
          <w:rFonts w:hint="eastAsia" w:ascii="宋体" w:hAnsi="宋体"/>
          <w:color w:val="000000"/>
          <w:kern w:val="0"/>
          <w:szCs w:val="21"/>
        </w:rPr>
        <w:t>为预测框，</w:t>
      </w:r>
      <w:r>
        <w:rPr>
          <w:rFonts w:ascii="宋体" w:hAnsi="宋体"/>
          <w:color w:val="000000"/>
          <w:kern w:val="0"/>
          <w:position w:val="-4"/>
          <w:szCs w:val="21"/>
        </w:rPr>
        <w:object>
          <v:shape id="_x0000_i1026" o:spt="75" type="#_x0000_t75" style="height:12pt;width:12pt;" o:ole="t" filled="f" o:preferrelative="t" stroked="f" coordsize="21600,21600">
            <v:path/>
            <v:fill on="f" focussize="0,0"/>
            <v:stroke on="f" joinstyle="miter"/>
            <v:imagedata r:id="rId10" o:title=""/>
            <o:lock v:ext="edit" aspectratio="t"/>
            <w10:wrap type="none"/>
            <w10:anchorlock/>
          </v:shape>
          <o:OLEObject Type="Embed" ProgID="Equation.DSMT4" ShapeID="_x0000_i1026" DrawAspect="Content" ObjectID="_1468075726" r:id="rId9">
            <o:LockedField>false</o:LockedField>
          </o:OLEObject>
        </w:object>
      </w:r>
      <w:r>
        <w:rPr>
          <w:rFonts w:hint="eastAsia" w:ascii="宋体" w:hAnsi="宋体"/>
          <w:color w:val="000000"/>
          <w:kern w:val="0"/>
          <w:szCs w:val="21"/>
        </w:rPr>
        <w:t>为真实框，</w:t>
      </w:r>
      <w:r>
        <w:rPr>
          <w:rFonts w:ascii="宋体" w:hAnsi="宋体"/>
          <w:color w:val="000000"/>
          <w:kern w:val="0"/>
          <w:position w:val="-6"/>
          <w:szCs w:val="21"/>
        </w:rPr>
        <w:object>
          <v:shape id="_x0000_i1027" o:spt="75" type="#_x0000_t75" style="height:12pt;width:12pt;" o:ole="t" filled="f" o:preferrelative="t" stroked="f" coordsize="21600,21600">
            <v:path/>
            <v:fill on="f" focussize="0,0"/>
            <v:stroke on="f" joinstyle="miter"/>
            <v:imagedata r:id="rId12" o:title=""/>
            <o:lock v:ext="edit" aspectratio="t"/>
            <w10:wrap type="none"/>
            <w10:anchorlock/>
          </v:shape>
          <o:OLEObject Type="Embed" ProgID="Equation.DSMT4" ShapeID="_x0000_i1027" DrawAspect="Content" ObjectID="_1468075727" r:id="rId11">
            <o:LockedField>false</o:LockedField>
          </o:OLEObject>
        </w:object>
      </w:r>
      <w:r>
        <w:rPr>
          <w:rFonts w:hint="eastAsia" w:ascii="宋体" w:hAnsi="宋体"/>
          <w:color w:val="000000"/>
          <w:kern w:val="0"/>
          <w:szCs w:val="21"/>
        </w:rPr>
        <w:t>是包含</w:t>
      </w:r>
      <w:r>
        <w:rPr>
          <w:rFonts w:ascii="宋体" w:hAnsi="宋体"/>
          <w:color w:val="000000"/>
          <w:kern w:val="0"/>
          <w:position w:val="-4"/>
          <w:szCs w:val="21"/>
        </w:rPr>
        <w:object>
          <v:shape id="_x0000_i1028" o:spt="75" type="#_x0000_t75" style="height:12pt;width:12pt;" o:ole="t" filled="f" o:preferrelative="t" stroked="f" coordsize="21600,21600">
            <v:path/>
            <v:fill on="f" focussize="0,0"/>
            <v:stroke on="f" joinstyle="miter"/>
            <v:imagedata r:id="rId8" o:title=""/>
            <o:lock v:ext="edit" aspectratio="t"/>
            <w10:wrap type="none"/>
            <w10:anchorlock/>
          </v:shape>
          <o:OLEObject Type="Embed" ProgID="Equation.DSMT4" ShapeID="_x0000_i1028" DrawAspect="Content" ObjectID="_1468075728" r:id="rId13">
            <o:LockedField>false</o:LockedField>
          </o:OLEObject>
        </w:object>
      </w:r>
      <w:r>
        <w:rPr>
          <w:rFonts w:hint="eastAsia"/>
          <w:color w:val="000000"/>
          <w:kern w:val="0"/>
          <w:szCs w:val="21"/>
        </w:rPr>
        <w:t>、</w:t>
      </w:r>
      <w:r>
        <w:rPr>
          <w:rFonts w:ascii="宋体" w:hAnsi="宋体"/>
          <w:color w:val="000000"/>
          <w:kern w:val="0"/>
          <w:position w:val="-4"/>
          <w:szCs w:val="21"/>
        </w:rPr>
        <w:object>
          <v:shape id="_x0000_i1029" o:spt="75" type="#_x0000_t75" style="height:12pt;width:12pt;" o:ole="t" filled="f" o:preferrelative="t" stroked="f" coordsize="21600,21600">
            <v:path/>
            <v:fill on="f" focussize="0,0"/>
            <v:stroke on="f" joinstyle="miter"/>
            <v:imagedata r:id="rId10" o:title=""/>
            <o:lock v:ext="edit" aspectratio="t"/>
            <w10:wrap type="none"/>
            <w10:anchorlock/>
          </v:shape>
          <o:OLEObject Type="Embed" ProgID="Equation.DSMT4" ShapeID="_x0000_i1029" DrawAspect="Content" ObjectID="_1468075729" r:id="rId14">
            <o:LockedField>false</o:LockedField>
          </o:OLEObject>
        </w:object>
      </w:r>
      <w:r>
        <w:rPr>
          <w:rFonts w:hint="eastAsia" w:ascii="宋体" w:hAnsi="宋体"/>
          <w:color w:val="000000"/>
          <w:kern w:val="0"/>
          <w:szCs w:val="21"/>
        </w:rPr>
        <w:t>的最小框(包含</w:t>
      </w:r>
      <w:r>
        <w:rPr>
          <w:rFonts w:ascii="宋体" w:hAnsi="宋体"/>
          <w:color w:val="000000"/>
          <w:kern w:val="0"/>
          <w:position w:val="-4"/>
          <w:szCs w:val="21"/>
        </w:rPr>
        <w:object>
          <v:shape id="_x0000_i1030" o:spt="75" type="#_x0000_t75" style="height:12pt;width:12pt;" o:ole="t" filled="f" o:preferrelative="t" stroked="f" coordsize="21600,21600">
            <v:path/>
            <v:fill on="f" focussize="0,0"/>
            <v:stroke on="f" joinstyle="miter"/>
            <v:imagedata r:id="rId8" o:title=""/>
            <o:lock v:ext="edit" aspectratio="t"/>
            <w10:wrap type="none"/>
            <w10:anchorlock/>
          </v:shape>
          <o:OLEObject Type="Embed" ProgID="Equation.DSMT4" ShapeID="_x0000_i1030" DrawAspect="Content" ObjectID="_1468075730" r:id="rId15">
            <o:LockedField>false</o:LockedField>
          </o:OLEObject>
        </w:object>
      </w:r>
      <w:r>
        <w:rPr>
          <w:rFonts w:hint="eastAsia" w:ascii="宋体" w:hAnsi="宋体"/>
          <w:color w:val="000000"/>
          <w:kern w:val="0"/>
          <w:szCs w:val="21"/>
        </w:rPr>
        <w:t>与</w:t>
      </w:r>
      <w:r>
        <w:rPr>
          <w:rFonts w:ascii="宋体" w:hAnsi="宋体"/>
          <w:color w:val="000000"/>
          <w:kern w:val="0"/>
          <w:position w:val="-4"/>
          <w:szCs w:val="21"/>
        </w:rPr>
        <w:object>
          <v:shape id="_x0000_i1031" o:spt="75" type="#_x0000_t75" style="height:12pt;width:12pt;" o:ole="t" filled="f" o:preferrelative="t" stroked="f" coordsize="21600,21600">
            <v:path/>
            <v:fill on="f" focussize="0,0"/>
            <v:stroke on="f" joinstyle="miter"/>
            <v:imagedata r:id="rId10" o:title=""/>
            <o:lock v:ext="edit" aspectratio="t"/>
            <w10:wrap type="none"/>
            <w10:anchorlock/>
          </v:shape>
          <o:OLEObject Type="Embed" ProgID="Equation.DSMT4" ShapeID="_x0000_i1031" DrawAspect="Content" ObjectID="_1468075731" r:id="rId16">
            <o:LockedField>false</o:LockedField>
          </o:OLEObject>
        </w:object>
      </w:r>
      <w:r>
        <w:rPr>
          <w:rFonts w:hint="eastAsia" w:ascii="宋体" w:hAnsi="宋体"/>
          <w:color w:val="000000"/>
          <w:kern w:val="0"/>
          <w:szCs w:val="21"/>
        </w:rPr>
        <w:t>的最小凸闭合框)。</w:t>
      </w:r>
    </w:p>
    <w:p>
      <w:pPr>
        <w:widowControl/>
        <w:autoSpaceDN w:val="0"/>
        <w:spacing w:before="156" w:after="156"/>
        <w:rPr>
          <w:rFonts w:ascii="宋体" w:hAnsi="宋体"/>
          <w:b/>
          <w:bCs/>
          <w:kern w:val="0"/>
          <w:szCs w:val="21"/>
        </w:rPr>
      </w:pPr>
      <w:r>
        <w:rPr>
          <w:rFonts w:hint="eastAsia" w:ascii="宋体" w:hAnsi="宋体"/>
          <w:b/>
          <w:bCs/>
          <w:kern w:val="0"/>
          <w:szCs w:val="21"/>
        </w:rPr>
        <w:t>3.3  实验结果</w:t>
      </w:r>
    </w:p>
    <w:p>
      <w:pPr>
        <w:widowControl/>
        <w:autoSpaceDN w:val="0"/>
        <w:spacing w:line="300" w:lineRule="auto"/>
        <w:ind w:firstLine="420" w:firstLineChars="200"/>
        <w:rPr>
          <w:kern w:val="0"/>
          <w:szCs w:val="21"/>
        </w:rPr>
      </w:pPr>
      <w:r>
        <w:rPr>
          <w:rFonts w:hint="eastAsia" w:ascii="宋体" w:hAnsi="宋体"/>
          <w:kern w:val="0"/>
          <w:szCs w:val="21"/>
        </w:rPr>
        <w:t>本文选择的测试问句如</w:t>
      </w:r>
      <w:r>
        <w:rPr>
          <w:kern w:val="0"/>
          <w:szCs w:val="21"/>
        </w:rPr>
        <w:t>表1</w:t>
      </w:r>
      <w:r>
        <w:rPr>
          <w:rFonts w:hint="eastAsia" w:ascii="宋体" w:hAnsi="宋体"/>
          <w:kern w:val="0"/>
          <w:szCs w:val="21"/>
        </w:rPr>
        <w:t>所示，并分别返回前</w:t>
      </w:r>
      <w:r>
        <w:rPr>
          <w:kern w:val="0"/>
          <w:szCs w:val="21"/>
        </w:rPr>
        <w:t>5</w:t>
      </w:r>
      <w:r>
        <w:rPr>
          <w:rFonts w:hint="eastAsia" w:ascii="宋体" w:hAnsi="宋体"/>
          <w:kern w:val="0"/>
          <w:szCs w:val="21"/>
        </w:rPr>
        <w:t>、</w:t>
      </w:r>
      <w:r>
        <w:rPr>
          <w:kern w:val="0"/>
          <w:szCs w:val="21"/>
        </w:rPr>
        <w:t>10</w:t>
      </w:r>
      <w:r>
        <w:rPr>
          <w:rFonts w:hint="eastAsia" w:ascii="宋体" w:hAnsi="宋体"/>
          <w:kern w:val="0"/>
          <w:szCs w:val="21"/>
        </w:rPr>
        <w:t>、</w:t>
      </w:r>
      <w:r>
        <w:rPr>
          <w:kern w:val="0"/>
          <w:szCs w:val="21"/>
        </w:rPr>
        <w:t>20</w:t>
      </w:r>
      <w:r>
        <w:rPr>
          <w:rFonts w:hint="eastAsia" w:ascii="宋体" w:hAnsi="宋体"/>
          <w:kern w:val="0"/>
          <w:szCs w:val="21"/>
        </w:rPr>
        <w:t>个答案作为该算法返回的结果。</w:t>
      </w:r>
    </w:p>
    <w:p>
      <w:pPr>
        <w:widowControl/>
        <w:autoSpaceDN w:val="0"/>
        <w:spacing w:line="300" w:lineRule="auto"/>
        <w:ind w:firstLine="360"/>
        <w:jc w:val="center"/>
        <w:rPr>
          <w:b/>
          <w:bCs/>
          <w:kern w:val="0"/>
          <w:sz w:val="18"/>
          <w:szCs w:val="18"/>
        </w:rPr>
      </w:pPr>
      <w:r>
        <w:rPr>
          <w:rFonts w:hint="eastAsia"/>
          <w:b/>
          <w:bCs/>
          <w:kern w:val="0"/>
          <w:sz w:val="18"/>
          <w:szCs w:val="18"/>
        </w:rPr>
        <w:t>Table 1 Test questions</w:t>
      </w:r>
    </w:p>
    <w:p>
      <w:pPr>
        <w:widowControl/>
        <w:autoSpaceDN w:val="0"/>
        <w:spacing w:line="300" w:lineRule="auto"/>
        <w:ind w:firstLine="360"/>
        <w:jc w:val="center"/>
        <w:rPr>
          <w:b/>
          <w:bCs/>
          <w:kern w:val="0"/>
          <w:sz w:val="18"/>
          <w:szCs w:val="18"/>
        </w:rPr>
      </w:pPr>
      <w:r>
        <w:rPr>
          <w:b/>
          <w:bCs/>
          <w:kern w:val="0"/>
          <w:sz w:val="18"/>
          <w:szCs w:val="18"/>
        </w:rPr>
        <w:t>表</w:t>
      </w:r>
      <w:r>
        <w:rPr>
          <w:rFonts w:hint="eastAsia" w:ascii="宋体" w:hAnsi="宋体"/>
          <w:b/>
          <w:bCs/>
          <w:kern w:val="0"/>
          <w:sz w:val="18"/>
          <w:szCs w:val="18"/>
        </w:rPr>
        <w:t xml:space="preserve">1 </w:t>
      </w:r>
      <w:r>
        <w:rPr>
          <w:b/>
          <w:bCs/>
          <w:kern w:val="0"/>
          <w:sz w:val="18"/>
          <w:szCs w:val="18"/>
        </w:rPr>
        <w:t xml:space="preserve"> </w:t>
      </w:r>
      <w:r>
        <w:rPr>
          <w:rFonts w:hint="eastAsia" w:ascii="宋体" w:hAnsi="宋体"/>
          <w:b/>
          <w:bCs/>
          <w:kern w:val="0"/>
          <w:sz w:val="18"/>
          <w:szCs w:val="18"/>
        </w:rPr>
        <w:t xml:space="preserve"> </w:t>
      </w:r>
      <w:r>
        <w:rPr>
          <w:b/>
          <w:bCs/>
          <w:kern w:val="0"/>
          <w:sz w:val="18"/>
          <w:szCs w:val="18"/>
        </w:rPr>
        <w:t>测试问句</w:t>
      </w:r>
    </w:p>
    <w:tbl>
      <w:tblPr>
        <w:tblStyle w:val="9"/>
        <w:tblW w:w="0" w:type="auto"/>
        <w:jc w:val="center"/>
        <w:tblLayout w:type="fixed"/>
        <w:tblCellMar>
          <w:top w:w="0" w:type="dxa"/>
          <w:left w:w="108" w:type="dxa"/>
          <w:bottom w:w="0" w:type="dxa"/>
          <w:right w:w="108" w:type="dxa"/>
        </w:tblCellMar>
      </w:tblPr>
      <w:tblGrid>
        <w:gridCol w:w="820"/>
        <w:gridCol w:w="3064"/>
      </w:tblGrid>
      <w:tr>
        <w:trPr>
          <w:trHeight w:val="205" w:hRule="atLeast"/>
          <w:jc w:val="center"/>
        </w:trPr>
        <w:tc>
          <w:tcPr>
            <w:tcW w:w="820" w:type="dxa"/>
            <w:tcBorders>
              <w:top w:val="single" w:color="000000" w:sz="12" w:space="0"/>
              <w:bottom w:val="single" w:color="000000" w:sz="6" w:space="0"/>
            </w:tcBorders>
          </w:tcPr>
          <w:p>
            <w:pPr>
              <w:widowControl/>
              <w:autoSpaceDN w:val="0"/>
              <w:spacing w:line="300" w:lineRule="auto"/>
              <w:jc w:val="center"/>
              <w:rPr>
                <w:kern w:val="0"/>
                <w:sz w:val="18"/>
                <w:szCs w:val="18"/>
              </w:rPr>
            </w:pPr>
            <w:r>
              <w:rPr>
                <w:kern w:val="0"/>
                <w:sz w:val="18"/>
                <w:szCs w:val="18"/>
              </w:rPr>
              <w:t>问句号</w:t>
            </w:r>
          </w:p>
        </w:tc>
        <w:tc>
          <w:tcPr>
            <w:tcW w:w="3064" w:type="dxa"/>
            <w:tcBorders>
              <w:top w:val="single" w:color="000000" w:sz="12" w:space="0"/>
              <w:bottom w:val="single" w:color="000000" w:sz="6" w:space="0"/>
            </w:tcBorders>
          </w:tcPr>
          <w:p>
            <w:pPr>
              <w:widowControl/>
              <w:autoSpaceDN w:val="0"/>
              <w:spacing w:line="300" w:lineRule="auto"/>
              <w:jc w:val="center"/>
              <w:rPr>
                <w:kern w:val="0"/>
                <w:sz w:val="18"/>
                <w:szCs w:val="18"/>
              </w:rPr>
            </w:pPr>
            <w:r>
              <w:rPr>
                <w:kern w:val="0"/>
                <w:sz w:val="18"/>
                <w:szCs w:val="18"/>
              </w:rPr>
              <w:t>问句</w:t>
            </w:r>
          </w:p>
        </w:tc>
      </w:tr>
      <w:tr>
        <w:trPr>
          <w:trHeight w:val="205" w:hRule="atLeast"/>
          <w:jc w:val="center"/>
        </w:trPr>
        <w:tc>
          <w:tcPr>
            <w:tcW w:w="820" w:type="dxa"/>
            <w:tcBorders>
              <w:top w:val="single" w:color="000000" w:sz="6" w:space="0"/>
            </w:tcBorders>
          </w:tcPr>
          <w:p>
            <w:pPr>
              <w:widowControl/>
              <w:autoSpaceDN w:val="0"/>
              <w:spacing w:line="300" w:lineRule="auto"/>
              <w:jc w:val="center"/>
              <w:rPr>
                <w:kern w:val="0"/>
                <w:sz w:val="18"/>
                <w:szCs w:val="18"/>
              </w:rPr>
            </w:pPr>
            <w:r>
              <w:rPr>
                <w:kern w:val="0"/>
                <w:sz w:val="18"/>
                <w:szCs w:val="18"/>
              </w:rPr>
              <w:t>S-1</w:t>
            </w:r>
          </w:p>
        </w:tc>
        <w:tc>
          <w:tcPr>
            <w:tcW w:w="3064" w:type="dxa"/>
            <w:tcBorders>
              <w:top w:val="single" w:color="000000" w:sz="6" w:space="0"/>
            </w:tcBorders>
          </w:tcPr>
          <w:p>
            <w:pPr>
              <w:widowControl/>
              <w:autoSpaceDN w:val="0"/>
              <w:spacing w:line="300" w:lineRule="auto"/>
              <w:jc w:val="center"/>
              <w:rPr>
                <w:kern w:val="0"/>
                <w:sz w:val="18"/>
                <w:szCs w:val="18"/>
              </w:rPr>
            </w:pPr>
            <w:r>
              <w:rPr>
                <w:kern w:val="0"/>
                <w:sz w:val="18"/>
                <w:szCs w:val="18"/>
              </w:rPr>
              <w:t>皮肤偏黑，什么颜色的更适合</w:t>
            </w:r>
            <w:r>
              <w:rPr>
                <w:rFonts w:hint="eastAsia" w:ascii="宋体" w:hAnsi="宋体"/>
                <w:kern w:val="0"/>
                <w:sz w:val="18"/>
                <w:szCs w:val="18"/>
              </w:rPr>
              <w:t>？</w:t>
            </w:r>
          </w:p>
        </w:tc>
      </w:tr>
      <w:tr>
        <w:trPr>
          <w:trHeight w:val="199" w:hRule="atLeast"/>
          <w:jc w:val="center"/>
        </w:trPr>
        <w:tc>
          <w:tcPr>
            <w:tcW w:w="820" w:type="dxa"/>
          </w:tcPr>
          <w:p>
            <w:pPr>
              <w:widowControl/>
              <w:autoSpaceDN w:val="0"/>
              <w:spacing w:line="300" w:lineRule="auto"/>
              <w:jc w:val="center"/>
              <w:rPr>
                <w:kern w:val="0"/>
                <w:sz w:val="18"/>
                <w:szCs w:val="18"/>
              </w:rPr>
            </w:pPr>
            <w:r>
              <w:rPr>
                <w:kern w:val="0"/>
                <w:sz w:val="18"/>
                <w:szCs w:val="18"/>
              </w:rPr>
              <w:t>S-2</w:t>
            </w:r>
          </w:p>
        </w:tc>
        <w:tc>
          <w:tcPr>
            <w:tcW w:w="3064" w:type="dxa"/>
          </w:tcPr>
          <w:p>
            <w:pPr>
              <w:widowControl/>
              <w:autoSpaceDN w:val="0"/>
              <w:spacing w:line="300" w:lineRule="auto"/>
              <w:jc w:val="center"/>
              <w:rPr>
                <w:kern w:val="0"/>
                <w:sz w:val="18"/>
                <w:szCs w:val="18"/>
              </w:rPr>
            </w:pPr>
            <w:r>
              <w:rPr>
                <w:kern w:val="0"/>
                <w:sz w:val="18"/>
                <w:szCs w:val="18"/>
              </w:rPr>
              <w:t>谁知道有什么生发的方法？</w:t>
            </w:r>
          </w:p>
        </w:tc>
      </w:tr>
      <w:tr>
        <w:trPr>
          <w:trHeight w:val="205" w:hRule="atLeast"/>
          <w:jc w:val="center"/>
        </w:trPr>
        <w:tc>
          <w:tcPr>
            <w:tcW w:w="820" w:type="dxa"/>
          </w:tcPr>
          <w:p>
            <w:pPr>
              <w:widowControl/>
              <w:autoSpaceDN w:val="0"/>
              <w:spacing w:line="300" w:lineRule="auto"/>
              <w:jc w:val="center"/>
              <w:rPr>
                <w:kern w:val="0"/>
                <w:sz w:val="18"/>
                <w:szCs w:val="18"/>
              </w:rPr>
            </w:pPr>
            <w:r>
              <w:rPr>
                <w:kern w:val="0"/>
                <w:sz w:val="18"/>
                <w:szCs w:val="18"/>
              </w:rPr>
              <w:t>S-3</w:t>
            </w:r>
          </w:p>
        </w:tc>
        <w:tc>
          <w:tcPr>
            <w:tcW w:w="3064" w:type="dxa"/>
          </w:tcPr>
          <w:p>
            <w:pPr>
              <w:widowControl/>
              <w:autoSpaceDN w:val="0"/>
              <w:spacing w:line="300" w:lineRule="auto"/>
              <w:jc w:val="center"/>
              <w:rPr>
                <w:kern w:val="0"/>
                <w:sz w:val="18"/>
                <w:szCs w:val="18"/>
              </w:rPr>
            </w:pPr>
            <w:r>
              <w:rPr>
                <w:kern w:val="0"/>
                <w:sz w:val="18"/>
                <w:szCs w:val="18"/>
              </w:rPr>
              <w:t>直肠癌化疗后掉头发怎么办</w:t>
            </w:r>
            <w:r>
              <w:rPr>
                <w:rFonts w:hint="eastAsia" w:ascii="宋体" w:hAnsi="宋体"/>
                <w:kern w:val="0"/>
                <w:sz w:val="18"/>
                <w:szCs w:val="18"/>
              </w:rPr>
              <w:t>？</w:t>
            </w:r>
          </w:p>
        </w:tc>
      </w:tr>
      <w:tr>
        <w:trPr>
          <w:trHeight w:val="205" w:hRule="atLeast"/>
          <w:jc w:val="center"/>
        </w:trPr>
        <w:tc>
          <w:tcPr>
            <w:tcW w:w="820" w:type="dxa"/>
          </w:tcPr>
          <w:p>
            <w:pPr>
              <w:widowControl/>
              <w:autoSpaceDN w:val="0"/>
              <w:spacing w:line="300" w:lineRule="auto"/>
              <w:jc w:val="center"/>
              <w:rPr>
                <w:kern w:val="0"/>
                <w:sz w:val="18"/>
                <w:szCs w:val="18"/>
              </w:rPr>
            </w:pPr>
            <w:r>
              <w:rPr>
                <w:kern w:val="0"/>
                <w:sz w:val="18"/>
                <w:szCs w:val="18"/>
              </w:rPr>
              <w:t>S-4</w:t>
            </w:r>
          </w:p>
        </w:tc>
        <w:tc>
          <w:tcPr>
            <w:tcW w:w="3064" w:type="dxa"/>
          </w:tcPr>
          <w:p>
            <w:pPr>
              <w:widowControl/>
              <w:autoSpaceDN w:val="0"/>
              <w:spacing w:line="300" w:lineRule="auto"/>
              <w:jc w:val="center"/>
              <w:rPr>
                <w:kern w:val="0"/>
                <w:sz w:val="18"/>
                <w:szCs w:val="18"/>
              </w:rPr>
            </w:pPr>
            <w:r>
              <w:rPr>
                <w:kern w:val="0"/>
                <w:sz w:val="18"/>
                <w:szCs w:val="18"/>
              </w:rPr>
              <w:t>脂肪粒形成的主要原因是什么</w:t>
            </w:r>
            <w:r>
              <w:rPr>
                <w:rFonts w:hint="eastAsia" w:ascii="宋体" w:hAnsi="宋体"/>
                <w:kern w:val="0"/>
                <w:sz w:val="18"/>
                <w:szCs w:val="18"/>
              </w:rPr>
              <w:t>？</w:t>
            </w:r>
          </w:p>
        </w:tc>
      </w:tr>
      <w:tr>
        <w:trPr>
          <w:trHeight w:val="199" w:hRule="atLeast"/>
          <w:jc w:val="center"/>
        </w:trPr>
        <w:tc>
          <w:tcPr>
            <w:tcW w:w="820" w:type="dxa"/>
            <w:tcBorders>
              <w:bottom w:val="single" w:color="000000" w:sz="12" w:space="0"/>
            </w:tcBorders>
          </w:tcPr>
          <w:p>
            <w:pPr>
              <w:widowControl/>
              <w:autoSpaceDN w:val="0"/>
              <w:spacing w:line="300" w:lineRule="auto"/>
              <w:jc w:val="center"/>
              <w:rPr>
                <w:kern w:val="0"/>
                <w:sz w:val="18"/>
                <w:szCs w:val="18"/>
              </w:rPr>
            </w:pPr>
            <w:r>
              <w:rPr>
                <w:kern w:val="0"/>
                <w:sz w:val="18"/>
                <w:szCs w:val="18"/>
              </w:rPr>
              <w:t>S-5</w:t>
            </w:r>
          </w:p>
        </w:tc>
        <w:tc>
          <w:tcPr>
            <w:tcW w:w="3064" w:type="dxa"/>
            <w:tcBorders>
              <w:bottom w:val="single" w:color="000000" w:sz="12" w:space="0"/>
            </w:tcBorders>
          </w:tcPr>
          <w:p>
            <w:pPr>
              <w:widowControl/>
              <w:autoSpaceDN w:val="0"/>
              <w:spacing w:line="300" w:lineRule="auto"/>
              <w:jc w:val="center"/>
              <w:rPr>
                <w:kern w:val="0"/>
                <w:sz w:val="18"/>
                <w:szCs w:val="18"/>
              </w:rPr>
            </w:pPr>
            <w:r>
              <w:rPr>
                <w:kern w:val="0"/>
                <w:sz w:val="18"/>
                <w:szCs w:val="18"/>
              </w:rPr>
              <w:t>脸部皮肤不细腻，用什么洗面奶</w:t>
            </w:r>
            <w:r>
              <w:rPr>
                <w:rFonts w:hint="eastAsia" w:ascii="宋体" w:hAnsi="宋体"/>
                <w:kern w:val="0"/>
                <w:sz w:val="18"/>
                <w:szCs w:val="18"/>
              </w:rPr>
              <w:t>？</w:t>
            </w:r>
          </w:p>
        </w:tc>
      </w:tr>
    </w:tbl>
    <w:p>
      <w:pPr>
        <w:snapToGrid w:val="0"/>
        <w:jc w:val="center"/>
        <w:rPr>
          <w:rFonts w:ascii="黑体" w:hAnsi="黑体" w:eastAsia="黑体"/>
          <w:szCs w:val="21"/>
        </w:rPr>
      </w:pPr>
      <w:r>
        <w:rPr>
          <w:rFonts w:ascii="黑体" w:hAnsi="黑体" w:eastAsia="黑体"/>
          <w:szCs w:val="21"/>
        </w:rPr>
        <w:drawing>
          <wp:inline distT="0" distB="0" distL="0" distR="0">
            <wp:extent cx="2501900" cy="21024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01900" cy="2102485"/>
                    </a:xfrm>
                    <a:prstGeom prst="rect">
                      <a:avLst/>
                    </a:prstGeom>
                  </pic:spPr>
                </pic:pic>
              </a:graphicData>
            </a:graphic>
          </wp:inline>
        </w:drawing>
      </w:r>
    </w:p>
    <w:p>
      <w:pPr>
        <w:jc w:val="center"/>
        <w:rPr>
          <w:b/>
          <w:sz w:val="18"/>
          <w:szCs w:val="18"/>
        </w:rPr>
      </w:pPr>
      <w:r>
        <w:rPr>
          <w:b/>
          <w:sz w:val="18"/>
          <w:szCs w:val="18"/>
        </w:rPr>
        <w:t>Fig</w:t>
      </w:r>
      <w:r>
        <w:rPr>
          <w:rFonts w:hint="eastAsia"/>
          <w:b/>
          <w:sz w:val="18"/>
          <w:szCs w:val="18"/>
        </w:rPr>
        <w:t>.</w:t>
      </w:r>
      <w:r>
        <w:rPr>
          <w:b/>
          <w:sz w:val="18"/>
          <w:szCs w:val="18"/>
        </w:rPr>
        <w:t xml:space="preserve">1 MHBSE value </w:t>
      </w:r>
      <w:r>
        <w:rPr>
          <w:rFonts w:hint="eastAsia"/>
          <w:b/>
          <w:sz w:val="18"/>
          <w:szCs w:val="18"/>
        </w:rPr>
        <w:t>of</w:t>
      </w:r>
      <w:r>
        <w:rPr>
          <w:b/>
          <w:sz w:val="18"/>
          <w:szCs w:val="18"/>
        </w:rPr>
        <w:t xml:space="preserve"> the two random signal under different embedding dimensions</w:t>
      </w:r>
    </w:p>
    <w:p>
      <w:pPr>
        <w:jc w:val="center"/>
        <w:rPr>
          <w:b/>
          <w:sz w:val="18"/>
          <w:szCs w:val="18"/>
        </w:rPr>
      </w:pPr>
      <w:r>
        <w:rPr>
          <w:rFonts w:hint="eastAsia"/>
          <w:b/>
          <w:sz w:val="18"/>
          <w:szCs w:val="18"/>
        </w:rPr>
        <w:t>图</w:t>
      </w:r>
      <w:r>
        <w:rPr>
          <w:b/>
          <w:sz w:val="18"/>
          <w:szCs w:val="18"/>
        </w:rPr>
        <w:t>1</w:t>
      </w:r>
      <w:r>
        <w:rPr>
          <w:rFonts w:hint="eastAsia"/>
          <w:b/>
          <w:sz w:val="18"/>
          <w:szCs w:val="18"/>
        </w:rPr>
        <w:t>两种随机信号在嵌入维数下</w:t>
      </w:r>
      <w:r>
        <w:rPr>
          <w:b/>
          <w:sz w:val="18"/>
          <w:szCs w:val="18"/>
        </w:rPr>
        <w:t>MHBSE</w:t>
      </w:r>
      <w:r>
        <w:rPr>
          <w:rFonts w:hint="eastAsia"/>
          <w:b/>
          <w:sz w:val="18"/>
          <w:szCs w:val="18"/>
        </w:rPr>
        <w:t>的值</w:t>
      </w:r>
      <w:r>
        <w:rPr>
          <w:b/>
          <w:sz w:val="18"/>
          <w:szCs w:val="18"/>
        </w:rPr>
        <w:t xml:space="preserve"> </w:t>
      </w:r>
    </w:p>
    <w:p>
      <w:pPr>
        <w:jc w:val="center"/>
        <w:rPr>
          <w:sz w:val="18"/>
          <w:szCs w:val="18"/>
        </w:rPr>
      </w:pPr>
      <w:r>
        <w:object>
          <v:shape id="_x0000_i1032" o:spt="75" type="#_x0000_t75" style="height:153pt;width:198pt;" o:ole="t" filled="f" o:preferrelative="t" stroked="f" coordsize="21600,21600">
            <v:path/>
            <v:fill on="f" focussize="0,0"/>
            <v:stroke on="f" joinstyle="miter"/>
            <v:imagedata r:id="rId19" o:title=""/>
            <o:lock v:ext="edit" aspectratio="t"/>
            <w10:wrap type="none"/>
            <w10:anchorlock/>
          </v:shape>
          <o:OLEObject Type="Embed" ProgID="Origin95.Graph" ShapeID="_x0000_i1032" DrawAspect="Content" ObjectID="_1468075732" r:id="rId18">
            <o:LockedField>false</o:LockedField>
          </o:OLEObject>
        </w:object>
      </w:r>
      <w:r>
        <w:object>
          <v:shape id="_x0000_i1033" o:spt="75" type="#_x0000_t75" style="height:153pt;width:198pt;" o:ole="t" filled="f" o:preferrelative="t" stroked="f" coordsize="21600,21600">
            <v:path/>
            <v:fill on="f" focussize="0,0"/>
            <v:stroke on="f" joinstyle="miter"/>
            <v:imagedata r:id="rId21" o:title=""/>
            <o:lock v:ext="edit" aspectratio="t"/>
            <w10:wrap type="none"/>
            <w10:anchorlock/>
          </v:shape>
          <o:OLEObject Type="Embed" ProgID="Origin95.Graph" ShapeID="_x0000_i1033" DrawAspect="Content" ObjectID="_1468075733" r:id="rId20">
            <o:LockedField>false</o:LockedField>
          </o:OLEObject>
        </w:object>
      </w:r>
    </w:p>
    <w:p>
      <w:pPr>
        <w:jc w:val="center"/>
        <w:rPr>
          <w:b/>
          <w:sz w:val="18"/>
          <w:szCs w:val="18"/>
        </w:rPr>
      </w:pPr>
      <w:r>
        <w:rPr>
          <w:rFonts w:hint="eastAsia"/>
          <w:b/>
          <w:sz w:val="18"/>
          <w:szCs w:val="18"/>
        </w:rPr>
        <w:t>(</w:t>
      </w:r>
      <w:r>
        <w:rPr>
          <w:b/>
          <w:sz w:val="18"/>
          <w:szCs w:val="18"/>
        </w:rPr>
        <w:t>a) The interval of K is 5</w:t>
      </w:r>
      <w:r>
        <w:rPr>
          <w:rFonts w:hint="eastAsia"/>
          <w:b/>
          <w:sz w:val="18"/>
          <w:szCs w:val="18"/>
        </w:rPr>
        <w:t xml:space="preserve"> </w:t>
      </w:r>
      <w:r>
        <w:rPr>
          <w:b/>
          <w:sz w:val="18"/>
          <w:szCs w:val="18"/>
        </w:rPr>
        <w:t xml:space="preserve"> </w:t>
      </w:r>
      <w:r>
        <w:rPr>
          <w:rFonts w:hint="eastAsia"/>
          <w:b/>
          <w:sz w:val="18"/>
          <w:szCs w:val="18"/>
        </w:rPr>
        <w:t xml:space="preserve">            </w:t>
      </w:r>
      <w:r>
        <w:rPr>
          <w:b/>
          <w:sz w:val="18"/>
          <w:szCs w:val="18"/>
        </w:rPr>
        <w:t xml:space="preserve"> </w:t>
      </w:r>
      <w:r>
        <w:rPr>
          <w:rFonts w:hint="eastAsia"/>
          <w:b/>
          <w:sz w:val="18"/>
          <w:szCs w:val="18"/>
        </w:rPr>
        <w:t xml:space="preserve">    （b）</w:t>
      </w:r>
      <w:r>
        <w:rPr>
          <w:b/>
          <w:sz w:val="18"/>
          <w:szCs w:val="18"/>
        </w:rPr>
        <w:t>The interval of K is 1</w:t>
      </w:r>
    </w:p>
    <w:p>
      <w:pPr>
        <w:ind w:firstLine="2342" w:firstLineChars="1300"/>
        <w:rPr>
          <w:b/>
          <w:sz w:val="18"/>
          <w:szCs w:val="18"/>
        </w:rPr>
      </w:pPr>
      <w:r>
        <w:rPr>
          <w:rFonts w:hint="eastAsia"/>
          <w:b/>
          <w:sz w:val="18"/>
          <w:szCs w:val="18"/>
        </w:rPr>
        <w:t>(</w:t>
      </w:r>
      <w:r>
        <w:rPr>
          <w:b/>
          <w:sz w:val="18"/>
          <w:szCs w:val="18"/>
        </w:rPr>
        <w:t>a)</w:t>
      </w:r>
      <w:r>
        <w:rPr>
          <w:rFonts w:hint="eastAsia"/>
          <w:b/>
          <w:sz w:val="18"/>
          <w:szCs w:val="18"/>
        </w:rPr>
        <w:t xml:space="preserve"> </w:t>
      </w:r>
      <w:r>
        <w:rPr>
          <w:b/>
          <w:sz w:val="18"/>
          <w:szCs w:val="18"/>
        </w:rPr>
        <w:t>K</w:t>
      </w:r>
      <w:r>
        <w:rPr>
          <w:rFonts w:hint="eastAsia"/>
          <w:b/>
          <w:sz w:val="18"/>
          <w:szCs w:val="18"/>
        </w:rPr>
        <w:t>间隔为5</w:t>
      </w:r>
      <w:r>
        <w:rPr>
          <w:b/>
          <w:sz w:val="18"/>
          <w:szCs w:val="18"/>
        </w:rPr>
        <w:t xml:space="preserve">  </w:t>
      </w:r>
      <w:r>
        <w:rPr>
          <w:rFonts w:hint="eastAsia"/>
          <w:b/>
          <w:sz w:val="18"/>
          <w:szCs w:val="18"/>
        </w:rPr>
        <w:t xml:space="preserve">                    </w:t>
      </w:r>
      <w:r>
        <w:rPr>
          <w:b/>
          <w:sz w:val="18"/>
          <w:szCs w:val="18"/>
        </w:rPr>
        <w:t xml:space="preserve">  </w:t>
      </w:r>
      <w:r>
        <w:rPr>
          <w:rFonts w:hint="eastAsia"/>
          <w:b/>
          <w:sz w:val="18"/>
          <w:szCs w:val="18"/>
        </w:rPr>
        <w:t xml:space="preserve"> </w:t>
      </w:r>
      <w:r>
        <w:rPr>
          <w:b/>
          <w:sz w:val="18"/>
          <w:szCs w:val="18"/>
        </w:rPr>
        <w:t xml:space="preserve">  </w:t>
      </w:r>
      <w:r>
        <w:rPr>
          <w:rFonts w:hint="eastAsia"/>
          <w:b/>
          <w:sz w:val="18"/>
          <w:szCs w:val="18"/>
        </w:rPr>
        <w:t>(</w:t>
      </w:r>
      <w:r>
        <w:rPr>
          <w:b/>
          <w:sz w:val="18"/>
          <w:szCs w:val="18"/>
        </w:rPr>
        <w:t>b)</w:t>
      </w:r>
      <w:r>
        <w:rPr>
          <w:rFonts w:hint="eastAsia"/>
          <w:b/>
          <w:sz w:val="18"/>
          <w:szCs w:val="18"/>
        </w:rPr>
        <w:t xml:space="preserve"> </w:t>
      </w:r>
      <w:r>
        <w:rPr>
          <w:b/>
          <w:sz w:val="18"/>
          <w:szCs w:val="18"/>
        </w:rPr>
        <w:t>K</w:t>
      </w:r>
      <w:r>
        <w:rPr>
          <w:rFonts w:hint="eastAsia"/>
          <w:b/>
          <w:sz w:val="18"/>
          <w:szCs w:val="18"/>
        </w:rPr>
        <w:t>间隔为</w:t>
      </w:r>
      <w:r>
        <w:rPr>
          <w:b/>
          <w:sz w:val="18"/>
          <w:szCs w:val="18"/>
        </w:rPr>
        <w:t>1</w:t>
      </w:r>
    </w:p>
    <w:p>
      <w:pPr>
        <w:jc w:val="center"/>
        <w:rPr>
          <w:b/>
          <w:bCs/>
          <w:sz w:val="18"/>
          <w:szCs w:val="18"/>
        </w:rPr>
      </w:pPr>
      <w:r>
        <w:rPr>
          <w:rFonts w:hint="eastAsia"/>
          <w:b/>
          <w:bCs/>
          <w:sz w:val="18"/>
          <w:szCs w:val="18"/>
        </w:rPr>
        <w:t>Fig</w:t>
      </w:r>
      <w:r>
        <w:rPr>
          <w:b/>
          <w:bCs/>
          <w:sz w:val="18"/>
          <w:szCs w:val="18"/>
        </w:rPr>
        <w:t xml:space="preserve">.2  Influence of K on </w:t>
      </w:r>
      <w:r>
        <w:rPr>
          <w:rFonts w:hint="eastAsia"/>
          <w:b/>
          <w:bCs/>
          <w:sz w:val="18"/>
          <w:szCs w:val="18"/>
        </w:rPr>
        <w:t>results</w:t>
      </w:r>
      <w:r>
        <w:rPr>
          <w:b/>
          <w:bCs/>
          <w:sz w:val="18"/>
          <w:szCs w:val="18"/>
        </w:rPr>
        <w:t xml:space="preserve"> in M2 dataset</w:t>
      </w:r>
    </w:p>
    <w:p>
      <w:pPr>
        <w:jc w:val="center"/>
        <w:rPr>
          <w:color w:val="FF0000"/>
          <w:szCs w:val="21"/>
        </w:rPr>
      </w:pPr>
      <w:r>
        <w:rPr>
          <w:rFonts w:hint="eastAsia"/>
          <w:b/>
          <w:bCs/>
          <w:sz w:val="18"/>
          <w:szCs w:val="20"/>
        </w:rPr>
        <w:t>图</w:t>
      </w:r>
      <w:r>
        <w:rPr>
          <w:b/>
          <w:bCs/>
          <w:sz w:val="18"/>
          <w:szCs w:val="20"/>
        </w:rPr>
        <w:t>2  M</w:t>
      </w:r>
      <w:r>
        <w:rPr>
          <w:b/>
          <w:bCs/>
          <w:sz w:val="18"/>
          <w:szCs w:val="20"/>
          <w:vertAlign w:val="subscript"/>
        </w:rPr>
        <w:t>2</w:t>
      </w:r>
      <w:r>
        <w:rPr>
          <w:rFonts w:hint="eastAsia"/>
          <w:b/>
          <w:bCs/>
          <w:sz w:val="18"/>
          <w:szCs w:val="20"/>
        </w:rPr>
        <w:t>数据集中潜在特征个数</w:t>
      </w:r>
      <w:r>
        <w:rPr>
          <w:sz w:val="18"/>
          <w:szCs w:val="20"/>
        </w:rPr>
        <w:t>K</w:t>
      </w:r>
      <w:r>
        <w:rPr>
          <w:rFonts w:hint="eastAsia"/>
          <w:b/>
          <w:bCs/>
          <w:sz w:val="18"/>
          <w:szCs w:val="20"/>
        </w:rPr>
        <w:t>对结果的影响</w:t>
      </w:r>
    </w:p>
    <w:p>
      <w:pPr>
        <w:widowControl/>
        <w:rPr>
          <w:rFonts w:ascii="黑体" w:eastAsia="黑体"/>
          <w:color w:val="000000"/>
          <w:kern w:val="0"/>
          <w:sz w:val="28"/>
          <w:szCs w:val="28"/>
        </w:rPr>
      </w:pPr>
      <w:r>
        <w:rPr>
          <w:rFonts w:hint="eastAsia" w:ascii="黑体" w:eastAsia="黑体"/>
          <w:color w:val="000000"/>
          <w:kern w:val="0"/>
          <w:sz w:val="28"/>
          <w:szCs w:val="28"/>
        </w:rPr>
        <w:t>4  结语</w:t>
      </w:r>
    </w:p>
    <w:p>
      <w:pPr>
        <w:widowControl/>
        <w:rPr>
          <w:rFonts w:ascii="黑体" w:eastAsia="黑体"/>
          <w:color w:val="000000"/>
          <w:kern w:val="0"/>
          <w:sz w:val="28"/>
          <w:szCs w:val="28"/>
        </w:rPr>
      </w:pPr>
    </w:p>
    <w:p>
      <w:pPr>
        <w:widowControl/>
        <w:spacing w:before="156" w:after="156" w:line="480" w:lineRule="auto"/>
        <w:ind w:right="-334" w:hanging="360"/>
        <w:rPr>
          <w:rFonts w:ascii="黑体" w:eastAsia="黑体"/>
          <w:color w:val="000000"/>
          <w:kern w:val="0"/>
          <w:sz w:val="28"/>
          <w:szCs w:val="28"/>
        </w:rPr>
      </w:pPr>
      <w:r>
        <w:rPr>
          <w:rFonts w:hint="eastAsia" w:ascii="黑体" w:eastAsia="黑体"/>
          <w:color w:val="000000"/>
          <w:kern w:val="0"/>
          <w:sz w:val="28"/>
          <w:szCs w:val="28"/>
        </w:rPr>
        <w:t>参考文献</w:t>
      </w:r>
    </w:p>
    <w:p>
      <w:pPr>
        <w:widowControl/>
        <w:spacing w:before="156" w:after="156" w:line="480" w:lineRule="auto"/>
        <w:ind w:right="-334" w:hanging="360"/>
        <w:rPr>
          <w:rFonts w:ascii="宋体" w:hAnsi="宋体"/>
          <w:b/>
          <w:bCs/>
          <w:kern w:val="0"/>
          <w:sz w:val="30"/>
          <w:szCs w:val="30"/>
        </w:rPr>
      </w:pPr>
      <w:r>
        <w:rPr>
          <w:rFonts w:hint="eastAsia" w:ascii="楷体_GB2312" w:eastAsia="楷体_GB2312"/>
          <w:b/>
          <w:bCs/>
          <w:color w:val="FF0000"/>
          <w:kern w:val="0"/>
          <w:sz w:val="28"/>
          <w:szCs w:val="28"/>
        </w:rPr>
        <w:t>注：据实使用，20条以上为宜；中文文献进行中、英双语标注（英文在上，中文在下</w:t>
      </w:r>
      <w:r>
        <w:rPr>
          <w:rFonts w:ascii="楷体_GB2312" w:eastAsia="楷体_GB2312"/>
          <w:b/>
          <w:bCs/>
          <w:color w:val="FF0000"/>
          <w:kern w:val="0"/>
          <w:sz w:val="28"/>
          <w:szCs w:val="28"/>
        </w:rPr>
        <w:t>)</w:t>
      </w:r>
      <w:r>
        <w:rPr>
          <w:rFonts w:hint="eastAsia" w:ascii="楷体_GB2312" w:eastAsia="楷体_GB2312"/>
          <w:b/>
          <w:bCs/>
          <w:color w:val="FF0000"/>
          <w:kern w:val="0"/>
          <w:sz w:val="28"/>
          <w:szCs w:val="28"/>
        </w:rPr>
        <w:t>;尽可能查全、查新，涵盖国内文献和国外文献：</w:t>
      </w:r>
    </w:p>
    <w:p>
      <w:pPr>
        <w:widowControl/>
        <w:rPr>
          <w:rFonts w:ascii="宋体" w:hAnsi="宋体"/>
          <w:kern w:val="0"/>
          <w:szCs w:val="21"/>
          <w:highlight w:val="yellow"/>
        </w:rPr>
      </w:pPr>
      <w:r>
        <w:rPr>
          <w:rFonts w:hint="eastAsia" w:ascii="宋体" w:hAnsi="宋体"/>
          <w:kern w:val="0"/>
          <w:szCs w:val="21"/>
          <w:highlight w:val="yellow"/>
        </w:rPr>
        <w:t>期刊</w:t>
      </w:r>
    </w:p>
    <w:p>
      <w:pPr>
        <w:widowControl/>
        <w:ind w:firstLine="345"/>
        <w:rPr>
          <w:rFonts w:ascii="宋体" w:hAnsi="宋体"/>
          <w:kern w:val="0"/>
          <w:szCs w:val="21"/>
          <w:highlight w:val="yellow"/>
        </w:rPr>
      </w:pPr>
      <w:r>
        <w:rPr>
          <w:rFonts w:hint="eastAsia" w:ascii="宋体" w:hAnsi="宋体"/>
          <w:kern w:val="0"/>
          <w:szCs w:val="21"/>
          <w:highlight w:val="yellow"/>
        </w:rPr>
        <w:t>作者. 论文题目[J]. 刊名，年，卷（期）：起始页码-终止页码.</w:t>
      </w:r>
    </w:p>
    <w:p>
      <w:pPr>
        <w:widowControl/>
        <w:ind w:left="283" w:hanging="283" w:hangingChars="135"/>
        <w:rPr>
          <w:szCs w:val="21"/>
        </w:rPr>
      </w:pPr>
      <w:r>
        <w:rPr>
          <w:rFonts w:hint="eastAsia"/>
          <w:szCs w:val="21"/>
        </w:rPr>
        <w:t xml:space="preserve">[1] ZHANG J S，YANG L X，WANG H R，et al. </w:t>
      </w:r>
      <w:commentRangeStart w:id="7"/>
      <w:r>
        <w:rPr>
          <w:rFonts w:hint="eastAsia"/>
          <w:szCs w:val="21"/>
        </w:rPr>
        <w:t>Posture</w:t>
      </w:r>
      <w:commentRangeEnd w:id="7"/>
      <w:r>
        <w:rPr>
          <w:rStyle w:val="17"/>
        </w:rPr>
        <w:commentReference w:id="7"/>
      </w:r>
      <w:r>
        <w:rPr>
          <w:rFonts w:hint="eastAsia"/>
          <w:szCs w:val="21"/>
        </w:rPr>
        <w:t xml:space="preserve"> recognition algorithm based on neural network[J]. Software Guide, 2020, 19(11): 33-36.</w:t>
      </w:r>
    </w:p>
    <w:p>
      <w:pPr>
        <w:widowControl/>
        <w:ind w:firstLine="210" w:firstLineChars="100"/>
        <w:rPr>
          <w:szCs w:val="21"/>
        </w:rPr>
      </w:pPr>
      <w:r>
        <w:rPr>
          <w:rFonts w:hint="eastAsia"/>
          <w:szCs w:val="21"/>
        </w:rPr>
        <w:t>张剑书，杨炼鑫，王浩然，等. 基于神经网络的姿态识别算法[J]. 软件导刊, 2020, 19(11): 33-36.</w:t>
      </w:r>
    </w:p>
    <w:p>
      <w:pPr>
        <w:widowControl/>
        <w:ind w:left="420" w:hanging="420" w:hangingChars="200"/>
        <w:rPr>
          <w:szCs w:val="21"/>
        </w:rPr>
      </w:pPr>
      <w:r>
        <w:rPr>
          <w:rFonts w:hint="eastAsia"/>
          <w:szCs w:val="21"/>
        </w:rPr>
        <w:t>[2]</w:t>
      </w:r>
      <w:commentRangeStart w:id="8"/>
      <w:r>
        <w:rPr>
          <w:rFonts w:hint="eastAsia"/>
          <w:szCs w:val="21"/>
        </w:rPr>
        <w:t>TURNEY P D</w:t>
      </w:r>
      <w:commentRangeEnd w:id="8"/>
      <w:r>
        <w:rPr>
          <w:rStyle w:val="17"/>
        </w:rPr>
        <w:commentReference w:id="8"/>
      </w:r>
      <w:r>
        <w:rPr>
          <w:rFonts w:hint="eastAsia"/>
          <w:szCs w:val="21"/>
        </w:rPr>
        <w:t>. Similarity of semantic relations [J]. Computational Linguistics Journal, 2010, 32(3): 379-416.</w:t>
      </w:r>
    </w:p>
    <w:p>
      <w:pPr>
        <w:widowControl/>
        <w:autoSpaceDN w:val="0"/>
        <w:spacing w:before="156"/>
        <w:rPr>
          <w:rFonts w:ascii="宋体" w:hAnsi="宋体" w:cs="宋体"/>
          <w:kern w:val="0"/>
          <w:szCs w:val="21"/>
          <w:highlight w:val="yellow"/>
        </w:rPr>
      </w:pPr>
      <w:r>
        <w:rPr>
          <w:rFonts w:hint="eastAsia" w:ascii="宋体" w:hAnsi="宋体" w:cs="宋体"/>
          <w:kern w:val="0"/>
          <w:szCs w:val="21"/>
          <w:highlight w:val="yellow"/>
        </w:rPr>
        <w:t>会议论文</w:t>
      </w:r>
    </w:p>
    <w:p>
      <w:pPr>
        <w:widowControl/>
        <w:rPr>
          <w:rFonts w:ascii="宋体" w:hAnsi="宋体" w:cs="宋体"/>
          <w:kern w:val="0"/>
          <w:szCs w:val="21"/>
          <w:highlight w:val="yellow"/>
        </w:rPr>
      </w:pPr>
      <w:r>
        <w:rPr>
          <w:rFonts w:hint="eastAsia" w:ascii="宋体" w:hAnsi="宋体" w:cs="宋体"/>
          <w:kern w:val="0"/>
          <w:szCs w:val="21"/>
          <w:highlight w:val="yellow"/>
        </w:rPr>
        <w:t xml:space="preserve">   作者. 论文题目[C]/</w:t>
      </w:r>
      <w:r>
        <w:rPr>
          <w:rFonts w:ascii="宋体" w:hAnsi="宋体" w:cs="宋体"/>
          <w:kern w:val="0"/>
          <w:szCs w:val="21"/>
          <w:highlight w:val="yellow"/>
        </w:rPr>
        <w:t>/</w:t>
      </w:r>
      <w:r>
        <w:rPr>
          <w:rFonts w:hint="eastAsia" w:ascii="宋体" w:hAnsi="宋体" w:cs="宋体"/>
          <w:kern w:val="0"/>
          <w:szCs w:val="21"/>
          <w:highlight w:val="yellow"/>
        </w:rPr>
        <w:t xml:space="preserve">地点：会议名，年份.  </w:t>
      </w:r>
      <w:r>
        <w:rPr>
          <w:rFonts w:hint="eastAsia" w:ascii="宋体" w:hAnsi="宋体" w:cs="宋体"/>
          <w:kern w:val="0"/>
          <w:szCs w:val="21"/>
        </w:rPr>
        <w:t xml:space="preserve">           或</w:t>
      </w:r>
    </w:p>
    <w:p>
      <w:pPr>
        <w:widowControl/>
        <w:rPr>
          <w:rFonts w:ascii="宋体" w:hAnsi="宋体" w:cs="宋体"/>
          <w:kern w:val="0"/>
          <w:szCs w:val="21"/>
          <w:highlight w:val="yellow"/>
        </w:rPr>
      </w:pPr>
      <w:r>
        <w:rPr>
          <w:rFonts w:hint="eastAsia" w:ascii="宋体" w:hAnsi="宋体" w:cs="宋体"/>
          <w:kern w:val="0"/>
          <w:szCs w:val="21"/>
          <w:highlight w:val="yellow"/>
        </w:rPr>
        <w:t xml:space="preserve">   作者. 论文题目[C]</w:t>
      </w:r>
      <w:r>
        <w:rPr>
          <w:rFonts w:ascii="宋体" w:hAnsi="宋体" w:cs="宋体"/>
          <w:kern w:val="0"/>
          <w:szCs w:val="21"/>
          <w:highlight w:val="yellow"/>
        </w:rPr>
        <w:t>//</w:t>
      </w:r>
      <w:r>
        <w:rPr>
          <w:rFonts w:hint="eastAsia" w:ascii="宋体" w:hAnsi="宋体" w:cs="宋体"/>
          <w:kern w:val="0"/>
          <w:szCs w:val="21"/>
          <w:highlight w:val="yellow"/>
        </w:rPr>
        <w:t>文集/会议名，年份：起始页码-终止页码.</w:t>
      </w:r>
    </w:p>
    <w:p>
      <w:pPr>
        <w:widowControl/>
        <w:ind w:left="420" w:hanging="420" w:hangingChars="200"/>
        <w:rPr>
          <w:szCs w:val="21"/>
        </w:rPr>
      </w:pPr>
      <w:r>
        <w:rPr>
          <w:rFonts w:hint="eastAsia"/>
          <w:szCs w:val="21"/>
        </w:rPr>
        <w:t xml:space="preserve">[3] </w:t>
      </w:r>
      <w:r>
        <w:fldChar w:fldCharType="begin"/>
      </w:r>
      <w:r>
        <w:instrText xml:space="preserve"> HYPERLINK "https://ieeexplore.ieee.org/author/37086208107" </w:instrText>
      </w:r>
      <w:r>
        <w:fldChar w:fldCharType="separate"/>
      </w:r>
      <w:r>
        <w:rPr>
          <w:szCs w:val="21"/>
        </w:rPr>
        <w:t>LU</w:t>
      </w:r>
      <w:r>
        <w:rPr>
          <w:szCs w:val="21"/>
        </w:rPr>
        <w:fldChar w:fldCharType="end"/>
      </w:r>
      <w:r>
        <w:rPr>
          <w:rFonts w:hint="eastAsia"/>
          <w:szCs w:val="21"/>
        </w:rPr>
        <w:t xml:space="preserve"> X,</w:t>
      </w:r>
      <w:r>
        <w:rPr>
          <w:szCs w:val="21"/>
        </w:rPr>
        <w:t> </w:t>
      </w:r>
      <w:r>
        <w:fldChar w:fldCharType="begin"/>
      </w:r>
      <w:r>
        <w:instrText xml:space="preserve"> HYPERLINK "https://ieeexplore.ieee.org/author/37086207682" </w:instrText>
      </w:r>
      <w:r>
        <w:fldChar w:fldCharType="separate"/>
      </w:r>
      <w:r>
        <w:rPr>
          <w:szCs w:val="21"/>
        </w:rPr>
        <w:t>SU</w:t>
      </w:r>
      <w:r>
        <w:rPr>
          <w:szCs w:val="21"/>
        </w:rPr>
        <w:fldChar w:fldCharType="end"/>
      </w:r>
      <w:r>
        <w:rPr>
          <w:rFonts w:hint="eastAsia"/>
          <w:szCs w:val="21"/>
        </w:rPr>
        <w:t xml:space="preserve"> F,</w:t>
      </w:r>
      <w:r>
        <w:fldChar w:fldCharType="begin"/>
      </w:r>
      <w:r>
        <w:instrText xml:space="preserve"> HYPERLINK "https://ieeexplore.ieee.org/author/37086207393" </w:instrText>
      </w:r>
      <w:r>
        <w:fldChar w:fldCharType="separate"/>
      </w:r>
      <w:r>
        <w:rPr>
          <w:rFonts w:hint="eastAsia"/>
          <w:szCs w:val="21"/>
        </w:rPr>
        <w:t xml:space="preserve"> </w:t>
      </w:r>
      <w:r>
        <w:rPr>
          <w:szCs w:val="21"/>
        </w:rPr>
        <w:t>LIU</w:t>
      </w:r>
      <w:r>
        <w:rPr>
          <w:szCs w:val="21"/>
        </w:rPr>
        <w:fldChar w:fldCharType="end"/>
      </w:r>
      <w:r>
        <w:rPr>
          <w:rFonts w:hint="eastAsia"/>
          <w:szCs w:val="21"/>
        </w:rPr>
        <w:t xml:space="preserve"> H Z, et al. </w:t>
      </w:r>
      <w:r>
        <w:rPr>
          <w:szCs w:val="21"/>
        </w:rPr>
        <w:t>A unified OLAP/OLTP big data processing framework in telecom industry</w:t>
      </w:r>
      <w:r>
        <w:rPr>
          <w:rFonts w:hint="eastAsia"/>
          <w:szCs w:val="21"/>
        </w:rPr>
        <w:t>[C]</w:t>
      </w:r>
      <w:r>
        <w:rPr>
          <w:szCs w:val="21"/>
        </w:rPr>
        <w:t>//</w:t>
      </w:r>
      <w:r>
        <w:fldChar w:fldCharType="begin"/>
      </w:r>
      <w:r>
        <w:instrText xml:space="preserve"> HYPERLINK "https://ieeexplore.ieee.org/xpl/conhome/7736510/proceeding" </w:instrText>
      </w:r>
      <w:r>
        <w:fldChar w:fldCharType="separate"/>
      </w:r>
      <w:r>
        <w:rPr>
          <w:rFonts w:hint="eastAsia"/>
          <w:szCs w:val="21"/>
        </w:rPr>
        <w:t>Qingdao: International Symposium on Communications and Information Technologies,201</w:t>
      </w:r>
      <w:bookmarkStart w:id="7" w:name="_Hlt59203451"/>
      <w:bookmarkEnd w:id="7"/>
      <w:bookmarkStart w:id="8" w:name="_Hlt59203450"/>
      <w:bookmarkEnd w:id="8"/>
      <w:bookmarkStart w:id="9" w:name="_Hlt59203442"/>
      <w:bookmarkEnd w:id="9"/>
      <w:bookmarkStart w:id="10" w:name="_Hlt59203444"/>
      <w:bookmarkEnd w:id="10"/>
      <w:bookmarkStart w:id="11" w:name="_Hlt59203466"/>
      <w:bookmarkEnd w:id="11"/>
      <w:bookmarkStart w:id="12" w:name="_Hlt59203445"/>
      <w:bookmarkEnd w:id="12"/>
      <w:bookmarkStart w:id="13" w:name="_Hlt59203489"/>
      <w:bookmarkEnd w:id="13"/>
      <w:bookmarkStart w:id="14" w:name="_Hlt59203467"/>
      <w:bookmarkEnd w:id="14"/>
      <w:bookmarkStart w:id="15" w:name="_Hlt59203443"/>
      <w:bookmarkEnd w:id="15"/>
      <w:r>
        <w:rPr>
          <w:rFonts w:hint="eastAsia"/>
          <w:szCs w:val="21"/>
        </w:rPr>
        <w:t>6</w:t>
      </w:r>
      <w:r>
        <w:rPr>
          <w:szCs w:val="21"/>
        </w:rPr>
        <w:t>.</w:t>
      </w:r>
      <w:r>
        <w:rPr>
          <w:rFonts w:hint="eastAsia"/>
          <w:szCs w:val="21"/>
        </w:rPr>
        <w:t> </w:t>
      </w:r>
      <w:r>
        <w:rPr>
          <w:rFonts w:hint="eastAsia"/>
          <w:szCs w:val="21"/>
        </w:rPr>
        <w:fldChar w:fldCharType="end"/>
      </w:r>
    </w:p>
    <w:p>
      <w:pPr>
        <w:widowControl/>
        <w:ind w:left="420" w:hanging="420" w:hangingChars="200"/>
        <w:rPr>
          <w:szCs w:val="21"/>
        </w:rPr>
      </w:pPr>
      <w:r>
        <w:rPr>
          <w:rFonts w:hint="eastAsia"/>
          <w:szCs w:val="21"/>
        </w:rPr>
        <w:t>[4] WANG H M. From MOOC to MOOP[C]</w:t>
      </w:r>
      <w:r>
        <w:rPr>
          <w:szCs w:val="21"/>
        </w:rPr>
        <w:t>//</w:t>
      </w:r>
      <w:r>
        <w:rPr>
          <w:rFonts w:hint="eastAsia"/>
          <w:szCs w:val="21"/>
        </w:rPr>
        <w:t xml:space="preserve"> Beijing: China University Computer Education MOOC Alliance Summit,2018.</w:t>
      </w:r>
    </w:p>
    <w:p>
      <w:pPr>
        <w:widowControl/>
        <w:ind w:firstLine="420" w:firstLineChars="200"/>
        <w:rPr>
          <w:szCs w:val="21"/>
        </w:rPr>
      </w:pPr>
      <w:r>
        <w:rPr>
          <w:rFonts w:hint="eastAsia"/>
          <w:szCs w:val="21"/>
        </w:rPr>
        <w:t>王怀民. 从MOOC到MOOP[C]</w:t>
      </w:r>
      <w:r>
        <w:rPr>
          <w:szCs w:val="21"/>
        </w:rPr>
        <w:t>//</w:t>
      </w:r>
      <w:r>
        <w:rPr>
          <w:rFonts w:hint="eastAsia"/>
          <w:szCs w:val="21"/>
        </w:rPr>
        <w:t xml:space="preserve"> 北京： 中国高校计算机教育MOOC联盟峰会，2018.</w:t>
      </w:r>
    </w:p>
    <w:p>
      <w:pPr>
        <w:widowControl/>
        <w:ind w:left="420" w:hanging="420" w:hangingChars="200"/>
        <w:rPr>
          <w:szCs w:val="21"/>
        </w:rPr>
      </w:pPr>
      <w:r>
        <w:rPr>
          <w:rFonts w:hint="eastAsia"/>
          <w:szCs w:val="21"/>
        </w:rPr>
        <w:t>[5] RUSH A M, CHOPRA S, WESTON J. A neural attention model for abstractive sentence summarization[C]</w:t>
      </w:r>
      <w:r>
        <w:rPr>
          <w:szCs w:val="21"/>
        </w:rPr>
        <w:t xml:space="preserve">// </w:t>
      </w:r>
      <w:r>
        <w:rPr>
          <w:rFonts w:hint="eastAsia"/>
          <w:szCs w:val="21"/>
        </w:rPr>
        <w:t>Conference on Empirical Methods in Natural Language Processing, 2015: 379-389.</w:t>
      </w:r>
    </w:p>
    <w:p>
      <w:pPr>
        <w:widowControl/>
        <w:autoSpaceDN w:val="0"/>
        <w:spacing w:before="156"/>
        <w:rPr>
          <w:rFonts w:ascii="宋体" w:hAnsi="宋体" w:cs="宋体"/>
          <w:kern w:val="0"/>
          <w:szCs w:val="21"/>
          <w:highlight w:val="yellow"/>
        </w:rPr>
      </w:pPr>
      <w:r>
        <w:rPr>
          <w:rFonts w:hint="eastAsia" w:ascii="宋体" w:hAnsi="宋体" w:cs="宋体"/>
          <w:kern w:val="0"/>
          <w:szCs w:val="21"/>
          <w:highlight w:val="yellow"/>
        </w:rPr>
        <w:t>学位论文</w:t>
      </w:r>
    </w:p>
    <w:p>
      <w:pPr>
        <w:widowControl/>
        <w:rPr>
          <w:rFonts w:ascii="宋体" w:hAnsi="宋体" w:cs="宋体"/>
          <w:kern w:val="0"/>
          <w:szCs w:val="21"/>
          <w:highlight w:val="yellow"/>
        </w:rPr>
      </w:pPr>
      <w:r>
        <w:rPr>
          <w:rFonts w:hint="eastAsia" w:ascii="宋体" w:hAnsi="宋体" w:cs="宋体"/>
          <w:kern w:val="0"/>
          <w:szCs w:val="21"/>
          <w:highlight w:val="yellow"/>
        </w:rPr>
        <w:t xml:space="preserve">    作者. 论文题目[D]. </w:t>
      </w:r>
      <w:r>
        <w:rPr>
          <w:rFonts w:hint="eastAsia" w:ascii="宋体" w:hAnsi="宋体" w:cs="宋体"/>
          <w:kern w:val="0"/>
          <w:szCs w:val="21"/>
        </w:rPr>
        <w:t>学位授予单位所在城市:学位授予单位,年</w:t>
      </w:r>
      <w:r>
        <w:rPr>
          <w:rFonts w:hint="eastAsia" w:ascii="宋体" w:hAnsi="宋体" w:cs="宋体"/>
          <w:kern w:val="0"/>
          <w:szCs w:val="21"/>
          <w:highlight w:val="yellow"/>
        </w:rPr>
        <w:t>.</w:t>
      </w:r>
    </w:p>
    <w:p>
      <w:pPr>
        <w:widowControl/>
        <w:ind w:left="420" w:hanging="420" w:hangingChars="200"/>
        <w:rPr>
          <w:szCs w:val="21"/>
        </w:rPr>
      </w:pPr>
      <w:r>
        <w:rPr>
          <w:rFonts w:hint="eastAsia"/>
          <w:szCs w:val="21"/>
        </w:rPr>
        <w:t>[6] XIONG T. EMD-based hybrid modeling techniques for time series forecasting and their applications[D].Wuhan: Huazhong University of Science and Technology,2014.</w:t>
      </w:r>
    </w:p>
    <w:p>
      <w:pPr>
        <w:widowControl/>
        <w:ind w:left="596" w:leftChars="284"/>
        <w:rPr>
          <w:rFonts w:ascii="宋体" w:hAnsi="宋体" w:cs="宋体"/>
          <w:kern w:val="0"/>
          <w:szCs w:val="21"/>
        </w:rPr>
      </w:pPr>
      <w:r>
        <w:rPr>
          <w:rFonts w:hint="eastAsia" w:ascii="宋体" w:hAnsi="宋体" w:cs="宋体"/>
          <w:kern w:val="0"/>
          <w:szCs w:val="21"/>
        </w:rPr>
        <w:t>熊涛. 基于 EMD 的时间序列预测混合建模技术及其应用研究［D］. 武汉：华中科技大学，2014.</w:t>
      </w:r>
    </w:p>
    <w:p>
      <w:pPr>
        <w:widowControl/>
        <w:autoSpaceDN w:val="0"/>
        <w:spacing w:before="156"/>
        <w:rPr>
          <w:rFonts w:ascii="宋体" w:hAnsi="宋体" w:cs="宋体"/>
          <w:kern w:val="0"/>
          <w:szCs w:val="21"/>
          <w:highlight w:val="yellow"/>
        </w:rPr>
      </w:pPr>
      <w:r>
        <w:rPr>
          <w:rFonts w:hint="eastAsia" w:ascii="宋体" w:hAnsi="宋体" w:cs="宋体"/>
          <w:kern w:val="0"/>
          <w:szCs w:val="21"/>
          <w:highlight w:val="yellow"/>
        </w:rPr>
        <w:t>专著</w:t>
      </w:r>
    </w:p>
    <w:p>
      <w:pPr>
        <w:widowControl/>
        <w:rPr>
          <w:rFonts w:ascii="宋体" w:hAnsi="宋体" w:cs="宋体"/>
          <w:kern w:val="0"/>
          <w:szCs w:val="21"/>
          <w:highlight w:val="yellow"/>
        </w:rPr>
      </w:pPr>
      <w:r>
        <w:rPr>
          <w:rFonts w:hint="eastAsia" w:ascii="宋体" w:hAnsi="宋体" w:cs="宋体"/>
          <w:kern w:val="0"/>
          <w:szCs w:val="21"/>
          <w:highlight w:val="yellow"/>
        </w:rPr>
        <w:t xml:space="preserve">   作者. 书名[M]. 出版地：出版社，出版年.</w:t>
      </w:r>
    </w:p>
    <w:p>
      <w:pPr>
        <w:widowControl/>
        <w:ind w:left="420" w:hanging="420" w:hangingChars="200"/>
        <w:rPr>
          <w:szCs w:val="21"/>
        </w:rPr>
      </w:pPr>
      <w:r>
        <w:rPr>
          <w:rFonts w:hint="eastAsia"/>
          <w:szCs w:val="21"/>
        </w:rPr>
        <w:t>[7] YANG F B. Infrared physics and technology[M]. Beijing:Publishing House of Electronics Industry,2014.</w:t>
      </w:r>
    </w:p>
    <w:p>
      <w:pPr>
        <w:widowControl/>
        <w:ind w:left="420" w:hanging="420" w:hangingChars="200"/>
        <w:rPr>
          <w:szCs w:val="21"/>
        </w:rPr>
      </w:pPr>
      <w:r>
        <w:rPr>
          <w:rFonts w:hint="eastAsia"/>
          <w:szCs w:val="21"/>
        </w:rPr>
        <w:t xml:space="preserve">    杨凤暴. 红外物理与技术[M]. 北京：电子工业出版社，2014.</w:t>
      </w:r>
    </w:p>
    <w:p>
      <w:pPr>
        <w:widowControl/>
        <w:ind w:left="420" w:hanging="420" w:hangingChars="200"/>
        <w:rPr>
          <w:szCs w:val="21"/>
        </w:rPr>
      </w:pPr>
      <w:r>
        <w:rPr>
          <w:rFonts w:hint="eastAsia"/>
          <w:szCs w:val="21"/>
        </w:rPr>
        <w:t>[8] LOSHIN D．Big Data Analytics [M]．San Francisco: Morgan Kaufmann Publishers, 2013.</w:t>
      </w:r>
    </w:p>
    <w:p>
      <w:pPr>
        <w:widowControl/>
        <w:ind w:left="420" w:hanging="420" w:hangingChars="200"/>
        <w:rPr>
          <w:szCs w:val="21"/>
        </w:rPr>
      </w:pPr>
    </w:p>
    <w:p>
      <w:pPr>
        <w:widowControl/>
        <w:autoSpaceDN w:val="0"/>
        <w:spacing w:before="156"/>
        <w:rPr>
          <w:rFonts w:ascii="宋体" w:hAnsi="宋体" w:cs="宋体"/>
          <w:kern w:val="0"/>
          <w:szCs w:val="21"/>
          <w:highlight w:val="yellow"/>
        </w:rPr>
      </w:pPr>
      <w:r>
        <w:rPr>
          <w:rFonts w:hint="eastAsia" w:ascii="宋体" w:hAnsi="宋体" w:cs="宋体"/>
          <w:kern w:val="0"/>
          <w:szCs w:val="21"/>
          <w:highlight w:val="yellow"/>
        </w:rPr>
        <w:t>译著</w:t>
      </w:r>
    </w:p>
    <w:p>
      <w:pPr>
        <w:widowControl/>
        <w:rPr>
          <w:rFonts w:ascii="宋体" w:hAnsi="宋体" w:cs="宋体"/>
          <w:kern w:val="0"/>
          <w:szCs w:val="21"/>
          <w:highlight w:val="yellow"/>
        </w:rPr>
      </w:pPr>
      <w:r>
        <w:rPr>
          <w:rFonts w:hint="eastAsia" w:ascii="宋体" w:hAnsi="宋体" w:cs="宋体"/>
          <w:kern w:val="0"/>
          <w:szCs w:val="21"/>
          <w:highlight w:val="yellow"/>
        </w:rPr>
        <w:t xml:space="preserve">   作者. 书名[M]. 译者,译. 出版地：出版社，出版年.</w:t>
      </w:r>
    </w:p>
    <w:p>
      <w:pPr>
        <w:widowControl/>
        <w:ind w:left="420" w:hanging="420" w:hangingChars="200"/>
        <w:rPr>
          <w:szCs w:val="21"/>
        </w:rPr>
      </w:pPr>
      <w:r>
        <w:rPr>
          <w:rFonts w:hint="eastAsia"/>
          <w:szCs w:val="21"/>
        </w:rPr>
        <w:t xml:space="preserve">[9] LIU B, Web data mining[M]. Translated by Yu Yong. Beijing: Tsinghua University Press,2012. </w:t>
      </w:r>
    </w:p>
    <w:p>
      <w:pPr>
        <w:widowControl/>
        <w:ind w:firstLine="210" w:firstLineChars="100"/>
        <w:rPr>
          <w:rFonts w:ascii="宋体" w:hAnsi="宋体" w:cs="宋体"/>
          <w:kern w:val="0"/>
          <w:szCs w:val="21"/>
        </w:rPr>
      </w:pPr>
      <w:r>
        <w:rPr>
          <w:rFonts w:hint="eastAsia" w:ascii="宋体" w:hAnsi="宋体" w:cs="宋体"/>
          <w:kern w:val="0"/>
          <w:szCs w:val="21"/>
        </w:rPr>
        <w:t>刘兵.Web数据挖掘[M].余勇，译.北京：清华大学出版社，2012.</w:t>
      </w:r>
    </w:p>
    <w:p>
      <w:pPr>
        <w:widowControl/>
        <w:ind w:firstLine="210" w:firstLineChars="100"/>
        <w:rPr>
          <w:rFonts w:ascii="宋体" w:hAnsi="宋体" w:cs="宋体"/>
          <w:kern w:val="0"/>
          <w:szCs w:val="21"/>
        </w:rPr>
      </w:pPr>
    </w:p>
    <w:p>
      <w:pPr>
        <w:widowControl/>
        <w:autoSpaceDN w:val="0"/>
        <w:spacing w:before="156"/>
        <w:rPr>
          <w:rFonts w:ascii="宋体" w:hAnsi="宋体" w:cs="宋体"/>
          <w:kern w:val="0"/>
          <w:szCs w:val="21"/>
          <w:highlight w:val="yellow"/>
        </w:rPr>
      </w:pPr>
      <w:r>
        <w:rPr>
          <w:rFonts w:hint="eastAsia" w:ascii="宋体" w:hAnsi="宋体" w:cs="宋体"/>
          <w:kern w:val="0"/>
          <w:szCs w:val="21"/>
          <w:highlight w:val="yellow"/>
        </w:rPr>
        <w:t>技术标准</w:t>
      </w:r>
    </w:p>
    <w:p>
      <w:pPr>
        <w:widowControl/>
        <w:rPr>
          <w:rFonts w:ascii="宋体" w:hAnsi="宋体" w:cs="宋体"/>
          <w:kern w:val="0"/>
          <w:szCs w:val="21"/>
        </w:rPr>
      </w:pPr>
      <w:r>
        <w:rPr>
          <w:rFonts w:hint="eastAsia" w:ascii="宋体" w:hAnsi="宋体" w:cs="宋体"/>
          <w:kern w:val="0"/>
          <w:szCs w:val="21"/>
          <w:highlight w:val="yellow"/>
        </w:rPr>
        <w:t xml:space="preserve">   起草责任者，技术标准代号顺序号—发布年. 技术标准名称[S]. 出版地：出版社，出版年.</w:t>
      </w:r>
      <w:r>
        <w:rPr>
          <w:rFonts w:hint="eastAsia" w:ascii="宋体" w:hAnsi="宋体" w:cs="宋体"/>
          <w:kern w:val="0"/>
          <w:szCs w:val="21"/>
        </w:rPr>
        <w:t xml:space="preserve">     或</w:t>
      </w:r>
    </w:p>
    <w:p>
      <w:pPr>
        <w:widowControl/>
        <w:rPr>
          <w:rFonts w:ascii="宋体" w:hAnsi="宋体" w:cs="宋体"/>
          <w:kern w:val="0"/>
          <w:szCs w:val="21"/>
        </w:rPr>
      </w:pPr>
      <w:r>
        <w:rPr>
          <w:rFonts w:hint="eastAsia" w:ascii="宋体" w:hAnsi="宋体" w:cs="宋体"/>
          <w:kern w:val="0"/>
          <w:szCs w:val="21"/>
          <w:highlight w:val="yellow"/>
        </w:rPr>
        <w:t xml:space="preserve">   技术标准代号顺序号—发布年. 技术标准名称[S].</w:t>
      </w:r>
    </w:p>
    <w:p>
      <w:pPr>
        <w:widowControl/>
        <w:ind w:left="420" w:hanging="420" w:hangingChars="200"/>
        <w:rPr>
          <w:szCs w:val="21"/>
        </w:rPr>
      </w:pPr>
      <w:r>
        <w:rPr>
          <w:rFonts w:hint="eastAsia"/>
          <w:szCs w:val="21"/>
        </w:rPr>
        <w:t>[10] Institute of Information Classification and Coding, National Bureau of Standards.GB／T2659-1986. Name codes of countries and regions in the world[S]. Beijing: Standards Press of China,1988.</w:t>
      </w:r>
    </w:p>
    <w:p>
      <w:pPr>
        <w:widowControl/>
        <w:ind w:left="424" w:leftChars="200" w:hanging="4" w:hangingChars="2"/>
        <w:rPr>
          <w:szCs w:val="21"/>
        </w:rPr>
      </w:pPr>
      <w:r>
        <w:rPr>
          <w:rFonts w:hint="eastAsia"/>
          <w:szCs w:val="21"/>
        </w:rPr>
        <w:t>国家标准局信息分类编码研究所．GB／T2659-1986.世界各国和地区名称代码[S].北京:中国标准出版社，1988.</w:t>
      </w:r>
    </w:p>
    <w:p>
      <w:pPr>
        <w:widowControl/>
        <w:autoSpaceDN w:val="0"/>
        <w:spacing w:before="156"/>
        <w:rPr>
          <w:rFonts w:ascii="宋体" w:hAnsi="宋体" w:cs="宋体"/>
          <w:kern w:val="0"/>
          <w:szCs w:val="21"/>
          <w:highlight w:val="yellow"/>
        </w:rPr>
      </w:pPr>
      <w:r>
        <w:rPr>
          <w:rFonts w:hint="eastAsia" w:ascii="宋体" w:hAnsi="宋体" w:cs="宋体"/>
          <w:kern w:val="0"/>
          <w:szCs w:val="21"/>
          <w:highlight w:val="yellow"/>
        </w:rPr>
        <w:t>专利</w:t>
      </w:r>
    </w:p>
    <w:p>
      <w:pPr>
        <w:widowControl/>
        <w:rPr>
          <w:rFonts w:ascii="宋体" w:hAnsi="宋体" w:cs="宋体"/>
          <w:kern w:val="0"/>
          <w:szCs w:val="21"/>
          <w:highlight w:val="yellow"/>
        </w:rPr>
      </w:pPr>
      <w:r>
        <w:rPr>
          <w:rFonts w:hint="eastAsia" w:ascii="宋体" w:hAnsi="宋体" w:cs="宋体"/>
          <w:kern w:val="0"/>
          <w:szCs w:val="21"/>
          <w:highlight w:val="yellow"/>
        </w:rPr>
        <w:t xml:space="preserve">   申请者. 专利名[P]. 国名,专利号，发布日期.</w:t>
      </w:r>
    </w:p>
    <w:p>
      <w:pPr>
        <w:widowControl/>
        <w:ind w:left="420" w:hanging="420" w:hangingChars="200"/>
        <w:rPr>
          <w:szCs w:val="21"/>
        </w:rPr>
      </w:pPr>
      <w:r>
        <w:rPr>
          <w:rFonts w:hint="eastAsia"/>
          <w:szCs w:val="21"/>
        </w:rPr>
        <w:t>[11] LIU J L. Multifunctional disposable tongue depressor[P]. China,92214985．2,1993-04-14．</w:t>
      </w:r>
    </w:p>
    <w:p>
      <w:pPr>
        <w:widowControl/>
        <w:ind w:firstLine="420" w:firstLineChars="200"/>
        <w:rPr>
          <w:szCs w:val="21"/>
        </w:rPr>
      </w:pPr>
      <w:r>
        <w:rPr>
          <w:rFonts w:hint="eastAsia"/>
          <w:szCs w:val="21"/>
        </w:rPr>
        <w:t>刘加林．多功能一次性压舌板[P].中国，92214985．2,1993-04-14．</w:t>
      </w:r>
    </w:p>
    <w:p>
      <w:pPr>
        <w:widowControl/>
        <w:autoSpaceDN w:val="0"/>
        <w:spacing w:before="156"/>
        <w:rPr>
          <w:rFonts w:ascii="宋体" w:hAnsi="宋体" w:cs="宋体"/>
          <w:kern w:val="0"/>
          <w:szCs w:val="21"/>
        </w:rPr>
      </w:pPr>
      <w:r>
        <w:rPr>
          <w:rFonts w:hint="eastAsia" w:ascii="宋体" w:hAnsi="宋体" w:cs="宋体"/>
          <w:kern w:val="0"/>
          <w:szCs w:val="21"/>
          <w:highlight w:val="yellow"/>
        </w:rPr>
        <w:t>科技报告</w:t>
      </w:r>
    </w:p>
    <w:p>
      <w:pPr>
        <w:widowControl/>
        <w:ind w:firstLine="315" w:firstLineChars="150"/>
        <w:rPr>
          <w:rFonts w:ascii="宋体" w:hAnsi="宋体" w:cs="宋体"/>
          <w:kern w:val="0"/>
          <w:szCs w:val="21"/>
          <w:highlight w:val="yellow"/>
        </w:rPr>
      </w:pPr>
      <w:r>
        <w:rPr>
          <w:rFonts w:ascii="宋体" w:hAnsi="宋体" w:cs="宋体"/>
          <w:kern w:val="0"/>
          <w:szCs w:val="21"/>
          <w:highlight w:val="yellow"/>
        </w:rPr>
        <w:t>作者.</w:t>
      </w:r>
      <w:r>
        <w:rPr>
          <w:rFonts w:hint="eastAsia" w:ascii="宋体" w:hAnsi="宋体" w:cs="宋体"/>
          <w:kern w:val="0"/>
          <w:szCs w:val="21"/>
          <w:highlight w:val="yellow"/>
        </w:rPr>
        <w:t>文题</w:t>
      </w:r>
      <w:r>
        <w:rPr>
          <w:rFonts w:ascii="宋体" w:hAnsi="宋体" w:cs="宋体"/>
          <w:kern w:val="0"/>
          <w:szCs w:val="21"/>
          <w:highlight w:val="yellow"/>
        </w:rPr>
        <w:t>[R].报告题名</w:t>
      </w:r>
      <w:r>
        <w:rPr>
          <w:rFonts w:hint="eastAsia" w:ascii="宋体" w:hAnsi="宋体" w:cs="宋体"/>
          <w:kern w:val="0"/>
          <w:szCs w:val="21"/>
          <w:highlight w:val="yellow"/>
        </w:rPr>
        <w:t>，报告代码及编号，年份.</w:t>
      </w:r>
      <w:r>
        <w:rPr>
          <w:rFonts w:hint="eastAsia" w:ascii="宋体" w:hAnsi="宋体" w:cs="宋体"/>
          <w:kern w:val="0"/>
          <w:szCs w:val="21"/>
        </w:rPr>
        <w:t xml:space="preserve">    或</w:t>
      </w:r>
    </w:p>
    <w:p>
      <w:pPr>
        <w:widowControl/>
        <w:ind w:firstLine="315" w:firstLineChars="150"/>
        <w:rPr>
          <w:rFonts w:ascii="宋体" w:hAnsi="宋体" w:cs="宋体"/>
          <w:kern w:val="0"/>
          <w:szCs w:val="21"/>
          <w:highlight w:val="yellow"/>
        </w:rPr>
      </w:pPr>
      <w:r>
        <w:rPr>
          <w:rFonts w:hint="eastAsia" w:ascii="宋体" w:hAnsi="宋体" w:cs="宋体"/>
          <w:kern w:val="0"/>
          <w:szCs w:val="21"/>
          <w:highlight w:val="yellow"/>
        </w:rPr>
        <w:t>作者.文题[R].地名：责任单位，报告代码及编号，年份.</w:t>
      </w:r>
    </w:p>
    <w:p>
      <w:pPr>
        <w:widowControl/>
        <w:ind w:left="420" w:hanging="420" w:hangingChars="200"/>
        <w:rPr>
          <w:szCs w:val="21"/>
        </w:rPr>
      </w:pPr>
      <w:r>
        <w:rPr>
          <w:rFonts w:hint="eastAsia"/>
          <w:szCs w:val="21"/>
        </w:rPr>
        <w:t>[12] BOZEMAN B. Knowledge value collectives: the proof of science in the putting [R].Contractor Report, AIAA-98-4484，2012.</w:t>
      </w:r>
    </w:p>
    <w:p>
      <w:pPr>
        <w:widowControl/>
        <w:ind w:left="420" w:hanging="420" w:hangingChars="200"/>
        <w:rPr>
          <w:szCs w:val="21"/>
        </w:rPr>
      </w:pPr>
    </w:p>
    <w:p>
      <w:pPr>
        <w:widowControl/>
        <w:ind w:left="420" w:hanging="420" w:hangingChars="200"/>
        <w:rPr>
          <w:szCs w:val="21"/>
          <w:highlight w:val="yellow"/>
        </w:rPr>
      </w:pPr>
      <w:r>
        <w:rPr>
          <w:rFonts w:hint="eastAsia"/>
          <w:szCs w:val="21"/>
          <w:highlight w:val="yellow"/>
        </w:rPr>
        <w:t>报纸文章</w:t>
      </w:r>
    </w:p>
    <w:p>
      <w:pPr>
        <w:widowControl/>
        <w:ind w:left="420" w:hanging="420" w:hangingChars="200"/>
        <w:rPr>
          <w:szCs w:val="21"/>
        </w:rPr>
      </w:pPr>
      <w:r>
        <w:rPr>
          <w:rFonts w:hint="eastAsia"/>
          <w:szCs w:val="21"/>
        </w:rPr>
        <w:t xml:space="preserve">    </w:t>
      </w:r>
      <w:r>
        <w:rPr>
          <w:rFonts w:hint="eastAsia"/>
          <w:szCs w:val="21"/>
          <w:highlight w:val="yellow"/>
        </w:rPr>
        <w:t>作者. 文题[N]. 报纸名，出版日期（版次）.</w:t>
      </w:r>
    </w:p>
    <w:p>
      <w:pPr>
        <w:widowControl/>
        <w:ind w:left="420" w:hanging="420" w:hangingChars="200"/>
        <w:rPr>
          <w:szCs w:val="21"/>
        </w:rPr>
      </w:pPr>
      <w:r>
        <w:rPr>
          <w:rFonts w:hint="eastAsia"/>
          <w:szCs w:val="21"/>
        </w:rPr>
        <w:t>[13] ZHANG T Q. Building a network power country must pay attention to corporate information security[N]. Computer Newspaper,2014-03-26(2)．</w:t>
      </w:r>
    </w:p>
    <w:p>
      <w:pPr>
        <w:widowControl/>
        <w:ind w:left="596" w:leftChars="284"/>
        <w:rPr>
          <w:szCs w:val="21"/>
        </w:rPr>
      </w:pPr>
      <w:r>
        <w:rPr>
          <w:rFonts w:hint="eastAsia"/>
          <w:szCs w:val="21"/>
        </w:rPr>
        <w:t>张田勤．建设网络强国须关注企业信息安全[N]．电脑报，2014-03-26(2)．</w:t>
      </w:r>
    </w:p>
    <w:p>
      <w:pPr>
        <w:widowControl/>
        <w:ind w:left="596" w:leftChars="284"/>
        <w:rPr>
          <w:szCs w:val="21"/>
        </w:rPr>
      </w:pPr>
    </w:p>
    <w:p>
      <w:pPr>
        <w:widowControl/>
        <w:ind w:left="420" w:hanging="420" w:hangingChars="200"/>
        <w:rPr>
          <w:szCs w:val="21"/>
          <w:highlight w:val="yellow"/>
        </w:rPr>
      </w:pPr>
      <w:r>
        <w:rPr>
          <w:rFonts w:hint="eastAsia"/>
          <w:szCs w:val="21"/>
          <w:highlight w:val="yellow"/>
        </w:rPr>
        <w:t>电子文献</w:t>
      </w:r>
    </w:p>
    <w:p>
      <w:pPr>
        <w:widowControl/>
        <w:ind w:left="420" w:hanging="420" w:hangingChars="200"/>
        <w:rPr>
          <w:szCs w:val="21"/>
          <w:highlight w:val="yellow"/>
        </w:rPr>
      </w:pPr>
      <w:r>
        <w:rPr>
          <w:rFonts w:hint="eastAsia"/>
          <w:szCs w:val="21"/>
          <w:highlight w:val="yellow"/>
        </w:rPr>
        <w:t xml:space="preserve">     作者. 文题[EB/OL]. </w:t>
      </w:r>
      <w:r>
        <w:fldChar w:fldCharType="begin"/>
      </w:r>
      <w:r>
        <w:instrText xml:space="preserve"> HYPERLINK "http://……" </w:instrText>
      </w:r>
      <w:r>
        <w:fldChar w:fldCharType="separate"/>
      </w:r>
      <w:r>
        <w:rPr>
          <w:rFonts w:hint="eastAsia"/>
          <w:szCs w:val="21"/>
          <w:highlight w:val="yellow"/>
        </w:rPr>
        <w:t>http://……</w:t>
      </w:r>
      <w:r>
        <w:rPr>
          <w:rFonts w:hint="eastAsia"/>
          <w:szCs w:val="21"/>
          <w:highlight w:val="yellow"/>
        </w:rPr>
        <w:fldChar w:fldCharType="end"/>
      </w:r>
      <w:r>
        <w:rPr>
          <w:rFonts w:hint="eastAsia"/>
          <w:szCs w:val="21"/>
          <w:highlight w:val="yellow"/>
        </w:rPr>
        <w:t>.</w:t>
      </w:r>
    </w:p>
    <w:p>
      <w:pPr>
        <w:widowControl/>
        <w:ind w:left="420" w:hanging="420" w:hangingChars="200"/>
        <w:jc w:val="left"/>
        <w:rPr>
          <w:szCs w:val="21"/>
        </w:rPr>
      </w:pPr>
      <w:r>
        <w:rPr>
          <w:rFonts w:hint="eastAsia"/>
          <w:szCs w:val="21"/>
        </w:rPr>
        <w:t xml:space="preserve"> [14] CISCO. VNI forecast report of Cisco mobile industry[EB/OL]. https://www. cisco.com/c/zh_cn/about/press/china/2016.html.</w:t>
      </w:r>
    </w:p>
    <w:p>
      <w:pPr>
        <w:widowControl/>
        <w:ind w:left="596" w:leftChars="284"/>
        <w:rPr>
          <w:szCs w:val="21"/>
        </w:rPr>
      </w:pPr>
      <w:r>
        <w:rPr>
          <w:rFonts w:hint="eastAsia"/>
          <w:szCs w:val="21"/>
        </w:rPr>
        <w:t xml:space="preserve">CISCO. 思 科 移 动 产 业 VNI 预 测 报 告［EB/OL］. https://www. cisco.com/c/zh_cn/about/press/china/2016.html. </w:t>
      </w:r>
    </w:p>
    <w:p>
      <w:pPr>
        <w:widowControl/>
        <w:ind w:left="596" w:leftChars="284"/>
        <w:rPr>
          <w:szCs w:val="21"/>
        </w:rPr>
      </w:pPr>
    </w:p>
    <w:p>
      <w:pPr>
        <w:widowControl/>
        <w:ind w:left="420" w:hanging="420" w:hangingChars="200"/>
        <w:rPr>
          <w:szCs w:val="21"/>
          <w:highlight w:val="yellow"/>
        </w:rPr>
      </w:pPr>
      <w:r>
        <w:rPr>
          <w:rFonts w:hint="eastAsia"/>
          <w:szCs w:val="21"/>
          <w:highlight w:val="yellow"/>
        </w:rPr>
        <w:t>数据库文献</w:t>
      </w:r>
    </w:p>
    <w:p>
      <w:pPr>
        <w:widowControl/>
        <w:ind w:left="420" w:hanging="420" w:hangingChars="200"/>
        <w:rPr>
          <w:szCs w:val="21"/>
          <w:highlight w:val="yellow"/>
        </w:rPr>
      </w:pPr>
      <w:r>
        <w:rPr>
          <w:rFonts w:hint="eastAsia"/>
          <w:szCs w:val="21"/>
          <w:highlight w:val="yellow"/>
        </w:rPr>
        <w:t xml:space="preserve">    作者. 文题[DB/OL].数据库网址.</w:t>
      </w:r>
    </w:p>
    <w:p>
      <w:pPr>
        <w:widowControl/>
        <w:ind w:left="420" w:hanging="420" w:hangingChars="200"/>
        <w:rPr>
          <w:szCs w:val="21"/>
        </w:rPr>
      </w:pPr>
      <w:r>
        <w:rPr>
          <w:rFonts w:hint="eastAsia"/>
          <w:szCs w:val="21"/>
        </w:rPr>
        <w:t xml:space="preserve">[15] GLUSHKOVSKY A. AI discovering a coordinate system of chemical elements: dual representation by variational autoencoders [DB/OL]. </w:t>
      </w:r>
      <w:r>
        <w:fldChar w:fldCharType="begin"/>
      </w:r>
      <w:r>
        <w:instrText xml:space="preserve"> HYPERLINK "https://arxiv.org/ftp/arxiv/papers/2011/2011.12090.pdf" </w:instrText>
      </w:r>
      <w:r>
        <w:fldChar w:fldCharType="separate"/>
      </w:r>
      <w:r>
        <w:rPr>
          <w:rStyle w:val="16"/>
          <w:rFonts w:hint="eastAsia"/>
          <w:szCs w:val="21"/>
        </w:rPr>
        <w:t>https://arxiv.org/ftp/arxiv/papers/2011/2011.12090.pdf</w:t>
      </w:r>
      <w:r>
        <w:rPr>
          <w:rStyle w:val="16"/>
          <w:rFonts w:hint="eastAsia"/>
          <w:szCs w:val="21"/>
        </w:rPr>
        <w:fldChar w:fldCharType="end"/>
      </w:r>
      <w:r>
        <w:rPr>
          <w:rFonts w:hint="eastAsia"/>
          <w:szCs w:val="21"/>
        </w:rPr>
        <w:t>.</w:t>
      </w:r>
    </w:p>
    <w:p>
      <w:pPr>
        <w:widowControl/>
        <w:ind w:left="420" w:hanging="420" w:hangingChars="200"/>
        <w:rPr>
          <w:szCs w:val="21"/>
        </w:rPr>
      </w:pPr>
    </w:p>
    <w:p>
      <w:pPr>
        <w:widowControl/>
        <w:ind w:left="420" w:hanging="420" w:hangingChars="200"/>
        <w:rPr>
          <w:szCs w:val="21"/>
          <w:highlight w:val="yellow"/>
        </w:rPr>
      </w:pPr>
      <w:r>
        <w:rPr>
          <w:rFonts w:hint="eastAsia"/>
          <w:szCs w:val="21"/>
          <w:highlight w:val="yellow"/>
        </w:rPr>
        <w:t>网络优先出版文献</w:t>
      </w:r>
    </w:p>
    <w:p>
      <w:pPr>
        <w:widowControl/>
        <w:ind w:left="596" w:leftChars="284"/>
        <w:rPr>
          <w:szCs w:val="21"/>
          <w:highlight w:val="yellow"/>
        </w:rPr>
      </w:pPr>
      <w:r>
        <w:rPr>
          <w:rFonts w:hint="eastAsia"/>
          <w:szCs w:val="21"/>
          <w:highlight w:val="yellow"/>
        </w:rPr>
        <w:t>作者. 文题[J/OL].刊名,网络出版时间.网络出版地址.</w:t>
      </w:r>
    </w:p>
    <w:p>
      <w:pPr>
        <w:widowControl/>
        <w:ind w:left="420" w:hanging="420" w:hangingChars="200"/>
        <w:jc w:val="left"/>
        <w:rPr>
          <w:szCs w:val="21"/>
        </w:rPr>
      </w:pPr>
      <w:r>
        <w:rPr>
          <w:rFonts w:hint="eastAsia"/>
          <w:szCs w:val="21"/>
        </w:rPr>
        <w:t>[16] MA Y X, ZHANG Q X,TAN Y A,et al. Survey on method for behavior-prediction of intelligent attack[J/OL]. Journal of Software,2020-12-02.</w:t>
      </w:r>
      <w:r>
        <w:fldChar w:fldCharType="begin"/>
      </w:r>
      <w:r>
        <w:instrText xml:space="preserve"> HYPERLINK "http://www.jos.org.cn/jos/ch/%20journal_id=jos." </w:instrText>
      </w:r>
      <w:r>
        <w:fldChar w:fldCharType="separate"/>
      </w:r>
      <w:r>
        <w:rPr>
          <w:rStyle w:val="16"/>
          <w:rFonts w:hint="eastAsia"/>
          <w:szCs w:val="21"/>
        </w:rPr>
        <w:t>http://www.jos.org.cn/jos/ch/ journal_id=jos.</w:t>
      </w:r>
      <w:r>
        <w:rPr>
          <w:rStyle w:val="16"/>
          <w:rFonts w:hint="eastAsia"/>
          <w:szCs w:val="21"/>
        </w:rPr>
        <w:fldChar w:fldCharType="end"/>
      </w:r>
    </w:p>
    <w:p>
      <w:pPr>
        <w:widowControl/>
        <w:ind w:left="420" w:hanging="420" w:hangingChars="200"/>
        <w:jc w:val="left"/>
        <w:rPr>
          <w:rStyle w:val="16"/>
          <w:szCs w:val="21"/>
        </w:rPr>
      </w:pPr>
      <w:r>
        <w:rPr>
          <w:rFonts w:hint="eastAsia"/>
          <w:szCs w:val="21"/>
        </w:rPr>
        <w:t xml:space="preserve">   马钰锡, 张全新 , 谭毓安,等.面向智能攻击的行为预测技术[J/OL].软件学报，2020-12-02. </w:t>
      </w:r>
      <w:r>
        <w:fldChar w:fldCharType="begin"/>
      </w:r>
      <w:r>
        <w:instrText xml:space="preserve"> HYPERLINK "http://www.jos.org.cn/jos/ch/%20journal_id=jos." </w:instrText>
      </w:r>
      <w:r>
        <w:fldChar w:fldCharType="separate"/>
      </w:r>
      <w:r>
        <w:rPr>
          <w:rStyle w:val="16"/>
          <w:rFonts w:hint="eastAsia"/>
          <w:szCs w:val="21"/>
        </w:rPr>
        <w:t>http://www.jos.org.cn/jos/ch/ journal_id=jos.</w:t>
      </w:r>
      <w:r>
        <w:rPr>
          <w:rStyle w:val="16"/>
          <w:rFonts w:hint="eastAsia"/>
          <w:szCs w:val="21"/>
        </w:rPr>
        <w:fldChar w:fldCharType="end"/>
      </w:r>
    </w:p>
    <w:p>
      <w:pPr>
        <w:widowControl/>
        <w:ind w:left="420" w:hanging="420" w:hangingChars="200"/>
        <w:jc w:val="left"/>
        <w:rPr>
          <w:szCs w:val="21"/>
        </w:rPr>
      </w:pPr>
    </w:p>
    <w:p>
      <w:pPr>
        <w:widowControl/>
        <w:ind w:left="420" w:hanging="420" w:hangingChars="200"/>
        <w:jc w:val="left"/>
        <w:rPr>
          <w:szCs w:val="21"/>
        </w:rPr>
      </w:pPr>
    </w:p>
    <w:p>
      <w:pPr>
        <w:widowControl/>
        <w:ind w:left="480" w:hanging="480" w:hangingChars="200"/>
        <w:jc w:val="left"/>
        <w:rPr>
          <w:rFonts w:ascii="楷体_GB2312" w:eastAsia="楷体_GB2312"/>
          <w:color w:val="FF0000"/>
          <w:kern w:val="0"/>
          <w:sz w:val="24"/>
        </w:rPr>
      </w:pPr>
      <w:r>
        <w:rPr>
          <w:rFonts w:hint="eastAsia" w:ascii="楷体_GB2312" w:eastAsia="楷体_GB2312"/>
          <w:color w:val="FF0000"/>
          <w:kern w:val="0"/>
          <w:sz w:val="24"/>
        </w:rPr>
        <w:t>（注意：投稿请认准软件导刊官方网站</w:t>
      </w:r>
      <w:r>
        <w:fldChar w:fldCharType="begin"/>
      </w:r>
      <w:r>
        <w:instrText xml:space="preserve"> HYPERLINK "http://www.rjdk.org" </w:instrText>
      </w:r>
      <w:r>
        <w:fldChar w:fldCharType="separate"/>
      </w:r>
      <w:r>
        <w:rPr>
          <w:rStyle w:val="16"/>
          <w:sz w:val="24"/>
        </w:rPr>
        <w:t>http://www.rjdk.org</w:t>
      </w:r>
      <w:r>
        <w:rPr>
          <w:rStyle w:val="16"/>
          <w:sz w:val="24"/>
        </w:rPr>
        <w:fldChar w:fldCharType="end"/>
      </w:r>
      <w:r>
        <w:rPr>
          <w:rFonts w:hint="eastAsia" w:ascii="楷体_GB2312" w:eastAsia="楷体_GB2312"/>
          <w:color w:val="FF0000"/>
          <w:kern w:val="0"/>
          <w:sz w:val="24"/>
        </w:rPr>
        <w:t>，谨防假冒）</w:t>
      </w:r>
    </w:p>
    <w:p>
      <w:pPr>
        <w:widowControl/>
        <w:ind w:left="480" w:hanging="480" w:hangingChars="200"/>
        <w:jc w:val="left"/>
        <w:rPr>
          <w:rFonts w:ascii="楷体_GB2312" w:eastAsia="楷体_GB2312"/>
          <w:color w:val="FF0000"/>
          <w:kern w:val="0"/>
          <w:sz w:val="24"/>
        </w:rPr>
      </w:pPr>
    </w:p>
    <w:p>
      <w:pPr>
        <w:widowControl/>
        <w:ind w:left="480" w:hanging="480" w:hangingChars="200"/>
        <w:jc w:val="left"/>
        <w:rPr>
          <w:rFonts w:ascii="楷体_GB2312" w:eastAsia="楷体_GB2312"/>
          <w:color w:val="FF0000"/>
          <w:kern w:val="0"/>
          <w:sz w:val="24"/>
        </w:rPr>
      </w:pPr>
    </w:p>
    <w:p>
      <w:pPr>
        <w:pStyle w:val="2"/>
        <w:jc w:val="center"/>
      </w:pPr>
      <w:bookmarkStart w:id="16" w:name="_Hlk89184344"/>
      <w:r>
        <w:rPr>
          <w:rFonts w:hint="eastAsia"/>
        </w:rPr>
        <w:t>图形规范要求</w:t>
      </w:r>
    </w:p>
    <w:p>
      <w:pPr>
        <w:spacing w:line="360" w:lineRule="auto"/>
        <w:ind w:firstLine="420"/>
        <w:rPr>
          <w:rFonts w:ascii="宋体" w:hAnsi="宋体"/>
          <w:kern w:val="0"/>
          <w:szCs w:val="21"/>
        </w:rPr>
      </w:pPr>
      <w:r>
        <w:rPr>
          <w:rFonts w:hint="eastAsia" w:ascii="宋体" w:hAnsi="宋体"/>
          <w:kern w:val="0"/>
          <w:szCs w:val="21"/>
        </w:rPr>
        <w:t>论文中所有图形尽可能为可编辑的源图，以确保图形清晰、美观。注意我刊为黑白印刷，纸刊无法显示颜色，为保证印刷后文章的可读性，正文部分对</w:t>
      </w:r>
      <w:r>
        <w:rPr>
          <w:rFonts w:ascii="宋体" w:hAnsi="宋体"/>
          <w:kern w:val="0"/>
          <w:szCs w:val="21"/>
        </w:rPr>
        <w:t>图的描述</w:t>
      </w:r>
      <w:r>
        <w:rPr>
          <w:rFonts w:hint="eastAsia" w:ascii="宋体" w:hAnsi="宋体"/>
          <w:kern w:val="0"/>
          <w:szCs w:val="21"/>
        </w:rPr>
        <w:t>不宜</w:t>
      </w:r>
      <w:r>
        <w:rPr>
          <w:rFonts w:ascii="宋体" w:hAnsi="宋体"/>
          <w:kern w:val="0"/>
          <w:szCs w:val="21"/>
        </w:rPr>
        <w:t>涉及颜色</w:t>
      </w:r>
      <w:r>
        <w:rPr>
          <w:rFonts w:hint="eastAsia" w:ascii="宋体" w:hAnsi="宋体"/>
          <w:kern w:val="0"/>
          <w:szCs w:val="21"/>
        </w:rPr>
        <w:t>；为保证图中字迹清晰可见，不宜在图中添加背景底色或阴影（特殊含义除外）。下面将论文中常见的三种图形列出，请作者按照规范要求作图。</w:t>
      </w:r>
    </w:p>
    <w:p>
      <w:pPr>
        <w:spacing w:line="360" w:lineRule="auto"/>
        <w:ind w:firstLine="420"/>
        <w:rPr>
          <w:rFonts w:ascii="宋体" w:hAnsi="宋体"/>
          <w:b/>
          <w:bCs/>
          <w:kern w:val="0"/>
          <w:sz w:val="24"/>
        </w:rPr>
      </w:pPr>
      <w:r>
        <w:rPr>
          <w:rFonts w:hint="eastAsia" w:ascii="宋体" w:hAnsi="宋体"/>
          <w:b/>
          <w:bCs/>
          <w:kern w:val="0"/>
          <w:sz w:val="24"/>
        </w:rPr>
        <w:t>1、流程图、程序图</w:t>
      </w:r>
    </w:p>
    <w:p>
      <w:pPr>
        <w:spacing w:line="360" w:lineRule="auto"/>
        <w:ind w:firstLine="420"/>
        <w:rPr>
          <w:rFonts w:ascii="宋体" w:hAnsi="宋体"/>
          <w:kern w:val="0"/>
          <w:szCs w:val="21"/>
        </w:rPr>
      </w:pPr>
      <w:r>
        <w:rPr>
          <w:rFonts w:hint="eastAsia" w:ascii="宋体" w:hAnsi="宋体"/>
          <w:kern w:val="0"/>
          <w:szCs w:val="21"/>
        </w:rPr>
        <w:t>绘制流程图、程序图时应确保图形可编辑。推荐采用“V</w:t>
      </w:r>
      <w:r>
        <w:rPr>
          <w:rFonts w:ascii="宋体" w:hAnsi="宋体"/>
          <w:kern w:val="0"/>
          <w:szCs w:val="21"/>
        </w:rPr>
        <w:t>ISIO</w:t>
      </w:r>
      <w:r>
        <w:rPr>
          <w:rFonts w:hint="eastAsia" w:ascii="宋体" w:hAnsi="宋体"/>
          <w:kern w:val="0"/>
          <w:szCs w:val="21"/>
        </w:rPr>
        <w:t>软件”进行绘制，绘制完成后直接将V</w:t>
      </w:r>
      <w:r>
        <w:rPr>
          <w:rFonts w:ascii="宋体" w:hAnsi="宋体"/>
          <w:kern w:val="0"/>
          <w:szCs w:val="21"/>
        </w:rPr>
        <w:t>ISIO</w:t>
      </w:r>
      <w:r>
        <w:rPr>
          <w:rFonts w:hint="eastAsia" w:ascii="宋体" w:hAnsi="宋体"/>
          <w:kern w:val="0"/>
          <w:szCs w:val="21"/>
        </w:rPr>
        <w:t>源图直接插入论文W</w:t>
      </w:r>
      <w:r>
        <w:rPr>
          <w:rFonts w:ascii="宋体" w:hAnsi="宋体"/>
          <w:kern w:val="0"/>
          <w:szCs w:val="21"/>
        </w:rPr>
        <w:t>ord</w:t>
      </w:r>
      <w:r>
        <w:rPr>
          <w:rFonts w:hint="eastAsia" w:ascii="宋体" w:hAnsi="宋体"/>
          <w:kern w:val="0"/>
          <w:szCs w:val="21"/>
        </w:rPr>
        <w:t>中，切勿另存为图片格式（如</w:t>
      </w:r>
      <w:r>
        <w:rPr>
          <w:rFonts w:ascii="宋体" w:hAnsi="宋体"/>
          <w:kern w:val="0"/>
          <w:szCs w:val="21"/>
        </w:rPr>
        <w:t>PNG</w:t>
      </w:r>
      <w:r>
        <w:rPr>
          <w:rFonts w:hint="eastAsia" w:ascii="宋体" w:hAnsi="宋体"/>
          <w:kern w:val="0"/>
          <w:szCs w:val="21"/>
        </w:rPr>
        <w:t>、J</w:t>
      </w:r>
      <w:r>
        <w:rPr>
          <w:rFonts w:ascii="宋体" w:hAnsi="宋体"/>
          <w:kern w:val="0"/>
          <w:szCs w:val="21"/>
        </w:rPr>
        <w:t>PEG</w:t>
      </w:r>
      <w:r>
        <w:rPr>
          <w:rFonts w:hint="eastAsia" w:ascii="宋体" w:hAnsi="宋体"/>
          <w:kern w:val="0"/>
          <w:szCs w:val="21"/>
        </w:rPr>
        <w:t>等）再插入Wo</w:t>
      </w:r>
      <w:r>
        <w:rPr>
          <w:rFonts w:ascii="宋体" w:hAnsi="宋体"/>
          <w:kern w:val="0"/>
          <w:szCs w:val="21"/>
        </w:rPr>
        <w:t>rd</w:t>
      </w:r>
      <w:r>
        <w:rPr>
          <w:rFonts w:hint="eastAsia" w:ascii="宋体" w:hAnsi="宋体"/>
          <w:kern w:val="0"/>
          <w:szCs w:val="21"/>
        </w:rPr>
        <w:t>中。</w:t>
      </w:r>
    </w:p>
    <w:p>
      <w:pPr>
        <w:spacing w:line="360" w:lineRule="auto"/>
        <w:ind w:firstLine="420"/>
        <w:jc w:val="center"/>
        <w:rPr>
          <w:rFonts w:ascii="宋体" w:hAnsi="宋体"/>
          <w:kern w:val="0"/>
          <w:szCs w:val="21"/>
        </w:rPr>
      </w:pPr>
      <w:r>
        <w:rPr>
          <w:color w:val="FF0000"/>
        </w:rPr>
        <w:object>
          <v:shape id="_x0000_i1034" o:spt="75" type="#_x0000_t75" style="height:79.5pt;width:190.5pt;" o:ole="t" filled="f" o:preferrelative="t" stroked="f" coordsize="21600,21600">
            <v:path/>
            <v:fill on="f" focussize="0,0"/>
            <v:stroke on="f" joinstyle="miter"/>
            <v:imagedata r:id="rId23" o:title=""/>
            <o:lock v:ext="edit" aspectratio="t"/>
            <w10:wrap type="none"/>
            <w10:anchorlock/>
          </v:shape>
          <o:OLEObject Type="Embed" ProgID="Visio.Drawing.15" ShapeID="_x0000_i1034" DrawAspect="Content" ObjectID="_1468075734" r:id="rId22">
            <o:LockedField>false</o:LockedField>
          </o:OLEObject>
        </w:object>
      </w:r>
    </w:p>
    <w:p>
      <w:pPr>
        <w:spacing w:line="360" w:lineRule="auto"/>
        <w:jc w:val="center"/>
        <w:rPr>
          <w:color w:val="FF0000"/>
        </w:rPr>
      </w:pPr>
      <w:r>
        <w:rPr>
          <w:position w:val="-10"/>
          <w:szCs w:val="21"/>
        </w:rPr>
        <w:object>
          <v:shape id="_x0000_i1035" o:spt="75" type="#_x0000_t75" style="height:235.5pt;width:295.5pt;" o:ole="t" filled="f" o:preferrelative="t" stroked="f" coordsize="21600,21600">
            <v:path/>
            <v:fill on="f" focussize="0,0"/>
            <v:stroke on="f" joinstyle="miter"/>
            <v:imagedata r:id="rId25" o:title=""/>
            <o:lock v:ext="edit" aspectratio="t"/>
            <w10:wrap type="none"/>
            <w10:anchorlock/>
          </v:shape>
          <o:OLEObject Type="Embed" ProgID="Visio.Drawing.15" ShapeID="_x0000_i1035" DrawAspect="Content" ObjectID="_1468075735" r:id="rId24">
            <o:LockedField>false</o:LockedField>
          </o:OLEObject>
        </w:object>
      </w:r>
    </w:p>
    <w:p>
      <w:pPr>
        <w:spacing w:line="360" w:lineRule="auto"/>
        <w:ind w:firstLine="420"/>
        <w:rPr>
          <w:rFonts w:ascii="宋体" w:hAnsi="宋体"/>
          <w:b/>
          <w:bCs/>
          <w:kern w:val="0"/>
          <w:szCs w:val="21"/>
        </w:rPr>
      </w:pPr>
      <w:r>
        <w:rPr>
          <w:rFonts w:ascii="宋体" w:hAnsi="宋体"/>
          <w:b/>
          <w:bCs/>
          <w:kern w:val="0"/>
          <w:sz w:val="24"/>
        </w:rPr>
        <w:t>2</w:t>
      </w:r>
      <w:r>
        <w:rPr>
          <w:rFonts w:hint="eastAsia" w:ascii="宋体" w:hAnsi="宋体"/>
          <w:b/>
          <w:bCs/>
          <w:kern w:val="0"/>
          <w:sz w:val="24"/>
        </w:rPr>
        <w:t>、矩形图、坐标图</w:t>
      </w:r>
    </w:p>
    <w:p>
      <w:pPr>
        <w:spacing w:line="360" w:lineRule="auto"/>
        <w:ind w:firstLine="420" w:firstLineChars="200"/>
        <w:rPr>
          <w:rFonts w:ascii="宋体" w:hAnsi="宋体"/>
          <w:kern w:val="0"/>
          <w:szCs w:val="21"/>
        </w:rPr>
      </w:pPr>
      <w:bookmarkStart w:id="17" w:name="_Hlk89264934"/>
      <w:r>
        <w:rPr>
          <w:rFonts w:hint="eastAsia" w:ascii="宋体" w:hAnsi="宋体"/>
          <w:kern w:val="0"/>
          <w:szCs w:val="21"/>
        </w:rPr>
        <w:t>为了保证图形美观，不宜在矩形图中填充大量颜色。</w:t>
      </w:r>
      <w:r>
        <w:rPr>
          <w:rFonts w:ascii="宋体" w:hAnsi="宋体"/>
          <w:kern w:val="0"/>
          <w:szCs w:val="21"/>
        </w:rPr>
        <w:t>坐标图要保证图中的坐标、线条及标注清晰可见，</w:t>
      </w:r>
      <w:r>
        <w:rPr>
          <w:rFonts w:hint="eastAsia" w:ascii="宋体" w:hAnsi="宋体"/>
          <w:kern w:val="0"/>
          <w:szCs w:val="21"/>
        </w:rPr>
        <w:t>建议使用</w:t>
      </w:r>
      <w:r>
        <w:rPr>
          <w:rFonts w:ascii="宋体" w:hAnsi="宋体"/>
          <w:kern w:val="0"/>
          <w:szCs w:val="21"/>
        </w:rPr>
        <w:t>Origin</w:t>
      </w:r>
      <w:r>
        <w:rPr>
          <w:rFonts w:hint="eastAsia" w:ascii="宋体" w:hAnsi="宋体"/>
          <w:kern w:val="0"/>
          <w:szCs w:val="21"/>
        </w:rPr>
        <w:t>、</w:t>
      </w:r>
      <w:r>
        <w:rPr>
          <w:rFonts w:ascii="宋体" w:hAnsi="宋体"/>
          <w:kern w:val="0"/>
          <w:szCs w:val="21"/>
        </w:rPr>
        <w:t>MATLAB</w:t>
      </w:r>
      <w:r>
        <w:rPr>
          <w:rFonts w:hint="eastAsia" w:ascii="宋体" w:hAnsi="宋体"/>
          <w:kern w:val="0"/>
          <w:szCs w:val="21"/>
        </w:rPr>
        <w:t>、</w:t>
      </w:r>
      <w:r>
        <w:rPr>
          <w:rFonts w:ascii="宋体" w:hAnsi="宋体"/>
          <w:kern w:val="0"/>
          <w:szCs w:val="21"/>
        </w:rPr>
        <w:t>Adobe Illustrato</w:t>
      </w:r>
      <w:r>
        <w:rPr>
          <w:rFonts w:hint="eastAsia" w:ascii="宋体" w:hAnsi="宋体"/>
          <w:kern w:val="0"/>
          <w:szCs w:val="21"/>
        </w:rPr>
        <w:t>等软件制图后，直接复制图片粘贴于论文Wo</w:t>
      </w:r>
      <w:r>
        <w:rPr>
          <w:rFonts w:ascii="宋体" w:hAnsi="宋体"/>
          <w:kern w:val="0"/>
          <w:szCs w:val="21"/>
        </w:rPr>
        <w:t>rd</w:t>
      </w:r>
      <w:r>
        <w:rPr>
          <w:rFonts w:hint="eastAsia" w:ascii="宋体" w:hAnsi="宋体"/>
          <w:kern w:val="0"/>
          <w:szCs w:val="21"/>
        </w:rPr>
        <w:t>中，切勿在软件中以图片导出后再插入Wo</w:t>
      </w:r>
      <w:r>
        <w:rPr>
          <w:rFonts w:ascii="宋体" w:hAnsi="宋体"/>
          <w:kern w:val="0"/>
          <w:szCs w:val="21"/>
        </w:rPr>
        <w:t>rd</w:t>
      </w:r>
      <w:r>
        <w:rPr>
          <w:rFonts w:hint="eastAsia" w:ascii="宋体" w:hAnsi="宋体"/>
          <w:kern w:val="0"/>
          <w:szCs w:val="21"/>
        </w:rPr>
        <w:t>文档中。</w:t>
      </w:r>
    </w:p>
    <w:bookmarkEnd w:id="17"/>
    <w:p>
      <w:pPr>
        <w:spacing w:line="360" w:lineRule="auto"/>
        <w:jc w:val="center"/>
      </w:pPr>
      <w:r>
        <w:object>
          <v:shape id="_x0000_i1036" o:spt="75" type="#_x0000_t75" style="height:169.5pt;width:216pt;" o:ole="t" filled="f" o:preferrelative="t" stroked="f" coordsize="21600,21600">
            <v:path/>
            <v:fill on="f" focussize="0,0"/>
            <v:stroke on="f" joinstyle="miter"/>
            <v:imagedata r:id="rId27" o:title=""/>
            <o:lock v:ext="edit" aspectratio="t"/>
            <w10:wrap type="none"/>
            <w10:anchorlock/>
          </v:shape>
          <o:OLEObject Type="Embed" ProgID="Origin95.Graph" ShapeID="_x0000_i1036" DrawAspect="Content" ObjectID="_1468075736" r:id="rId26">
            <o:LockedField>false</o:LockedField>
          </o:OLEObject>
        </w:object>
      </w:r>
    </w:p>
    <w:p>
      <w:pPr>
        <w:spacing w:line="360" w:lineRule="auto"/>
        <w:ind w:firstLine="420"/>
        <w:rPr>
          <w:rFonts w:ascii="宋体" w:hAnsi="宋体"/>
          <w:b/>
          <w:bCs/>
          <w:kern w:val="0"/>
          <w:szCs w:val="21"/>
        </w:rPr>
      </w:pPr>
      <w:r>
        <w:rPr>
          <w:rFonts w:ascii="宋体" w:hAnsi="宋体"/>
          <w:b/>
          <w:bCs/>
          <w:kern w:val="0"/>
          <w:sz w:val="24"/>
        </w:rPr>
        <w:t>3</w:t>
      </w:r>
      <w:r>
        <w:rPr>
          <w:rFonts w:hint="eastAsia" w:ascii="宋体" w:hAnsi="宋体"/>
          <w:b/>
          <w:bCs/>
          <w:kern w:val="0"/>
          <w:sz w:val="24"/>
        </w:rPr>
        <w:t>、</w:t>
      </w:r>
      <w:r>
        <w:rPr>
          <w:rFonts w:ascii="宋体" w:hAnsi="宋体"/>
          <w:b/>
          <w:bCs/>
          <w:kern w:val="0"/>
          <w:sz w:val="24"/>
        </w:rPr>
        <w:t>图像</w:t>
      </w:r>
    </w:p>
    <w:p>
      <w:pPr>
        <w:spacing w:line="360" w:lineRule="auto"/>
        <w:ind w:firstLine="420"/>
        <w:rPr>
          <w:rFonts w:ascii="宋体" w:hAnsi="宋体"/>
          <w:kern w:val="0"/>
          <w:szCs w:val="21"/>
        </w:rPr>
      </w:pPr>
      <w:r>
        <w:rPr>
          <w:rFonts w:hint="eastAsia" w:ascii="宋体" w:hAnsi="宋体"/>
          <w:kern w:val="0"/>
          <w:szCs w:val="21"/>
        </w:rPr>
        <w:t>对于该类图像允许以图片形式插入论文中，但为了保证图片的清晰度，需要作者提供分辨率为6</w:t>
      </w:r>
      <w:r>
        <w:rPr>
          <w:rFonts w:ascii="宋体" w:hAnsi="宋体"/>
          <w:kern w:val="0"/>
          <w:szCs w:val="21"/>
        </w:rPr>
        <w:t>00Dpi</w:t>
      </w:r>
      <w:r>
        <w:rPr>
          <w:rFonts w:hint="eastAsia" w:ascii="宋体" w:hAnsi="宋体"/>
          <w:kern w:val="0"/>
          <w:szCs w:val="21"/>
        </w:rPr>
        <w:t>-</w:t>
      </w:r>
      <w:r>
        <w:rPr>
          <w:rFonts w:ascii="宋体" w:hAnsi="宋体"/>
          <w:kern w:val="0"/>
          <w:szCs w:val="21"/>
        </w:rPr>
        <w:t>1200D</w:t>
      </w:r>
      <w:r>
        <w:rPr>
          <w:rFonts w:hint="eastAsia" w:ascii="宋体" w:hAnsi="宋体"/>
          <w:kern w:val="0"/>
          <w:szCs w:val="21"/>
        </w:rPr>
        <w:t>p</w:t>
      </w:r>
      <w:r>
        <w:rPr>
          <w:rFonts w:ascii="宋体" w:hAnsi="宋体"/>
          <w:kern w:val="0"/>
          <w:szCs w:val="21"/>
        </w:rPr>
        <w:t>i</w:t>
      </w:r>
      <w:r>
        <w:rPr>
          <w:rFonts w:hint="eastAsia" w:ascii="宋体" w:hAnsi="宋体"/>
          <w:kern w:val="0"/>
          <w:szCs w:val="21"/>
        </w:rPr>
        <w:t>的图片（具体视实际情况而定）。</w:t>
      </w:r>
    </w:p>
    <w:p>
      <w:pPr>
        <w:jc w:val="center"/>
        <w:rPr>
          <w:rFonts w:ascii="宋体" w:hAnsi="宋体"/>
          <w:iCs/>
          <w:kern w:val="0"/>
          <w:szCs w:val="21"/>
        </w:rPr>
      </w:pPr>
      <w:r>
        <w:drawing>
          <wp:inline distT="0" distB="0" distL="0" distR="0">
            <wp:extent cx="3065780" cy="2646680"/>
            <wp:effectExtent l="0" t="0" r="1270" b="1270"/>
            <wp:docPr id="4" name="图片 4"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图表&#10;&#10;描述已自动生成"/>
                    <pic:cNvPicPr>
                      <a:picLocks noChangeAspect="1" noChangeArrowheads="1"/>
                    </pic:cNvPicPr>
                  </pic:nvPicPr>
                  <pic:blipFill>
                    <a:blip r:embed="rId28" cstate="print">
                      <a:extLst>
                        <a:ext uri="{28A0092B-C50C-407E-A947-70E740481C1C}">
                          <a14:useLocalDpi xmlns:a14="http://schemas.microsoft.com/office/drawing/2010/main" val="0"/>
                        </a:ext>
                      </a:extLst>
                    </a:blip>
                    <a:srcRect t="3941"/>
                    <a:stretch>
                      <a:fillRect/>
                    </a:stretch>
                  </pic:blipFill>
                  <pic:spPr>
                    <a:xfrm>
                      <a:off x="0" y="0"/>
                      <a:ext cx="3069856" cy="2650246"/>
                    </a:xfrm>
                    <a:prstGeom prst="rect">
                      <a:avLst/>
                    </a:prstGeom>
                    <a:noFill/>
                    <a:ln>
                      <a:noFill/>
                    </a:ln>
                  </pic:spPr>
                </pic:pic>
              </a:graphicData>
            </a:graphic>
          </wp:inline>
        </w:drawing>
      </w:r>
    </w:p>
    <w:p>
      <w:pPr>
        <w:jc w:val="center"/>
        <w:rPr>
          <w:rFonts w:ascii="宋体" w:hAnsi="宋体"/>
          <w:b/>
          <w:bCs/>
          <w:color w:val="FF0000"/>
          <w:kern w:val="0"/>
          <w:sz w:val="22"/>
          <w:szCs w:val="22"/>
        </w:rPr>
      </w:pPr>
      <w:r>
        <w:rPr>
          <w:rFonts w:hint="eastAsia" w:ascii="宋体" w:hAnsi="宋体"/>
          <w:b/>
          <w:bCs/>
          <w:color w:val="FF0000"/>
          <w:kern w:val="0"/>
          <w:sz w:val="22"/>
          <w:szCs w:val="22"/>
        </w:rPr>
        <w:t>（</w:t>
      </w:r>
      <w:r>
        <w:rPr>
          <w:rFonts w:ascii="宋体" w:hAnsi="宋体"/>
          <w:b/>
          <w:bCs/>
          <w:color w:val="FF0000"/>
          <w:kern w:val="0"/>
          <w:sz w:val="22"/>
          <w:szCs w:val="22"/>
        </w:rPr>
        <w:t>请保留所有图的源文件，</w:t>
      </w:r>
      <w:r>
        <w:rPr>
          <w:rFonts w:hint="eastAsia" w:ascii="宋体" w:hAnsi="宋体"/>
          <w:b/>
          <w:bCs/>
          <w:color w:val="FF0000"/>
          <w:kern w:val="0"/>
          <w:sz w:val="22"/>
          <w:szCs w:val="22"/>
        </w:rPr>
        <w:t>若图片不清晰时，编辑部</w:t>
      </w:r>
      <w:r>
        <w:rPr>
          <w:rFonts w:ascii="宋体" w:hAnsi="宋体"/>
          <w:b/>
          <w:bCs/>
          <w:color w:val="FF0000"/>
          <w:kern w:val="0"/>
          <w:sz w:val="22"/>
          <w:szCs w:val="22"/>
        </w:rPr>
        <w:t>可能会向作者索要图的源文件</w:t>
      </w:r>
      <w:r>
        <w:rPr>
          <w:rFonts w:hint="eastAsia" w:ascii="宋体" w:hAnsi="宋体"/>
          <w:b/>
          <w:bCs/>
          <w:color w:val="FF0000"/>
          <w:kern w:val="0"/>
          <w:sz w:val="22"/>
          <w:szCs w:val="22"/>
        </w:rPr>
        <w:t>）</w:t>
      </w:r>
      <w:bookmarkEnd w:id="16"/>
    </w:p>
    <w:sectPr>
      <w:pgSz w:w="11906" w:h="16838"/>
      <w:pgMar w:top="1247" w:right="1247" w:bottom="1247" w:left="1247"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20-12-25T11:15:00Z" w:initials="A">
    <w:p w14:paraId="FDFE49E9">
      <w:pPr>
        <w:pStyle w:val="25"/>
        <w:rPr>
          <w:color w:val="FF0000"/>
        </w:rPr>
      </w:pPr>
      <w:r>
        <w:rPr>
          <w:rFonts w:hint="eastAsia" w:ascii="宋体" w:hAnsi="宋体"/>
          <w:color w:val="FF0000"/>
        </w:rPr>
        <w:t>基金项目来源（编号）</w:t>
      </w:r>
    </w:p>
  </w:comment>
  <w:comment w:id="1" w:author="Administrator" w:date="2020-12-25T10:39:00Z" w:initials="A">
    <w:p w14:paraId="CF6F2A27">
      <w:pPr>
        <w:pStyle w:val="3"/>
      </w:pPr>
      <w:r>
        <w:rPr>
          <w:rFonts w:hint="eastAsia"/>
        </w:rPr>
        <w:t>在读学位，标注博士研究生或硕士研究生</w:t>
      </w:r>
    </w:p>
  </w:comment>
  <w:comment w:id="2" w:author="Administrator" w:date="2020-12-25T10:40:00Z" w:initials="A">
    <w:p w14:paraId="EFE7926B">
      <w:pPr>
        <w:pStyle w:val="3"/>
      </w:pPr>
      <w:r>
        <w:rPr>
          <w:rFonts w:hint="eastAsia"/>
        </w:rPr>
        <w:t>可不标注通讯作者，若有必要加注，按此格式；通讯作者非单纯意义的“通讯联系人”，</w:t>
      </w:r>
      <w:r>
        <w:t>担负着文章可靠性的责任</w:t>
      </w:r>
      <w:r>
        <w:rPr>
          <w:rFonts w:hint="eastAsia"/>
        </w:rPr>
        <w:t>。</w:t>
      </w:r>
    </w:p>
  </w:comment>
  <w:comment w:id="3" w:author="A" w:date="2021-12-03T09:57:00Z" w:initials="A">
    <w:p w14:paraId="7C7FA7F9">
      <w:pPr>
        <w:pStyle w:val="3"/>
      </w:pPr>
      <w:r>
        <w:rPr>
          <w:rFonts w:hint="eastAsia"/>
        </w:rPr>
        <w:t>文章中所涉及的软件、专利编号。</w:t>
      </w:r>
    </w:p>
  </w:comment>
  <w:comment w:id="4" w:author="Administrator" w:date="2020-12-25T11:39:00Z" w:initials="A">
    <w:p w14:paraId="6EDF6D26">
      <w:pPr>
        <w:shd w:val="clear" w:color="auto" w:fill="FFFFFF"/>
        <w:spacing w:beforeAutospacing="1" w:line="320" w:lineRule="atLeast"/>
        <w:ind w:firstLine="480"/>
        <w:rPr>
          <w:color w:val="FF0000"/>
        </w:rPr>
      </w:pPr>
      <w:r>
        <w:rPr>
          <w:rFonts w:hint="eastAsia"/>
          <w:color w:val="000000"/>
          <w:sz w:val="27"/>
          <w:szCs w:val="27"/>
        </w:rPr>
        <w:t> </w:t>
      </w:r>
      <w:r>
        <w:rPr>
          <w:rFonts w:hint="eastAsia"/>
          <w:color w:val="FF0000"/>
        </w:rPr>
        <w:t>请查看微信公众号或官网通知创建OSID码</w:t>
      </w:r>
    </w:p>
    <w:p w14:paraId="7FD7B200">
      <w:pPr>
        <w:shd w:val="clear" w:color="auto" w:fill="FFFFFF"/>
        <w:spacing w:beforeAutospacing="1" w:line="320" w:lineRule="atLeast"/>
        <w:ind w:firstLine="480"/>
      </w:pPr>
      <w:r>
        <w:rPr>
          <w:rFonts w:hint="eastAsia"/>
        </w:rPr>
        <w:t>（</w:t>
      </w:r>
      <w:r>
        <w:rPr>
          <w:rFonts w:hint="eastAsia"/>
          <w:color w:val="000000"/>
          <w:sz w:val="27"/>
          <w:szCs w:val="27"/>
        </w:rPr>
        <w:t>电脑注册账号：</w:t>
      </w:r>
      <w:r>
        <w:fldChar w:fldCharType="begin"/>
      </w:r>
      <w:r>
        <w:instrText xml:space="preserve"> HYPERLINK "https://s.osid.org.cn/urZfAmE" </w:instrText>
      </w:r>
      <w:r>
        <w:fldChar w:fldCharType="separate"/>
      </w:r>
      <w:r>
        <w:rPr>
          <w:rStyle w:val="16"/>
          <w:rFonts w:hint="eastAsia"/>
          <w:sz w:val="27"/>
          <w:szCs w:val="27"/>
        </w:rPr>
        <w:t>https://s.osid.org.cn/urZfAmE</w:t>
      </w:r>
      <w:r>
        <w:rPr>
          <w:rStyle w:val="16"/>
          <w:rFonts w:hint="eastAsia"/>
          <w:sz w:val="27"/>
          <w:szCs w:val="27"/>
        </w:rPr>
        <w:fldChar w:fldCharType="end"/>
      </w:r>
      <w:r>
        <w:rPr>
          <w:rFonts w:hint="eastAsia"/>
          <w:color w:val="000000"/>
          <w:sz w:val="27"/>
          <w:szCs w:val="27"/>
        </w:rPr>
        <w:t>）</w:t>
      </w:r>
    </w:p>
  </w:comment>
  <w:comment w:id="5" w:author="Administrator" w:date="2020-12-25T12:27:00Z" w:initials="A">
    <w:p w14:paraId="FFCB216E">
      <w:pPr>
        <w:pStyle w:val="3"/>
      </w:pPr>
      <w:r>
        <w:rPr>
          <w:rFonts w:hint="eastAsia"/>
        </w:rPr>
        <w:t>作者单位的英文翻译：(学院，学校，城市 邮编，China)</w:t>
      </w:r>
    </w:p>
  </w:comment>
  <w:comment w:id="6" w:author="A" w:date="2022-07-05T14:45:00Z" w:initials="A">
    <w:p w14:paraId="F73FB156">
      <w:pPr>
        <w:pStyle w:val="3"/>
      </w:pPr>
      <w:r>
        <w:rPr>
          <w:rFonts w:hint="eastAsia"/>
          <w:b/>
          <w:bCs/>
          <w:lang w:val="en-US"/>
        </w:rPr>
        <w:t>注</w:t>
      </w:r>
      <w:r>
        <w:rPr>
          <w:rFonts w:hint="eastAsia"/>
          <w:lang w:val="en-US"/>
        </w:rPr>
        <w:t>：IF 、THEN等伪代码关键词全部用大写字母，变量和函数名称用斜体，WHILE、IF、FOR等函数语句后应设置缩进，直到函数板块结束。</w:t>
      </w:r>
    </w:p>
  </w:comment>
  <w:comment w:id="7" w:author="Administrator" w:date="2020-12-25T13:03:00Z" w:initials="A">
    <w:p w14:paraId="EDFFD303">
      <w:pPr>
        <w:pStyle w:val="3"/>
      </w:pPr>
      <w:r>
        <w:rPr>
          <w:rFonts w:hint="eastAsia"/>
        </w:rPr>
        <w:t>英文题名：</w:t>
      </w:r>
    </w:p>
    <w:p w14:paraId="E4F95714">
      <w:pPr>
        <w:pStyle w:val="3"/>
      </w:pPr>
      <w:r>
        <w:rPr>
          <w:rFonts w:hint="eastAsia"/>
        </w:rPr>
        <w:t>第一个单词首字母大写，其余为小写（专有名词等除外）</w:t>
      </w:r>
    </w:p>
  </w:comment>
  <w:comment w:id="8" w:author="Administrator" w:date="2020-12-25T13:02:00Z" w:initials="A">
    <w:p w14:paraId="FDFA79F9">
      <w:pPr>
        <w:pStyle w:val="7"/>
        <w:widowControl/>
        <w:spacing w:line="2316" w:lineRule="atLeast"/>
      </w:pPr>
      <w:r>
        <w:rPr>
          <w:rFonts w:hint="eastAsia"/>
        </w:rPr>
        <w:t>英文文献中的人名：</w:t>
      </w:r>
    </w:p>
    <w:p w14:paraId="4FEC8CA3">
      <w:pPr>
        <w:pStyle w:val="7"/>
        <w:widowControl/>
        <w:numPr>
          <w:ilvl w:val="0"/>
          <w:numId w:val="1"/>
        </w:numPr>
        <w:spacing w:line="2316" w:lineRule="atLeast"/>
      </w:pPr>
      <w:r>
        <w:rPr>
          <w:rFonts w:hint="eastAsia"/>
        </w:rPr>
        <w:t>全部大写（只取前3个，余下用“，et al.”）；</w:t>
      </w:r>
    </w:p>
    <w:p w14:paraId="B7F65A94">
      <w:pPr>
        <w:pStyle w:val="7"/>
        <w:widowControl/>
        <w:numPr>
          <w:ilvl w:val="0"/>
          <w:numId w:val="1"/>
        </w:numPr>
        <w:spacing w:line="2316" w:lineRule="atLeast"/>
        <w:rPr>
          <w:rFonts w:ascii="宋体" w:hAnsi="宋体" w:cs="宋体"/>
          <w:color w:val="000000"/>
          <w:sz w:val="231"/>
          <w:szCs w:val="231"/>
        </w:rPr>
      </w:pPr>
      <w:r>
        <w:rPr>
          <w:rFonts w:hint="eastAsia"/>
        </w:rPr>
        <w:t>姓在前、名在后，姓全拼、名用首字母缩写；</w:t>
      </w:r>
    </w:p>
    <w:p w14:paraId="37F337AC">
      <w:pPr>
        <w:pStyle w:val="7"/>
        <w:widowControl/>
        <w:numPr>
          <w:ilvl w:val="0"/>
          <w:numId w:val="1"/>
        </w:numPr>
        <w:spacing w:line="2316" w:lineRule="atLeast"/>
        <w:rPr>
          <w:rFonts w:ascii="宋体" w:hAnsi="宋体" w:cs="宋体"/>
          <w:color w:val="000000"/>
          <w:sz w:val="231"/>
          <w:szCs w:val="231"/>
        </w:rPr>
      </w:pPr>
      <w:r>
        <w:rPr>
          <w:sz w:val="18"/>
        </w:rPr>
        <w:t>参考文献应</w:t>
      </w:r>
      <w:r>
        <w:rPr>
          <w:color w:val="FF0000"/>
          <w:sz w:val="18"/>
        </w:rPr>
        <w:t>按顺序在正文中逐条引用</w:t>
      </w:r>
      <w:r>
        <w:rPr>
          <w:sz w:val="18"/>
        </w:rPr>
        <w:t>，从文献1开始</w:t>
      </w:r>
    </w:p>
    <w:p w14:paraId="3DFFE918">
      <w:pPr>
        <w:pStyle w:val="7"/>
        <w:widowControl/>
        <w:numPr>
          <w:ilvl w:val="0"/>
          <w:numId w:val="1"/>
        </w:numPr>
        <w:spacing w:line="2316" w:lineRule="atLeast"/>
        <w:rPr>
          <w:rFonts w:ascii="宋体" w:hAnsi="宋体" w:cs="宋体"/>
          <w:color w:val="000000"/>
          <w:sz w:val="231"/>
          <w:szCs w:val="231"/>
        </w:rPr>
      </w:pPr>
      <w:r>
        <w:rPr>
          <w:rFonts w:hint="eastAsia"/>
        </w:rPr>
        <w:t>省略所有缩写点。</w:t>
      </w:r>
    </w:p>
    <w:p w14:paraId="B6FE70C9">
      <w:pPr>
        <w:pStyle w:val="3"/>
        <w:rPr>
          <w:iCs/>
          <w:color w:val="FF0000"/>
          <w:sz w:val="28"/>
          <w:szCs w:val="28"/>
        </w:rPr>
      </w:pPr>
      <w:r>
        <w:rPr>
          <w:rFonts w:hint="eastAsia"/>
          <w:iCs/>
          <w:color w:val="FF0000"/>
          <w:sz w:val="28"/>
          <w:szCs w:val="28"/>
        </w:rPr>
        <w:t>如引用Rinku Dewri 的文章时，参考文献中的格式为D</w:t>
      </w:r>
      <w:r>
        <w:rPr>
          <w:iCs/>
          <w:color w:val="FF0000"/>
          <w:sz w:val="28"/>
          <w:szCs w:val="28"/>
        </w:rPr>
        <w:t>EWRI</w:t>
      </w:r>
      <w:r>
        <w:rPr>
          <w:rFonts w:hint="eastAsia"/>
          <w:iCs/>
          <w:color w:val="FF0000"/>
          <w:sz w:val="28"/>
          <w:szCs w:val="28"/>
        </w:rPr>
        <w:t xml:space="preserve">  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DFE49E9" w15:done="0"/>
  <w15:commentEx w15:paraId="CF6F2A27" w15:done="0"/>
  <w15:commentEx w15:paraId="EFE7926B" w15:done="0"/>
  <w15:commentEx w15:paraId="7C7FA7F9" w15:done="0"/>
  <w15:commentEx w15:paraId="7FD7B200" w15:done="0"/>
  <w15:commentEx w15:paraId="FFCB216E" w15:done="0"/>
  <w15:commentEx w15:paraId="F73FB156" w15:done="0"/>
  <w15:commentEx w15:paraId="E4F95714" w15:done="0"/>
  <w15:commentEx w15:paraId="B6FE70C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楷体_GB2312">
    <w:altName w:val="汉仪楷体简"/>
    <w:panose1 w:val="00000000000000000000"/>
    <w:charset w:val="86"/>
    <w:family w:val="modern"/>
    <w:pitch w:val="default"/>
    <w:sig w:usb0="00000000" w:usb1="00000000" w:usb2="00000010" w:usb3="00000000" w:csb0="00040000" w:csb1="00000000"/>
  </w:font>
  <w:font w:name="Arial">
    <w:panose1 w:val="020B0604020202090204"/>
    <w:charset w:val="00"/>
    <w:family w:val="swiss"/>
    <w:pitch w:val="default"/>
    <w:sig w:usb0="E0000AFF" w:usb1="00007843" w:usb2="00000001" w:usb3="00000000" w:csb0="400001BF" w:csb1="DFF70000"/>
  </w:font>
  <w:font w:name="华文楷体">
    <w:panose1 w:val="02010600040101010101"/>
    <w:charset w:val="86"/>
    <w:family w:val="auto"/>
    <w:pitch w:val="default"/>
    <w:sig w:usb0="80000287" w:usb1="280F3C52" w:usb2="00000016" w:usb3="00000000" w:csb0="0004001F" w:csb1="00000000"/>
  </w:font>
  <w:font w:name="华文中宋">
    <w:altName w:val="汉仪书宋二KW"/>
    <w:panose1 w:val="02010600040101010101"/>
    <w:charset w:val="86"/>
    <w:family w:val="auto"/>
    <w:pitch w:val="default"/>
    <w:sig w:usb0="00000000" w:usb1="00000000" w:usb2="00000010" w:usb3="00000000" w:csb0="0004009F" w:csb1="00000000"/>
  </w:font>
  <w:font w:name="楷体">
    <w:altName w:val="汉仪楷体KW"/>
    <w:panose1 w:val="02010609060101010101"/>
    <w:charset w:val="86"/>
    <w:family w:val="modern"/>
    <w:pitch w:val="default"/>
    <w:sig w:usb0="00000000" w:usb1="00000000" w:usb2="00000016" w:usb3="00000000" w:csb0="00040001" w:csb1="00000000"/>
  </w:font>
  <w:font w:name="仿宋_GB2312">
    <w:altName w:val="方正仿宋_GBK"/>
    <w:panose1 w:val="00000000000000000000"/>
    <w:charset w:val="86"/>
    <w:family w:val="modern"/>
    <w:pitch w:val="default"/>
    <w:sig w:usb0="00000000" w:usb1="00000000" w:usb2="00000010" w:usb3="00000000" w:csb0="00040000" w:csb1="00000000"/>
  </w:font>
  <w:font w:name="方正书宋_GBK">
    <w:panose1 w:val="02000000000000000000"/>
    <w:charset w:val="86"/>
    <w:family w:val="script"/>
    <w:pitch w:val="default"/>
    <w:sig w:usb0="A00002BF" w:usb1="38CF7CFA" w:usb2="00082016" w:usb3="00000000" w:csb0="00040001" w:csb1="00000000"/>
  </w:font>
  <w:font w:name="Cambria Math">
    <w:altName w:val="Kingsoft Math"/>
    <w:panose1 w:val="02040503050406030204"/>
    <w:charset w:val="00"/>
    <w:family w:val="roman"/>
    <w:pitch w:val="default"/>
    <w:sig w:usb0="00000000" w:usb1="00000000" w:usb2="02000000" w:usb3="00000000" w:csb0="0000019F" w:csb1="00000000"/>
  </w:font>
  <w:font w:name="汉仪书宋二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Kingsoft Math">
    <w:panose1 w:val="02040503050406030204"/>
    <w:charset w:val="00"/>
    <w:family w:val="auto"/>
    <w:pitch w:val="default"/>
    <w:sig w:usb0="80000087" w:usb1="00002068" w:usb2="00000000" w:usb3="00000000" w:csb0="2000019F" w:csb1="00000000"/>
  </w:font>
  <w:font w:name="DejaVu Math TeX Gyre">
    <w:panose1 w:val="02000503000000000000"/>
    <w:charset w:val="00"/>
    <w:family w:val="auto"/>
    <w:pitch w:val="default"/>
    <w:sig w:usb0="A10000EF" w:usb1="4201F9EE" w:usb2="02000000" w:usb3="00000000" w:csb0="60000193" w:csb1="0DD40000"/>
  </w:font>
  <w:font w:name="儷宋 Pro">
    <w:panose1 w:val="02020300000000000000"/>
    <w:charset w:val="88"/>
    <w:family w:val="auto"/>
    <w:pitch w:val="default"/>
    <w:sig w:usb0="80000001" w:usb1="28091800" w:usb2="00000016" w:usb3="00000000" w:csb0="0010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3C6305"/>
    <w:multiLevelType w:val="multilevel"/>
    <w:tmpl w:val="113C630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EE30F70"/>
    <w:multiLevelType w:val="multilevel"/>
    <w:tmpl w:val="4EE30F70"/>
    <w:lvl w:ilvl="0" w:tentative="0">
      <w:start w:val="1"/>
      <w:numFmt w:val="decimal"/>
      <w:lvlText w:val="%1、"/>
      <w:lvlJc w:val="left"/>
      <w:pPr>
        <w:ind w:left="3600" w:hanging="36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rson w15:author="A">
    <w15:presenceInfo w15:providerId="None" w15:userI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QxMWQwZTJkNDE3MTViNTgxNjZhMTQ2OGYyMzgxNzYifQ=="/>
  </w:docVars>
  <w:rsids>
    <w:rsidRoot w:val="00172A27"/>
    <w:rsid w:val="00003005"/>
    <w:rsid w:val="00027DB2"/>
    <w:rsid w:val="00073892"/>
    <w:rsid w:val="000846FD"/>
    <w:rsid w:val="00090842"/>
    <w:rsid w:val="000A1D4C"/>
    <w:rsid w:val="000A2FDC"/>
    <w:rsid w:val="000B1426"/>
    <w:rsid w:val="000B1B7A"/>
    <w:rsid w:val="000C5A84"/>
    <w:rsid w:val="000C6532"/>
    <w:rsid w:val="000F3ACA"/>
    <w:rsid w:val="001004C5"/>
    <w:rsid w:val="00104A4F"/>
    <w:rsid w:val="0011041A"/>
    <w:rsid w:val="001161FB"/>
    <w:rsid w:val="00120204"/>
    <w:rsid w:val="001268A8"/>
    <w:rsid w:val="001442DC"/>
    <w:rsid w:val="00154A21"/>
    <w:rsid w:val="00155BAF"/>
    <w:rsid w:val="00170CE0"/>
    <w:rsid w:val="00172A27"/>
    <w:rsid w:val="001768F8"/>
    <w:rsid w:val="001B5247"/>
    <w:rsid w:val="001F2682"/>
    <w:rsid w:val="002078F9"/>
    <w:rsid w:val="002160A0"/>
    <w:rsid w:val="00216DDE"/>
    <w:rsid w:val="00227EDE"/>
    <w:rsid w:val="002328DC"/>
    <w:rsid w:val="00242750"/>
    <w:rsid w:val="00254666"/>
    <w:rsid w:val="002663A1"/>
    <w:rsid w:val="0026777C"/>
    <w:rsid w:val="00271700"/>
    <w:rsid w:val="00276018"/>
    <w:rsid w:val="002B1F60"/>
    <w:rsid w:val="002B2437"/>
    <w:rsid w:val="002E056A"/>
    <w:rsid w:val="002E3D0E"/>
    <w:rsid w:val="002E7BD1"/>
    <w:rsid w:val="002F2383"/>
    <w:rsid w:val="002F3011"/>
    <w:rsid w:val="003023C9"/>
    <w:rsid w:val="00306386"/>
    <w:rsid w:val="00316E63"/>
    <w:rsid w:val="00347C69"/>
    <w:rsid w:val="0035749C"/>
    <w:rsid w:val="003640BB"/>
    <w:rsid w:val="0037576B"/>
    <w:rsid w:val="00375A2D"/>
    <w:rsid w:val="0038210D"/>
    <w:rsid w:val="003959B8"/>
    <w:rsid w:val="003A34C1"/>
    <w:rsid w:val="003B3F99"/>
    <w:rsid w:val="003C4936"/>
    <w:rsid w:val="003D12B8"/>
    <w:rsid w:val="003D1588"/>
    <w:rsid w:val="003E51CB"/>
    <w:rsid w:val="003F2F80"/>
    <w:rsid w:val="004007A8"/>
    <w:rsid w:val="00410F5F"/>
    <w:rsid w:val="004153FE"/>
    <w:rsid w:val="00416090"/>
    <w:rsid w:val="00416E74"/>
    <w:rsid w:val="00420EF5"/>
    <w:rsid w:val="004251FB"/>
    <w:rsid w:val="0044671E"/>
    <w:rsid w:val="00461884"/>
    <w:rsid w:val="004763C5"/>
    <w:rsid w:val="00491DB0"/>
    <w:rsid w:val="004A0148"/>
    <w:rsid w:val="004A2226"/>
    <w:rsid w:val="004B0692"/>
    <w:rsid w:val="004D59CD"/>
    <w:rsid w:val="004F2B73"/>
    <w:rsid w:val="00506175"/>
    <w:rsid w:val="0051186A"/>
    <w:rsid w:val="00521D77"/>
    <w:rsid w:val="0053679A"/>
    <w:rsid w:val="00540C94"/>
    <w:rsid w:val="00543B52"/>
    <w:rsid w:val="005531E8"/>
    <w:rsid w:val="00577EF9"/>
    <w:rsid w:val="0058336A"/>
    <w:rsid w:val="00583DFB"/>
    <w:rsid w:val="00596952"/>
    <w:rsid w:val="005A4AC6"/>
    <w:rsid w:val="005C58D5"/>
    <w:rsid w:val="005C6E5D"/>
    <w:rsid w:val="005D4416"/>
    <w:rsid w:val="005E2700"/>
    <w:rsid w:val="005E41D5"/>
    <w:rsid w:val="00615CCD"/>
    <w:rsid w:val="00617441"/>
    <w:rsid w:val="0062241D"/>
    <w:rsid w:val="00634B87"/>
    <w:rsid w:val="006358D8"/>
    <w:rsid w:val="006378BF"/>
    <w:rsid w:val="006730D8"/>
    <w:rsid w:val="00696A28"/>
    <w:rsid w:val="006A0758"/>
    <w:rsid w:val="006B03A2"/>
    <w:rsid w:val="006C5656"/>
    <w:rsid w:val="006C69CE"/>
    <w:rsid w:val="006E7A45"/>
    <w:rsid w:val="006F0252"/>
    <w:rsid w:val="007006A9"/>
    <w:rsid w:val="007049F8"/>
    <w:rsid w:val="00711B1F"/>
    <w:rsid w:val="007302A2"/>
    <w:rsid w:val="007440D0"/>
    <w:rsid w:val="00767F48"/>
    <w:rsid w:val="00776D0E"/>
    <w:rsid w:val="00776E33"/>
    <w:rsid w:val="00777ECB"/>
    <w:rsid w:val="007A3F07"/>
    <w:rsid w:val="007A5838"/>
    <w:rsid w:val="007A79DC"/>
    <w:rsid w:val="007B4E1C"/>
    <w:rsid w:val="007B7496"/>
    <w:rsid w:val="007E250A"/>
    <w:rsid w:val="007E55D8"/>
    <w:rsid w:val="007E5FF8"/>
    <w:rsid w:val="007F1E45"/>
    <w:rsid w:val="008035D0"/>
    <w:rsid w:val="00816AD9"/>
    <w:rsid w:val="008266CD"/>
    <w:rsid w:val="00831F6E"/>
    <w:rsid w:val="00835A1F"/>
    <w:rsid w:val="00837F8A"/>
    <w:rsid w:val="00847BD6"/>
    <w:rsid w:val="00857DC3"/>
    <w:rsid w:val="00882C15"/>
    <w:rsid w:val="00883F50"/>
    <w:rsid w:val="008873A6"/>
    <w:rsid w:val="008B06BB"/>
    <w:rsid w:val="008B0811"/>
    <w:rsid w:val="008B64DD"/>
    <w:rsid w:val="008D75C5"/>
    <w:rsid w:val="008E2D7A"/>
    <w:rsid w:val="008E4757"/>
    <w:rsid w:val="008E7C34"/>
    <w:rsid w:val="008F0D7F"/>
    <w:rsid w:val="008F3162"/>
    <w:rsid w:val="00901CE1"/>
    <w:rsid w:val="009101E7"/>
    <w:rsid w:val="009272D0"/>
    <w:rsid w:val="00927F4F"/>
    <w:rsid w:val="009434AE"/>
    <w:rsid w:val="009522BC"/>
    <w:rsid w:val="00955016"/>
    <w:rsid w:val="009643BF"/>
    <w:rsid w:val="0098268B"/>
    <w:rsid w:val="00983345"/>
    <w:rsid w:val="009933FB"/>
    <w:rsid w:val="009C19F7"/>
    <w:rsid w:val="009F60DC"/>
    <w:rsid w:val="009F7C29"/>
    <w:rsid w:val="009F7E31"/>
    <w:rsid w:val="00A16283"/>
    <w:rsid w:val="00A26BF3"/>
    <w:rsid w:val="00A352DD"/>
    <w:rsid w:val="00A638FC"/>
    <w:rsid w:val="00A6776A"/>
    <w:rsid w:val="00A727C4"/>
    <w:rsid w:val="00A925A0"/>
    <w:rsid w:val="00AA2EB3"/>
    <w:rsid w:val="00AA422D"/>
    <w:rsid w:val="00AA5D46"/>
    <w:rsid w:val="00AB2A7E"/>
    <w:rsid w:val="00AB4DA6"/>
    <w:rsid w:val="00AC3422"/>
    <w:rsid w:val="00AC7F1D"/>
    <w:rsid w:val="00AD0A42"/>
    <w:rsid w:val="00AE103A"/>
    <w:rsid w:val="00AF3554"/>
    <w:rsid w:val="00AF6B59"/>
    <w:rsid w:val="00B14A67"/>
    <w:rsid w:val="00B25897"/>
    <w:rsid w:val="00B406AC"/>
    <w:rsid w:val="00B578AF"/>
    <w:rsid w:val="00B60710"/>
    <w:rsid w:val="00B71415"/>
    <w:rsid w:val="00B735A2"/>
    <w:rsid w:val="00B80063"/>
    <w:rsid w:val="00B9447F"/>
    <w:rsid w:val="00B95E06"/>
    <w:rsid w:val="00BA39A9"/>
    <w:rsid w:val="00BA4334"/>
    <w:rsid w:val="00BA550E"/>
    <w:rsid w:val="00BB2710"/>
    <w:rsid w:val="00BB58A1"/>
    <w:rsid w:val="00BB5B42"/>
    <w:rsid w:val="00BB7B14"/>
    <w:rsid w:val="00BC20F6"/>
    <w:rsid w:val="00BC30D1"/>
    <w:rsid w:val="00BE3F4F"/>
    <w:rsid w:val="00BE4623"/>
    <w:rsid w:val="00BF36FC"/>
    <w:rsid w:val="00C01BD8"/>
    <w:rsid w:val="00C416C2"/>
    <w:rsid w:val="00C42B4D"/>
    <w:rsid w:val="00C70BEE"/>
    <w:rsid w:val="00C718F1"/>
    <w:rsid w:val="00C74280"/>
    <w:rsid w:val="00C7509A"/>
    <w:rsid w:val="00C829B1"/>
    <w:rsid w:val="00CA6F1B"/>
    <w:rsid w:val="00CC0B68"/>
    <w:rsid w:val="00CC2326"/>
    <w:rsid w:val="00CD53E4"/>
    <w:rsid w:val="00CE1B10"/>
    <w:rsid w:val="00CE3343"/>
    <w:rsid w:val="00CF55F3"/>
    <w:rsid w:val="00D037D4"/>
    <w:rsid w:val="00D06517"/>
    <w:rsid w:val="00D207C5"/>
    <w:rsid w:val="00D32A45"/>
    <w:rsid w:val="00D32F5D"/>
    <w:rsid w:val="00D35EC7"/>
    <w:rsid w:val="00D36049"/>
    <w:rsid w:val="00D43F5E"/>
    <w:rsid w:val="00D44379"/>
    <w:rsid w:val="00D97F91"/>
    <w:rsid w:val="00DA2F16"/>
    <w:rsid w:val="00DB6C94"/>
    <w:rsid w:val="00DD21EA"/>
    <w:rsid w:val="00DD2971"/>
    <w:rsid w:val="00DE0DD5"/>
    <w:rsid w:val="00DE66B0"/>
    <w:rsid w:val="00E2027B"/>
    <w:rsid w:val="00E21E0F"/>
    <w:rsid w:val="00E23865"/>
    <w:rsid w:val="00E53CDB"/>
    <w:rsid w:val="00E71711"/>
    <w:rsid w:val="00E775C2"/>
    <w:rsid w:val="00E825CE"/>
    <w:rsid w:val="00E829ED"/>
    <w:rsid w:val="00E84FDF"/>
    <w:rsid w:val="00E8599F"/>
    <w:rsid w:val="00E94ED1"/>
    <w:rsid w:val="00EC0488"/>
    <w:rsid w:val="00ED258D"/>
    <w:rsid w:val="00ED3376"/>
    <w:rsid w:val="00ED3F60"/>
    <w:rsid w:val="00ED55D9"/>
    <w:rsid w:val="00EF6653"/>
    <w:rsid w:val="00F0099D"/>
    <w:rsid w:val="00F03E27"/>
    <w:rsid w:val="00F355BB"/>
    <w:rsid w:val="00F43A79"/>
    <w:rsid w:val="00F51B37"/>
    <w:rsid w:val="00F52FCD"/>
    <w:rsid w:val="00F57B88"/>
    <w:rsid w:val="00F61EB3"/>
    <w:rsid w:val="00F63B61"/>
    <w:rsid w:val="00F80586"/>
    <w:rsid w:val="00F857B8"/>
    <w:rsid w:val="00F96FBC"/>
    <w:rsid w:val="00FA3BB6"/>
    <w:rsid w:val="00FB22F7"/>
    <w:rsid w:val="00FB486D"/>
    <w:rsid w:val="00FC2BC1"/>
    <w:rsid w:val="00FC2F41"/>
    <w:rsid w:val="00FC580F"/>
    <w:rsid w:val="00FC5EAE"/>
    <w:rsid w:val="00FE4C7B"/>
    <w:rsid w:val="00FF378B"/>
    <w:rsid w:val="00FF4E03"/>
    <w:rsid w:val="00FF4F5C"/>
    <w:rsid w:val="06101F65"/>
    <w:rsid w:val="071C6C0C"/>
    <w:rsid w:val="09022827"/>
    <w:rsid w:val="0C4036E8"/>
    <w:rsid w:val="0E3644D7"/>
    <w:rsid w:val="223E60AF"/>
    <w:rsid w:val="23811900"/>
    <w:rsid w:val="2A2B61A3"/>
    <w:rsid w:val="38DF12E9"/>
    <w:rsid w:val="48D30706"/>
    <w:rsid w:val="495014BE"/>
    <w:rsid w:val="4BD56965"/>
    <w:rsid w:val="4DA06A29"/>
    <w:rsid w:val="4ED72992"/>
    <w:rsid w:val="52422FC9"/>
    <w:rsid w:val="6F85645D"/>
    <w:rsid w:val="774479DD"/>
    <w:rsid w:val="7FC75FF4"/>
    <w:rsid w:val="ED7F42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1"/>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9"/>
    <w:unhideWhenUsed/>
    <w:uiPriority w:val="99"/>
    <w:pPr>
      <w:jc w:val="left"/>
    </w:pPr>
    <w:rPr>
      <w:lang w:val="zh-CN"/>
    </w:rPr>
  </w:style>
  <w:style w:type="paragraph" w:styleId="4">
    <w:name w:val="Balloon Text"/>
    <w:basedOn w:val="1"/>
    <w:link w:val="21"/>
    <w:unhideWhenUsed/>
    <w:qFormat/>
    <w:uiPriority w:val="99"/>
    <w:rPr>
      <w:sz w:val="18"/>
      <w:szCs w:val="18"/>
      <w:lang w:val="zh-CN"/>
    </w:rPr>
  </w:style>
  <w:style w:type="paragraph" w:styleId="5">
    <w:name w:val="footer"/>
    <w:basedOn w:val="1"/>
    <w:link w:val="23"/>
    <w:unhideWhenUsed/>
    <w:uiPriority w:val="99"/>
    <w:pPr>
      <w:tabs>
        <w:tab w:val="center" w:pos="4153"/>
        <w:tab w:val="right" w:pos="8306"/>
      </w:tabs>
      <w:snapToGrid w:val="0"/>
      <w:jc w:val="left"/>
    </w:pPr>
    <w:rPr>
      <w:sz w:val="18"/>
      <w:szCs w:val="18"/>
      <w:lang w:val="zh-CN"/>
    </w:rPr>
  </w:style>
  <w:style w:type="paragraph" w:styleId="6">
    <w:name w:val="header"/>
    <w:basedOn w:val="1"/>
    <w:unhideWhenUsed/>
    <w:qFormat/>
    <w:uiPriority w:val="0"/>
    <w:pPr>
      <w:pBdr>
        <w:bottom w:val="single" w:color="auto" w:sz="6" w:space="1"/>
      </w:pBdr>
      <w:tabs>
        <w:tab w:val="center" w:pos="5040"/>
        <w:tab w:val="right" w:pos="10080"/>
      </w:tabs>
      <w:adjustRightInd w:val="0"/>
      <w:snapToGrid w:val="0"/>
      <w:jc w:val="center"/>
    </w:pPr>
    <w:rPr>
      <w:rFonts w:eastAsia="楷体_GB2312"/>
      <w:szCs w:val="21"/>
    </w:rPr>
  </w:style>
  <w:style w:type="paragraph" w:styleId="7">
    <w:name w:val="Normal (Web)"/>
    <w:basedOn w:val="1"/>
    <w:unhideWhenUsed/>
    <w:qFormat/>
    <w:uiPriority w:val="99"/>
    <w:rPr>
      <w:sz w:val="24"/>
    </w:rPr>
  </w:style>
  <w:style w:type="paragraph" w:styleId="8">
    <w:name w:val="annotation subject"/>
    <w:basedOn w:val="3"/>
    <w:next w:val="3"/>
    <w:link w:val="18"/>
    <w:unhideWhenUsed/>
    <w:uiPriority w:val="99"/>
    <w:rPr>
      <w:b/>
      <w:bCs/>
    </w:rPr>
  </w:style>
  <w:style w:type="table" w:styleId="10">
    <w:name w:val="Table Grid"/>
    <w:basedOn w:val="9"/>
    <w:unhideWhenUsed/>
    <w:qFormat/>
    <w:uiPriority w:val="99"/>
    <w:pPr>
      <w:widowControl w:val="0"/>
      <w:jc w:val="both"/>
    </w:pPr>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qFormat/>
    <w:uiPriority w:val="22"/>
    <w:rPr>
      <w:b/>
      <w:bCs/>
    </w:rPr>
  </w:style>
  <w:style w:type="character" w:styleId="13">
    <w:name w:val="page number"/>
    <w:basedOn w:val="11"/>
    <w:unhideWhenUsed/>
    <w:qFormat/>
    <w:uiPriority w:val="99"/>
  </w:style>
  <w:style w:type="character" w:styleId="14">
    <w:name w:val="FollowedHyperlink"/>
    <w:unhideWhenUsed/>
    <w:uiPriority w:val="99"/>
    <w:rPr>
      <w:color w:val="000000"/>
      <w:u w:val="none"/>
    </w:rPr>
  </w:style>
  <w:style w:type="character" w:styleId="15">
    <w:name w:val="Emphasis"/>
    <w:qFormat/>
    <w:uiPriority w:val="20"/>
    <w:rPr>
      <w:i/>
      <w:iCs/>
    </w:rPr>
  </w:style>
  <w:style w:type="character" w:styleId="16">
    <w:name w:val="Hyperlink"/>
    <w:unhideWhenUsed/>
    <w:uiPriority w:val="99"/>
    <w:rPr>
      <w:color w:val="000000"/>
      <w:u w:val="none"/>
    </w:rPr>
  </w:style>
  <w:style w:type="character" w:styleId="17">
    <w:name w:val="annotation reference"/>
    <w:unhideWhenUsed/>
    <w:uiPriority w:val="99"/>
    <w:rPr>
      <w:sz w:val="21"/>
      <w:szCs w:val="21"/>
    </w:rPr>
  </w:style>
  <w:style w:type="character" w:customStyle="1" w:styleId="18">
    <w:name w:val="批注主题 字符"/>
    <w:basedOn w:val="19"/>
    <w:link w:val="8"/>
    <w:uiPriority w:val="0"/>
    <w:rPr>
      <w:kern w:val="2"/>
      <w:sz w:val="21"/>
      <w:szCs w:val="24"/>
    </w:rPr>
  </w:style>
  <w:style w:type="character" w:customStyle="1" w:styleId="19">
    <w:name w:val="批注文字 字符1"/>
    <w:link w:val="3"/>
    <w:uiPriority w:val="99"/>
    <w:rPr>
      <w:kern w:val="2"/>
      <w:sz w:val="21"/>
      <w:szCs w:val="24"/>
    </w:rPr>
  </w:style>
  <w:style w:type="character" w:customStyle="1" w:styleId="20">
    <w:name w:val="批注文字 字符"/>
    <w:uiPriority w:val="0"/>
    <w:rPr>
      <w:rFonts w:ascii="Calibri" w:hAnsi="Calibri"/>
      <w:kern w:val="2"/>
      <w:sz w:val="21"/>
      <w:szCs w:val="24"/>
    </w:rPr>
  </w:style>
  <w:style w:type="character" w:customStyle="1" w:styleId="21">
    <w:name w:val="批注框文本 字符"/>
    <w:link w:val="4"/>
    <w:semiHidden/>
    <w:uiPriority w:val="99"/>
    <w:rPr>
      <w:kern w:val="2"/>
      <w:sz w:val="18"/>
      <w:szCs w:val="18"/>
    </w:rPr>
  </w:style>
  <w:style w:type="character" w:customStyle="1" w:styleId="22">
    <w:name w:val="hover9"/>
    <w:uiPriority w:val="0"/>
    <w:rPr>
      <w:color w:val="FFFFFF"/>
      <w:shd w:val="clear" w:color="auto" w:fill="3177CB"/>
    </w:rPr>
  </w:style>
  <w:style w:type="character" w:customStyle="1" w:styleId="23">
    <w:name w:val="页脚 字符"/>
    <w:link w:val="5"/>
    <w:qFormat/>
    <w:uiPriority w:val="99"/>
    <w:rPr>
      <w:kern w:val="2"/>
      <w:sz w:val="18"/>
      <w:szCs w:val="18"/>
    </w:rPr>
  </w:style>
  <w:style w:type="paragraph" w:customStyle="1" w:styleId="24">
    <w:name w:val="Default"/>
    <w:uiPriority w:val="0"/>
    <w:pPr>
      <w:widowControl w:val="0"/>
      <w:autoSpaceDE w:val="0"/>
      <w:autoSpaceDN w:val="0"/>
      <w:adjustRightInd w:val="0"/>
    </w:pPr>
    <w:rPr>
      <w:rFonts w:ascii="Arial" w:hAnsi="Arial" w:eastAsia="宋体" w:cs="Arial"/>
      <w:color w:val="000000"/>
      <w:sz w:val="24"/>
      <w:szCs w:val="24"/>
      <w:lang w:val="en-US" w:eastAsia="zh-CN" w:bidi="ar-SA"/>
    </w:rPr>
  </w:style>
  <w:style w:type="paragraph" w:customStyle="1" w:styleId="25">
    <w:name w:val="p15"/>
    <w:basedOn w:val="1"/>
    <w:uiPriority w:val="0"/>
    <w:pPr>
      <w:widowControl/>
    </w:pPr>
    <w:rPr>
      <w:kern w:val="0"/>
      <w:szCs w:val="21"/>
    </w:rPr>
  </w:style>
  <w:style w:type="paragraph" w:customStyle="1" w:styleId="26">
    <w:name w:val="p0"/>
    <w:basedOn w:val="1"/>
    <w:qFormat/>
    <w:uiPriority w:val="0"/>
    <w:pPr>
      <w:widowControl/>
    </w:pPr>
    <w:rPr>
      <w:kern w:val="0"/>
      <w:szCs w:val="21"/>
    </w:rPr>
  </w:style>
  <w:style w:type="paragraph" w:customStyle="1" w:styleId="27">
    <w:name w:val="修订1"/>
    <w:unhideWhenUsed/>
    <w:uiPriority w:val="99"/>
    <w:rPr>
      <w:rFonts w:ascii="Times New Roman" w:hAnsi="Times New Roman" w:eastAsia="宋体" w:cs="Times New Roman"/>
      <w:kern w:val="2"/>
      <w:sz w:val="21"/>
      <w:szCs w:val="24"/>
      <w:lang w:val="en-US" w:eastAsia="zh-CN" w:bidi="ar-SA"/>
    </w:rPr>
  </w:style>
  <w:style w:type="paragraph" w:customStyle="1" w:styleId="28">
    <w:name w:val="a工程文章大标题"/>
    <w:basedOn w:val="1"/>
    <w:uiPriority w:val="0"/>
    <w:pPr>
      <w:spacing w:before="70" w:beforeLines="70" w:line="440" w:lineRule="exact"/>
      <w:jc w:val="center"/>
      <w:textAlignment w:val="center"/>
    </w:pPr>
    <w:rPr>
      <w:rFonts w:eastAsia="华文楷体"/>
      <w:b/>
      <w:bCs/>
      <w:sz w:val="44"/>
    </w:rPr>
  </w:style>
  <w:style w:type="character" w:customStyle="1" w:styleId="29">
    <w:name w:val="&lt;e摘要关键词基金&gt; Char"/>
    <w:link w:val="30"/>
    <w:uiPriority w:val="0"/>
    <w:rPr>
      <w:rFonts w:eastAsia="华文中宋"/>
      <w:kern w:val="2"/>
      <w:sz w:val="18"/>
      <w:szCs w:val="24"/>
    </w:rPr>
  </w:style>
  <w:style w:type="paragraph" w:customStyle="1" w:styleId="30">
    <w:name w:val="&lt;e摘要关键词基金&gt;"/>
    <w:basedOn w:val="1"/>
    <w:link w:val="29"/>
    <w:qFormat/>
    <w:uiPriority w:val="0"/>
    <w:pPr>
      <w:spacing w:line="300" w:lineRule="exact"/>
    </w:pPr>
    <w:rPr>
      <w:rFonts w:eastAsia="华文中宋"/>
      <w:sz w:val="18"/>
    </w:rPr>
  </w:style>
  <w:style w:type="character" w:customStyle="1" w:styleId="31">
    <w:name w:val="标题 1 字符"/>
    <w:basedOn w:val="11"/>
    <w:link w:val="2"/>
    <w:uiPriority w:val="9"/>
    <w:rPr>
      <w:b/>
      <w:bCs/>
      <w:kern w:val="44"/>
      <w:sz w:val="44"/>
      <w:szCs w:val="44"/>
    </w:rPr>
  </w:style>
  <w:style w:type="paragraph" w:styleId="32">
    <w:name w:val="List Paragraph"/>
    <w:basedOn w:val="1"/>
    <w:qFormat/>
    <w:uiPriority w:val="99"/>
    <w:pPr>
      <w:ind w:firstLine="420" w:firstLineChars="200"/>
    </w:pPr>
  </w:style>
  <w:style w:type="paragraph" w:customStyle="1" w:styleId="33">
    <w:name w:val="Text of 中文参考文献"/>
    <w:basedOn w:val="1"/>
    <w:qFormat/>
    <w:uiPriority w:val="0"/>
    <w:pPr>
      <w:widowControl/>
      <w:tabs>
        <w:tab w:val="left" w:pos="346"/>
      </w:tabs>
      <w:spacing w:line="260" w:lineRule="exact"/>
      <w:ind w:left="258" w:hanging="258" w:hangingChars="258"/>
    </w:pPr>
    <w:rPr>
      <w:kern w:val="0"/>
      <w:sz w:val="15"/>
      <w:szCs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1" Type="http://schemas.microsoft.com/office/2011/relationships/people" Target="people.xml"/><Relationship Id="rId30" Type="http://schemas.openxmlformats.org/officeDocument/2006/relationships/fontTable" Target="fontTable.xml"/><Relationship Id="rId3" Type="http://schemas.openxmlformats.org/officeDocument/2006/relationships/comments" Target="comments.xml"/><Relationship Id="rId29" Type="http://schemas.openxmlformats.org/officeDocument/2006/relationships/numbering" Target="numbering.xml"/><Relationship Id="rId28" Type="http://schemas.openxmlformats.org/officeDocument/2006/relationships/image" Target="media/image11.tiff"/><Relationship Id="rId27" Type="http://schemas.openxmlformats.org/officeDocument/2006/relationships/image" Target="media/image10.emf"/><Relationship Id="rId26" Type="http://schemas.openxmlformats.org/officeDocument/2006/relationships/oleObject" Target="embeddings/oleObject10.bin"/><Relationship Id="rId25" Type="http://schemas.openxmlformats.org/officeDocument/2006/relationships/image" Target="media/image9.emf"/><Relationship Id="rId24" Type="http://schemas.openxmlformats.org/officeDocument/2006/relationships/package" Target="embeddings/Microsoft_Visio___2.vsdx"/><Relationship Id="rId23" Type="http://schemas.openxmlformats.org/officeDocument/2006/relationships/image" Target="media/image8.emf"/><Relationship Id="rId22" Type="http://schemas.openxmlformats.org/officeDocument/2006/relationships/package" Target="embeddings/Microsoft_Visio___1.vsdx"/><Relationship Id="rId21" Type="http://schemas.openxmlformats.org/officeDocument/2006/relationships/image" Target="media/image7.e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6.emf"/><Relationship Id="rId18" Type="http://schemas.openxmlformats.org/officeDocument/2006/relationships/oleObject" Target="embeddings/oleObject8.bin"/><Relationship Id="rId17" Type="http://schemas.openxmlformats.org/officeDocument/2006/relationships/image" Target="media/image5.emf"/><Relationship Id="rId16" Type="http://schemas.openxmlformats.org/officeDocument/2006/relationships/oleObject" Target="embeddings/oleObject7.bin"/><Relationship Id="rId15" Type="http://schemas.openxmlformats.org/officeDocument/2006/relationships/oleObject" Target="embeddings/oleObject6.bin"/><Relationship Id="rId14" Type="http://schemas.openxmlformats.org/officeDocument/2006/relationships/oleObject" Target="embeddings/oleObject5.bin"/><Relationship Id="rId13" Type="http://schemas.openxmlformats.org/officeDocument/2006/relationships/oleObject" Target="embeddings/oleObject4.bin"/><Relationship Id="rId12" Type="http://schemas.openxmlformats.org/officeDocument/2006/relationships/image" Target="media/image4.wmf"/><Relationship Id="rId11" Type="http://schemas.openxmlformats.org/officeDocument/2006/relationships/oleObject" Target="embeddings/oleObject3.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1382</Words>
  <Characters>7881</Characters>
  <Lines>65</Lines>
  <Paragraphs>18</Paragraphs>
  <TotalTime>8</TotalTime>
  <ScaleCrop>false</ScaleCrop>
  <LinksUpToDate>false</LinksUpToDate>
  <CharactersWithSpaces>9245</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2023-07-21T15:37:00Z</dcterms:created>
  <dc:creator>Administrator</dc:creator>
  <cp:lastModifiedBy>D.</cp:lastModifiedBy>
  <cp:lastPrinted>2021-10-20T13:39:00Z</cp:lastPrinted>
  <dcterms:modified xsi:type="dcterms:W3CDTF">2024-03-04T09:57:00Z</dcterms:modified>
  <dc:title>基金项目：国家自然科学基金项目（61235636）；“十二五”国家科技支撑计划重点项目（2013AKB12）</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MTWinEqns">
    <vt:bool>true</vt:bool>
  </property>
  <property fmtid="{D5CDD505-2E9C-101B-9397-08002B2CF9AE}" pid="4" name="ICV">
    <vt:lpwstr>E336FCEA1E60459B872C33A497B7E0D4</vt:lpwstr>
  </property>
</Properties>
</file>