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88E" w:rsidRDefault="000371D3" w:rsidP="008A77E0">
      <w:pPr>
        <w:tabs>
          <w:tab w:val="left" w:pos="900"/>
        </w:tabs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C041C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-190500</wp:posOffset>
            </wp:positionV>
            <wp:extent cx="2114550" cy="476250"/>
            <wp:effectExtent l="19050" t="0" r="0" b="0"/>
            <wp:wrapThrough wrapText="bothSides">
              <wp:wrapPolygon edited="0">
                <wp:start x="-195" y="0"/>
                <wp:lineTo x="-195" y="21600"/>
                <wp:lineTo x="21600" y="21600"/>
                <wp:lineTo x="21600" y="0"/>
                <wp:lineTo x="-195" y="0"/>
              </wp:wrapPolygon>
            </wp:wrapThrough>
            <wp:docPr id="5" name="Picture 0" descr="PAS Rev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S Rev 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5AD3" w:rsidRPr="008C041C">
        <w:rPr>
          <w:rFonts w:ascii="Times New Roman" w:hAnsi="Times New Roman" w:cs="Times New Roman"/>
          <w:b/>
          <w:sz w:val="24"/>
          <w:szCs w:val="24"/>
        </w:rPr>
        <w:t>PAS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72A91">
        <w:rPr>
          <w:rFonts w:ascii="Times New Roman" w:hAnsi="Times New Roman" w:cs="Times New Roman"/>
          <w:sz w:val="24"/>
          <w:szCs w:val="24"/>
        </w:rPr>
        <w:tab/>
      </w:r>
    </w:p>
    <w:p w:rsidR="0018488E" w:rsidRDefault="0018488E" w:rsidP="000371D3">
      <w:pPr>
        <w:spacing w:line="240" w:lineRule="auto"/>
        <w:contextualSpacing/>
        <w:jc w:val="left"/>
        <w:rPr>
          <w:rFonts w:ascii="Times New Roman" w:hAnsi="Times New Roman" w:cs="Times New Roman"/>
          <w:sz w:val="24"/>
          <w:szCs w:val="24"/>
        </w:rPr>
      </w:pPr>
    </w:p>
    <w:p w:rsidR="0018488E" w:rsidRDefault="0018488E" w:rsidP="0018488E">
      <w:pPr>
        <w:tabs>
          <w:tab w:val="left" w:pos="1170"/>
        </w:tabs>
        <w:spacing w:line="240" w:lineRule="auto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To: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Dr. Matt </w:t>
      </w:r>
      <w:proofErr w:type="spellStart"/>
      <w:r>
        <w:rPr>
          <w:rFonts w:ascii="Times New Roman" w:hAnsi="Times New Roman" w:cs="Times New Roman"/>
          <w:sz w:val="24"/>
          <w:szCs w:val="24"/>
        </w:rPr>
        <w:t>Bohm</w:t>
      </w:r>
      <w:proofErr w:type="spellEnd"/>
    </w:p>
    <w:p w:rsidR="0018488E" w:rsidRDefault="0018488E" w:rsidP="0018488E">
      <w:pPr>
        <w:tabs>
          <w:tab w:val="left" w:pos="1170"/>
        </w:tabs>
        <w:spacing w:line="240" w:lineRule="auto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From: </w:t>
      </w:r>
      <w:r>
        <w:rPr>
          <w:rFonts w:ascii="Times New Roman" w:hAnsi="Times New Roman" w:cs="Times New Roman"/>
          <w:b/>
          <w:sz w:val="24"/>
          <w:szCs w:val="24"/>
        </w:rPr>
        <w:tab/>
      </w:r>
      <w:bookmarkStart w:id="0" w:name="_GoBack"/>
      <w:r w:rsidR="00C72A91" w:rsidRPr="00D73101">
        <w:rPr>
          <w:rFonts w:ascii="Times New Roman" w:hAnsi="Times New Roman" w:cs="Times New Roman"/>
          <w:sz w:val="24"/>
          <w:szCs w:val="24"/>
        </w:rPr>
        <w:t>P</w:t>
      </w:r>
      <w:r w:rsidR="00A35AD3" w:rsidRPr="00D73101">
        <w:rPr>
          <w:rFonts w:ascii="Times New Roman" w:hAnsi="Times New Roman" w:cs="Times New Roman"/>
          <w:sz w:val="24"/>
          <w:szCs w:val="24"/>
        </w:rPr>
        <w:t>AS</w:t>
      </w:r>
      <w:bookmarkEnd w:id="0"/>
    </w:p>
    <w:p w:rsidR="0018488E" w:rsidRPr="0018488E" w:rsidRDefault="0018488E" w:rsidP="0018488E">
      <w:pPr>
        <w:tabs>
          <w:tab w:val="left" w:pos="1170"/>
          <w:tab w:val="left" w:pos="1350"/>
        </w:tabs>
        <w:spacing w:line="240" w:lineRule="auto"/>
        <w:contextualSpacing/>
        <w:jc w:val="left"/>
        <w:rPr>
          <w:rFonts w:ascii="Times New Roman" w:hAnsi="Times New Roman" w:cs="Times New Roman"/>
          <w:b/>
          <w:sz w:val="24"/>
          <w:szCs w:val="24"/>
        </w:rPr>
      </w:pPr>
      <w:r w:rsidRPr="0018488E">
        <w:rPr>
          <w:rFonts w:ascii="Times New Roman" w:hAnsi="Times New Roman" w:cs="Times New Roman"/>
          <w:b/>
          <w:sz w:val="24"/>
          <w:szCs w:val="24"/>
        </w:rPr>
        <w:t>Project: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18488E">
        <w:rPr>
          <w:rFonts w:ascii="Times New Roman" w:hAnsi="Times New Roman" w:cs="Times New Roman"/>
          <w:sz w:val="24"/>
          <w:szCs w:val="24"/>
        </w:rPr>
        <w:t>Plasma Arc Speaker</w:t>
      </w:r>
    </w:p>
    <w:p w:rsidR="00F47A1D" w:rsidRPr="00F231A1" w:rsidRDefault="0018488E" w:rsidP="0018488E">
      <w:pPr>
        <w:tabs>
          <w:tab w:val="left" w:pos="1170"/>
          <w:tab w:val="left" w:pos="1350"/>
        </w:tabs>
        <w:spacing w:line="240" w:lineRule="auto"/>
        <w:contextualSpacing/>
        <w:jc w:val="left"/>
        <w:rPr>
          <w:rFonts w:ascii="Times New Roman" w:hAnsi="Times New Roman" w:cs="Times New Roman"/>
          <w:sz w:val="24"/>
          <w:szCs w:val="24"/>
        </w:rPr>
      </w:pPr>
      <w:r w:rsidRPr="0018488E">
        <w:rPr>
          <w:rFonts w:ascii="Times New Roman" w:hAnsi="Times New Roman" w:cs="Times New Roman"/>
          <w:b/>
          <w:sz w:val="24"/>
          <w:szCs w:val="24"/>
        </w:rPr>
        <w:t>Subject: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CF0B95">
        <w:rPr>
          <w:rFonts w:ascii="Times New Roman" w:hAnsi="Times New Roman" w:cs="Times New Roman"/>
          <w:sz w:val="24"/>
          <w:szCs w:val="24"/>
        </w:rPr>
        <w:t xml:space="preserve">Concept Variant </w:t>
      </w:r>
      <w:r w:rsidR="00F47A1D">
        <w:rPr>
          <w:rFonts w:ascii="Times New Roman" w:hAnsi="Times New Roman" w:cs="Times New Roman"/>
          <w:sz w:val="24"/>
          <w:szCs w:val="24"/>
        </w:rPr>
        <w:t>8</w:t>
      </w:r>
    </w:p>
    <w:p w:rsidR="0018488E" w:rsidRPr="00F231A1" w:rsidRDefault="0018488E" w:rsidP="0018488E">
      <w:pPr>
        <w:tabs>
          <w:tab w:val="left" w:pos="1170"/>
          <w:tab w:val="left" w:pos="1350"/>
        </w:tabs>
        <w:spacing w:line="240" w:lineRule="auto"/>
        <w:contextualSpacing/>
        <w:jc w:val="left"/>
        <w:rPr>
          <w:rFonts w:ascii="Times New Roman" w:hAnsi="Times New Roman" w:cs="Times New Roman"/>
          <w:sz w:val="24"/>
          <w:szCs w:val="24"/>
        </w:rPr>
      </w:pPr>
      <w:r w:rsidRPr="0018488E">
        <w:rPr>
          <w:rFonts w:ascii="Times New Roman" w:hAnsi="Times New Roman" w:cs="Times New Roman"/>
          <w:b/>
          <w:sz w:val="24"/>
          <w:szCs w:val="24"/>
        </w:rPr>
        <w:t>Date: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F231A1">
        <w:rPr>
          <w:rFonts w:ascii="Times New Roman" w:hAnsi="Times New Roman" w:cs="Times New Roman"/>
          <w:sz w:val="24"/>
          <w:szCs w:val="24"/>
        </w:rPr>
        <w:t>March 4, 2011</w:t>
      </w:r>
    </w:p>
    <w:p w:rsidR="0018488E" w:rsidRDefault="0018488E" w:rsidP="0018488E">
      <w:pPr>
        <w:tabs>
          <w:tab w:val="left" w:pos="1170"/>
          <w:tab w:val="left" w:pos="1350"/>
        </w:tabs>
        <w:spacing w:line="240" w:lineRule="auto"/>
        <w:contextualSpacing/>
        <w:jc w:val="left"/>
        <w:rPr>
          <w:rFonts w:ascii="Times New Roman" w:hAnsi="Times New Roman" w:cs="Times New Roman"/>
          <w:sz w:val="24"/>
          <w:szCs w:val="24"/>
        </w:rPr>
      </w:pPr>
    </w:p>
    <w:p w:rsidR="0018488E" w:rsidRDefault="00D73101" w:rsidP="0018488E">
      <w:pPr>
        <w:tabs>
          <w:tab w:val="left" w:pos="1170"/>
          <w:tab w:val="left" w:pos="1350"/>
        </w:tabs>
        <w:spacing w:line="240" w:lineRule="auto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.75pt;margin-top:5.55pt;width:468pt;height:0;z-index:251658240" o:connectortype="straight" strokeweight="1.5pt"/>
        </w:pict>
      </w:r>
    </w:p>
    <w:p w:rsidR="0018488E" w:rsidRDefault="008A77E0" w:rsidP="00B567C6">
      <w:pPr>
        <w:tabs>
          <w:tab w:val="left" w:pos="1170"/>
          <w:tab w:val="left" w:pos="1350"/>
        </w:tabs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9263" cy="5419725"/>
            <wp:effectExtent l="19050" t="0" r="4337" b="0"/>
            <wp:docPr id="1" name="Picture 0" descr="CV 8 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V 8 00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7E0" w:rsidRDefault="008A77E0" w:rsidP="0018488E">
      <w:pPr>
        <w:tabs>
          <w:tab w:val="left" w:pos="1170"/>
          <w:tab w:val="left" w:pos="1350"/>
        </w:tabs>
        <w:spacing w:line="240" w:lineRule="auto"/>
        <w:contextualSpacing/>
        <w:jc w:val="left"/>
        <w:rPr>
          <w:rFonts w:ascii="Times New Roman" w:hAnsi="Times New Roman" w:cs="Times New Roman"/>
          <w:sz w:val="24"/>
          <w:szCs w:val="24"/>
        </w:rPr>
      </w:pPr>
    </w:p>
    <w:p w:rsidR="008A77E0" w:rsidRPr="008A77E0" w:rsidRDefault="008A77E0" w:rsidP="0018488E">
      <w:pPr>
        <w:tabs>
          <w:tab w:val="left" w:pos="1170"/>
          <w:tab w:val="left" w:pos="1350"/>
        </w:tabs>
        <w:spacing w:line="240" w:lineRule="auto"/>
        <w:contextualSpacing/>
        <w:jc w:val="left"/>
        <w:rPr>
          <w:rFonts w:ascii="Times New Roman" w:hAnsi="Times New Roman" w:cs="Times New Roman"/>
          <w:sz w:val="24"/>
          <w:szCs w:val="24"/>
        </w:rPr>
      </w:pPr>
      <w:r w:rsidRPr="008A77E0">
        <w:rPr>
          <w:rFonts w:ascii="Times New Roman" w:hAnsi="Times New Roman" w:cs="Times New Roman"/>
          <w:color w:val="000000"/>
          <w:sz w:val="24"/>
          <w:szCs w:val="24"/>
        </w:rPr>
        <w:t xml:space="preserve">CV 8 consists of </w:t>
      </w:r>
      <w:proofErr w:type="gramStart"/>
      <w:r w:rsidRPr="008A77E0">
        <w:rPr>
          <w:rFonts w:ascii="Times New Roman" w:hAnsi="Times New Roman" w:cs="Times New Roman"/>
          <w:color w:val="000000"/>
          <w:sz w:val="24"/>
          <w:szCs w:val="24"/>
        </w:rPr>
        <w:t>an electrical</w:t>
      </w:r>
      <w:proofErr w:type="gramEnd"/>
      <w:r w:rsidRPr="008A77E0">
        <w:rPr>
          <w:rFonts w:ascii="Times New Roman" w:hAnsi="Times New Roman" w:cs="Times New Roman"/>
          <w:color w:val="000000"/>
          <w:sz w:val="24"/>
          <w:szCs w:val="24"/>
        </w:rPr>
        <w:t xml:space="preserve"> component housing on the bottom.  The electrodes are located vertically above the housing and are insulated </w:t>
      </w:r>
      <w:r w:rsidR="00EC06FA">
        <w:rPr>
          <w:rFonts w:ascii="Times New Roman" w:hAnsi="Times New Roman" w:cs="Times New Roman"/>
          <w:color w:val="000000"/>
          <w:sz w:val="24"/>
          <w:szCs w:val="24"/>
        </w:rPr>
        <w:t>with wood or a ceramic material</w:t>
      </w:r>
      <w:r w:rsidRPr="008A77E0">
        <w:rPr>
          <w:rFonts w:ascii="Times New Roman" w:hAnsi="Times New Roman" w:cs="Times New Roman"/>
          <w:color w:val="000000"/>
          <w:sz w:val="24"/>
          <w:szCs w:val="24"/>
        </w:rPr>
        <w:t xml:space="preserve"> on the top and bottom, as well as being surrounded by a Faraday cage.  The bottom</w:t>
      </w:r>
      <w:r w:rsidR="00EC06FA">
        <w:rPr>
          <w:rFonts w:ascii="Times New Roman" w:hAnsi="Times New Roman" w:cs="Times New Roman"/>
          <w:color w:val="000000"/>
          <w:sz w:val="24"/>
          <w:szCs w:val="24"/>
        </w:rPr>
        <w:t xml:space="preserve"> electrode is connected to </w:t>
      </w:r>
      <w:r w:rsidR="00443662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 w:rsidR="00EC06FA">
        <w:rPr>
          <w:rFonts w:ascii="Times New Roman" w:hAnsi="Times New Roman" w:cs="Times New Roman"/>
          <w:color w:val="000000"/>
          <w:sz w:val="24"/>
          <w:szCs w:val="24"/>
        </w:rPr>
        <w:t xml:space="preserve">geared rack and pinion setup, with the electrode </w:t>
      </w:r>
      <w:r w:rsidR="00443662">
        <w:rPr>
          <w:rFonts w:ascii="Times New Roman" w:hAnsi="Times New Roman" w:cs="Times New Roman"/>
          <w:color w:val="000000"/>
          <w:sz w:val="24"/>
          <w:szCs w:val="24"/>
        </w:rPr>
        <w:t xml:space="preserve">bottom </w:t>
      </w:r>
      <w:r w:rsidR="00EC06FA">
        <w:rPr>
          <w:rFonts w:ascii="Times New Roman" w:hAnsi="Times New Roman" w:cs="Times New Roman"/>
          <w:color w:val="000000"/>
          <w:sz w:val="24"/>
          <w:szCs w:val="24"/>
        </w:rPr>
        <w:t>being the rack and the hand wheel connection being the pinion.  The device</w:t>
      </w:r>
      <w:r w:rsidRPr="008A77E0">
        <w:rPr>
          <w:rFonts w:ascii="Times New Roman" w:hAnsi="Times New Roman" w:cs="Times New Roman"/>
          <w:color w:val="000000"/>
          <w:sz w:val="24"/>
          <w:szCs w:val="24"/>
        </w:rPr>
        <w:t xml:space="preserve"> lower</w:t>
      </w:r>
      <w:r w:rsidR="00EC06FA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8A77E0">
        <w:rPr>
          <w:rFonts w:ascii="Times New Roman" w:hAnsi="Times New Roman" w:cs="Times New Roman"/>
          <w:color w:val="000000"/>
          <w:sz w:val="24"/>
          <w:szCs w:val="24"/>
        </w:rPr>
        <w:t xml:space="preserve"> and raise</w:t>
      </w:r>
      <w:r w:rsidR="00EC06FA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8A77E0">
        <w:rPr>
          <w:rFonts w:ascii="Times New Roman" w:hAnsi="Times New Roman" w:cs="Times New Roman"/>
          <w:color w:val="000000"/>
          <w:sz w:val="24"/>
          <w:szCs w:val="24"/>
        </w:rPr>
        <w:t xml:space="preserve"> the electrode </w:t>
      </w:r>
      <w:r w:rsidR="00EC06FA">
        <w:rPr>
          <w:rFonts w:ascii="Times New Roman" w:hAnsi="Times New Roman" w:cs="Times New Roman"/>
          <w:color w:val="000000"/>
          <w:sz w:val="24"/>
          <w:szCs w:val="24"/>
        </w:rPr>
        <w:t>when turning the</w:t>
      </w:r>
      <w:r w:rsidRPr="008A77E0">
        <w:rPr>
          <w:rFonts w:ascii="Times New Roman" w:hAnsi="Times New Roman" w:cs="Times New Roman"/>
          <w:color w:val="000000"/>
          <w:sz w:val="24"/>
          <w:szCs w:val="24"/>
        </w:rPr>
        <w:t xml:space="preserve"> hand wheel.</w:t>
      </w:r>
    </w:p>
    <w:sectPr w:rsidR="008A77E0" w:rsidRPr="008A77E0" w:rsidSect="00873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8488E"/>
    <w:rsid w:val="000371D3"/>
    <w:rsid w:val="00077026"/>
    <w:rsid w:val="00125E5E"/>
    <w:rsid w:val="001343EE"/>
    <w:rsid w:val="00164E25"/>
    <w:rsid w:val="0018488E"/>
    <w:rsid w:val="001B78A2"/>
    <w:rsid w:val="0020769B"/>
    <w:rsid w:val="00260F98"/>
    <w:rsid w:val="002B2EC1"/>
    <w:rsid w:val="00337DF2"/>
    <w:rsid w:val="00382CD3"/>
    <w:rsid w:val="00396F6D"/>
    <w:rsid w:val="003A3E74"/>
    <w:rsid w:val="003B4D80"/>
    <w:rsid w:val="00443662"/>
    <w:rsid w:val="0054434D"/>
    <w:rsid w:val="00686417"/>
    <w:rsid w:val="006A37FA"/>
    <w:rsid w:val="006E05F8"/>
    <w:rsid w:val="00714436"/>
    <w:rsid w:val="00873CA3"/>
    <w:rsid w:val="008A77E0"/>
    <w:rsid w:val="008C041C"/>
    <w:rsid w:val="00907D5D"/>
    <w:rsid w:val="00982228"/>
    <w:rsid w:val="00A35AD3"/>
    <w:rsid w:val="00AD42E7"/>
    <w:rsid w:val="00B567C6"/>
    <w:rsid w:val="00B57AA3"/>
    <w:rsid w:val="00BA737B"/>
    <w:rsid w:val="00BE2F25"/>
    <w:rsid w:val="00C26775"/>
    <w:rsid w:val="00C439D6"/>
    <w:rsid w:val="00C72A91"/>
    <w:rsid w:val="00CF0B95"/>
    <w:rsid w:val="00CF77CD"/>
    <w:rsid w:val="00D073D7"/>
    <w:rsid w:val="00D73101"/>
    <w:rsid w:val="00D87A6A"/>
    <w:rsid w:val="00DF16CD"/>
    <w:rsid w:val="00EC06FA"/>
    <w:rsid w:val="00EC6303"/>
    <w:rsid w:val="00EF58A3"/>
    <w:rsid w:val="00F0613D"/>
    <w:rsid w:val="00F231A1"/>
    <w:rsid w:val="00F47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2" type="connector" idref="#_x0000_s1030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144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C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71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1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227888-61F5-4122-92F2-6A5A4976F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Shawn</dc:creator>
  <cp:lastModifiedBy>Administrator</cp:lastModifiedBy>
  <cp:revision>8</cp:revision>
  <cp:lastPrinted>2011-03-03T22:33:00Z</cp:lastPrinted>
  <dcterms:created xsi:type="dcterms:W3CDTF">2011-03-02T17:31:00Z</dcterms:created>
  <dcterms:modified xsi:type="dcterms:W3CDTF">2011-03-03T22:33:00Z</dcterms:modified>
</cp:coreProperties>
</file>