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641" w:rsidRDefault="000371D3" w:rsidP="00652641">
      <w:pPr>
        <w:tabs>
          <w:tab w:val="left" w:pos="900"/>
        </w:tabs>
        <w:spacing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8C041C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-190500</wp:posOffset>
            </wp:positionV>
            <wp:extent cx="2114550" cy="476250"/>
            <wp:effectExtent l="19050" t="0" r="0" b="0"/>
            <wp:wrapThrough wrapText="bothSides">
              <wp:wrapPolygon edited="0">
                <wp:start x="-195" y="0"/>
                <wp:lineTo x="-195" y="21600"/>
                <wp:lineTo x="21600" y="21600"/>
                <wp:lineTo x="21600" y="0"/>
                <wp:lineTo x="-195" y="0"/>
              </wp:wrapPolygon>
            </wp:wrapThrough>
            <wp:docPr id="5" name="Picture 0" descr="PAS Rev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 Rev 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5AD3" w:rsidRPr="008C041C">
        <w:rPr>
          <w:rFonts w:ascii="Times New Roman" w:hAnsi="Times New Roman" w:cs="Times New Roman"/>
          <w:b/>
          <w:sz w:val="24"/>
          <w:szCs w:val="24"/>
        </w:rPr>
        <w:t>PAS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72A91">
        <w:rPr>
          <w:rFonts w:ascii="Times New Roman" w:hAnsi="Times New Roman" w:cs="Times New Roman"/>
          <w:sz w:val="24"/>
          <w:szCs w:val="24"/>
        </w:rPr>
        <w:tab/>
      </w:r>
      <w:r w:rsidR="00652641">
        <w:rPr>
          <w:rFonts w:ascii="Times New Roman" w:hAnsi="Times New Roman" w:cs="Times New Roman"/>
          <w:sz w:val="24"/>
          <w:szCs w:val="24"/>
        </w:rPr>
        <w:t>Shawn Day        (50%)</w:t>
      </w:r>
    </w:p>
    <w:p w:rsidR="0018488E" w:rsidRDefault="00652641" w:rsidP="00E74227">
      <w:pPr>
        <w:spacing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Phil Shepard      (50%)</w:t>
      </w:r>
    </w:p>
    <w:p w:rsidR="0018488E" w:rsidRDefault="0018488E" w:rsidP="0018488E">
      <w:pPr>
        <w:tabs>
          <w:tab w:val="left" w:pos="117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Dr. Matt </w:t>
      </w:r>
      <w:proofErr w:type="spellStart"/>
      <w:r>
        <w:rPr>
          <w:rFonts w:ascii="Times New Roman" w:hAnsi="Times New Roman" w:cs="Times New Roman"/>
          <w:sz w:val="24"/>
          <w:szCs w:val="24"/>
        </w:rPr>
        <w:t>Bohm</w:t>
      </w:r>
      <w:proofErr w:type="spellEnd"/>
    </w:p>
    <w:p w:rsidR="0018488E" w:rsidRDefault="0018488E" w:rsidP="0018488E">
      <w:pPr>
        <w:tabs>
          <w:tab w:val="left" w:pos="117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From: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C72A91" w:rsidRPr="009030BC">
        <w:rPr>
          <w:rFonts w:ascii="Times New Roman" w:hAnsi="Times New Roman" w:cs="Times New Roman"/>
          <w:sz w:val="24"/>
          <w:szCs w:val="24"/>
        </w:rPr>
        <w:t>P</w:t>
      </w:r>
      <w:r w:rsidR="00A35AD3">
        <w:rPr>
          <w:rFonts w:ascii="Times New Roman" w:hAnsi="Times New Roman" w:cs="Times New Roman"/>
          <w:sz w:val="24"/>
          <w:szCs w:val="24"/>
        </w:rPr>
        <w:t>AS</w:t>
      </w:r>
    </w:p>
    <w:p w:rsidR="0018488E" w:rsidRPr="0018488E" w:rsidRDefault="0018488E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b/>
          <w:sz w:val="24"/>
          <w:szCs w:val="24"/>
        </w:rPr>
      </w:pPr>
      <w:r w:rsidRPr="0018488E">
        <w:rPr>
          <w:rFonts w:ascii="Times New Roman" w:hAnsi="Times New Roman" w:cs="Times New Roman"/>
          <w:b/>
          <w:sz w:val="24"/>
          <w:szCs w:val="24"/>
        </w:rPr>
        <w:t>Project: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18488E">
        <w:rPr>
          <w:rFonts w:ascii="Times New Roman" w:hAnsi="Times New Roman" w:cs="Times New Roman"/>
          <w:sz w:val="24"/>
          <w:szCs w:val="24"/>
        </w:rPr>
        <w:t>Plasma Arc Speaker</w:t>
      </w:r>
    </w:p>
    <w:p w:rsidR="0018488E" w:rsidRPr="00A74D47" w:rsidRDefault="0018488E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 w:rsidRPr="0018488E">
        <w:rPr>
          <w:rFonts w:ascii="Times New Roman" w:hAnsi="Times New Roman" w:cs="Times New Roman"/>
          <w:b/>
          <w:sz w:val="24"/>
          <w:szCs w:val="24"/>
        </w:rPr>
        <w:t>Subject: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A74D47">
        <w:rPr>
          <w:rFonts w:ascii="Times New Roman" w:hAnsi="Times New Roman" w:cs="Times New Roman"/>
          <w:sz w:val="24"/>
          <w:szCs w:val="24"/>
        </w:rPr>
        <w:t>Possible Failure Modes</w:t>
      </w:r>
    </w:p>
    <w:p w:rsidR="0018488E" w:rsidRPr="009030BC" w:rsidRDefault="0018488E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 w:rsidRPr="0018488E">
        <w:rPr>
          <w:rFonts w:ascii="Times New Roman" w:hAnsi="Times New Roman" w:cs="Times New Roman"/>
          <w:b/>
          <w:sz w:val="24"/>
          <w:szCs w:val="24"/>
        </w:rPr>
        <w:t>Date: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A74D47">
        <w:rPr>
          <w:rFonts w:ascii="Times New Roman" w:hAnsi="Times New Roman" w:cs="Times New Roman"/>
          <w:sz w:val="24"/>
          <w:szCs w:val="24"/>
        </w:rPr>
        <w:t>Monday</w:t>
      </w:r>
      <w:r w:rsidR="00C01027">
        <w:rPr>
          <w:rFonts w:ascii="Times New Roman" w:hAnsi="Times New Roman" w:cs="Times New Roman"/>
          <w:sz w:val="24"/>
          <w:szCs w:val="24"/>
        </w:rPr>
        <w:t xml:space="preserve"> </w:t>
      </w:r>
      <w:r w:rsidR="00A74D47">
        <w:rPr>
          <w:rFonts w:ascii="Times New Roman" w:hAnsi="Times New Roman" w:cs="Times New Roman"/>
          <w:sz w:val="24"/>
          <w:szCs w:val="24"/>
        </w:rPr>
        <w:t>April 11</w:t>
      </w:r>
      <w:r w:rsidR="009030BC">
        <w:rPr>
          <w:rFonts w:ascii="Times New Roman" w:hAnsi="Times New Roman" w:cs="Times New Roman"/>
          <w:sz w:val="24"/>
          <w:szCs w:val="24"/>
        </w:rPr>
        <w:t>, 2011</w:t>
      </w:r>
    </w:p>
    <w:p w:rsidR="0018488E" w:rsidRDefault="0018488E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</w:p>
    <w:p w:rsidR="004B2E0F" w:rsidRDefault="001C11B0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 w:rsidRPr="001C11B0"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.75pt;margin-top:5.55pt;width:468pt;height:0;z-index:251658240" o:connectortype="straight" strokeweight="1.5pt"/>
        </w:pict>
      </w:r>
    </w:p>
    <w:p w:rsidR="009A433A" w:rsidRDefault="009A433A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</w:p>
    <w:p w:rsidR="009A433A" w:rsidRDefault="009A433A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Failure modes for the plasma arc speaker </w:t>
      </w:r>
      <w:r w:rsidR="00B965D5">
        <w:rPr>
          <w:rFonts w:ascii="Times New Roman" w:hAnsi="Times New Roman" w:cs="Times New Roman"/>
          <w:sz w:val="24"/>
          <w:szCs w:val="24"/>
        </w:rPr>
        <w:t xml:space="preserve">are </w:t>
      </w:r>
      <w:r>
        <w:rPr>
          <w:rFonts w:ascii="Times New Roman" w:hAnsi="Times New Roman" w:cs="Times New Roman"/>
          <w:sz w:val="24"/>
          <w:szCs w:val="24"/>
        </w:rPr>
        <w:t>analyzed using the mechanical and ele</w:t>
      </w:r>
      <w:r w:rsidR="002C31CE">
        <w:rPr>
          <w:rFonts w:ascii="Times New Roman" w:hAnsi="Times New Roman" w:cs="Times New Roman"/>
          <w:sz w:val="24"/>
          <w:szCs w:val="24"/>
        </w:rPr>
        <w:t>ctrical failure mode taxonomies</w:t>
      </w:r>
      <w:r>
        <w:rPr>
          <w:rFonts w:ascii="Times New Roman" w:hAnsi="Times New Roman" w:cs="Times New Roman"/>
          <w:sz w:val="24"/>
          <w:szCs w:val="24"/>
        </w:rPr>
        <w:t>.  Failure modes relate</w:t>
      </w:r>
      <w:r w:rsidR="00B965D5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to the speaker included stress rupture, surface fatigue, thermal fatigue, brittle fracture, </w:t>
      </w:r>
      <w:proofErr w:type="spellStart"/>
      <w:r>
        <w:rPr>
          <w:rFonts w:ascii="Times New Roman" w:hAnsi="Times New Roman" w:cs="Times New Roman"/>
          <w:sz w:val="24"/>
          <w:szCs w:val="24"/>
        </w:rPr>
        <w:t>spalling</w:t>
      </w:r>
      <w:proofErr w:type="spellEnd"/>
      <w:r>
        <w:rPr>
          <w:rFonts w:ascii="Times New Roman" w:hAnsi="Times New Roman" w:cs="Times New Roman"/>
          <w:sz w:val="24"/>
          <w:szCs w:val="24"/>
        </w:rPr>
        <w:t>, surface fatigue wear, glow discharge, electric field coupling, electromagnetic radiation, ground bounce, and electrical overstress (EOS).</w:t>
      </w:r>
      <w:r w:rsidR="002C31CE">
        <w:rPr>
          <w:rFonts w:ascii="Times New Roman" w:hAnsi="Times New Roman" w:cs="Times New Roman"/>
          <w:sz w:val="24"/>
          <w:szCs w:val="24"/>
        </w:rPr>
        <w:t xml:space="preserve">  Failure modes </w:t>
      </w:r>
      <w:r w:rsidR="00B965D5">
        <w:rPr>
          <w:rFonts w:ascii="Times New Roman" w:hAnsi="Times New Roman" w:cs="Times New Roman"/>
          <w:sz w:val="24"/>
          <w:szCs w:val="24"/>
        </w:rPr>
        <w:t>are</w:t>
      </w:r>
      <w:r w:rsidR="002C31CE">
        <w:rPr>
          <w:rFonts w:ascii="Times New Roman" w:hAnsi="Times New Roman" w:cs="Times New Roman"/>
          <w:sz w:val="24"/>
          <w:szCs w:val="24"/>
        </w:rPr>
        <w:t xml:space="preserve"> ranked from 1 to 5 for likelihood with 1 being highly unlikely and 5 being most certainly to occur.  The consequence of failure </w:t>
      </w:r>
      <w:r w:rsidR="00B965D5">
        <w:rPr>
          <w:rFonts w:ascii="Times New Roman" w:hAnsi="Times New Roman" w:cs="Times New Roman"/>
          <w:sz w:val="24"/>
          <w:szCs w:val="24"/>
        </w:rPr>
        <w:t>is</w:t>
      </w:r>
      <w:r w:rsidR="002C31CE">
        <w:rPr>
          <w:rFonts w:ascii="Times New Roman" w:hAnsi="Times New Roman" w:cs="Times New Roman"/>
          <w:sz w:val="24"/>
          <w:szCs w:val="24"/>
        </w:rPr>
        <w:t xml:space="preserve"> also ranked from 1 to 5, with 1 being minor and not expected to affect performance</w:t>
      </w:r>
      <w:r w:rsidR="00B965D5">
        <w:rPr>
          <w:rFonts w:ascii="Times New Roman" w:hAnsi="Times New Roman" w:cs="Times New Roman"/>
          <w:sz w:val="24"/>
          <w:szCs w:val="24"/>
        </w:rPr>
        <w:t>,</w:t>
      </w:r>
      <w:r w:rsidR="002C31CE">
        <w:rPr>
          <w:rFonts w:ascii="Times New Roman" w:hAnsi="Times New Roman" w:cs="Times New Roman"/>
          <w:sz w:val="24"/>
          <w:szCs w:val="24"/>
        </w:rPr>
        <w:t xml:space="preserve"> and 5 being very high and definitely affecting safe operation.</w:t>
      </w:r>
    </w:p>
    <w:p w:rsidR="009A433A" w:rsidRDefault="009A433A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</w:p>
    <w:p w:rsidR="009A433A" w:rsidRDefault="001018F9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9A433A">
        <w:rPr>
          <w:rFonts w:ascii="Times New Roman" w:hAnsi="Times New Roman" w:cs="Times New Roman"/>
          <w:sz w:val="24"/>
          <w:szCs w:val="24"/>
        </w:rPr>
        <w:t xml:space="preserve"> mechanical failures</w:t>
      </w:r>
      <w:r>
        <w:rPr>
          <w:rFonts w:ascii="Times New Roman" w:hAnsi="Times New Roman" w:cs="Times New Roman"/>
          <w:sz w:val="24"/>
          <w:szCs w:val="24"/>
        </w:rPr>
        <w:t xml:space="preserve"> with the highest likelihood</w:t>
      </w:r>
      <w:r w:rsidR="009A433A">
        <w:rPr>
          <w:rFonts w:ascii="Times New Roman" w:hAnsi="Times New Roman" w:cs="Times New Roman"/>
          <w:sz w:val="24"/>
          <w:szCs w:val="24"/>
        </w:rPr>
        <w:t xml:space="preserve"> were stress rupture, surface fatigue, and brittle fracture.  Stress rupture and brittle fracture focus on the top and bottom arms</w:t>
      </w:r>
      <w:r>
        <w:rPr>
          <w:rFonts w:ascii="Times New Roman" w:hAnsi="Times New Roman" w:cs="Times New Roman"/>
          <w:sz w:val="24"/>
          <w:szCs w:val="24"/>
        </w:rPr>
        <w:t>, used to raise and lower the electrodes,</w:t>
      </w:r>
      <w:r w:rsidR="009A433A">
        <w:rPr>
          <w:rFonts w:ascii="Times New Roman" w:hAnsi="Times New Roman" w:cs="Times New Roman"/>
          <w:sz w:val="24"/>
          <w:szCs w:val="24"/>
        </w:rPr>
        <w:t xml:space="preserve"> breaking into two pieces </w:t>
      </w:r>
      <w:r w:rsidR="002C31CE">
        <w:rPr>
          <w:rFonts w:ascii="Times New Roman" w:hAnsi="Times New Roman" w:cs="Times New Roman"/>
          <w:sz w:val="24"/>
          <w:szCs w:val="24"/>
        </w:rPr>
        <w:t>due to</w:t>
      </w:r>
      <w:r w:rsidR="009A433A">
        <w:rPr>
          <w:rFonts w:ascii="Times New Roman" w:hAnsi="Times New Roman" w:cs="Times New Roman"/>
          <w:sz w:val="24"/>
          <w:szCs w:val="24"/>
        </w:rPr>
        <w:t xml:space="preserve"> stresses on the arms.  The consequence for these failures </w:t>
      </w:r>
      <w:r w:rsidR="002C31CE">
        <w:rPr>
          <w:rFonts w:ascii="Times New Roman" w:hAnsi="Times New Roman" w:cs="Times New Roman"/>
          <w:sz w:val="24"/>
          <w:szCs w:val="24"/>
        </w:rPr>
        <w:t>is</w:t>
      </w:r>
      <w:r w:rsidR="009A433A">
        <w:rPr>
          <w:rFonts w:ascii="Times New Roman" w:hAnsi="Times New Roman" w:cs="Times New Roman"/>
          <w:sz w:val="24"/>
          <w:szCs w:val="24"/>
        </w:rPr>
        <w:t xml:space="preserve"> complete failure of operation because the electrode</w:t>
      </w:r>
      <w:r w:rsidR="002608E2">
        <w:rPr>
          <w:rFonts w:ascii="Times New Roman" w:hAnsi="Times New Roman" w:cs="Times New Roman"/>
          <w:sz w:val="24"/>
          <w:szCs w:val="24"/>
        </w:rPr>
        <w:t>s</w:t>
      </w:r>
      <w:r w:rsidR="009A433A">
        <w:rPr>
          <w:rFonts w:ascii="Times New Roman" w:hAnsi="Times New Roman" w:cs="Times New Roman"/>
          <w:sz w:val="24"/>
          <w:szCs w:val="24"/>
        </w:rPr>
        <w:t xml:space="preserve"> </w:t>
      </w:r>
      <w:r w:rsidR="002C31CE">
        <w:rPr>
          <w:rFonts w:ascii="Times New Roman" w:hAnsi="Times New Roman" w:cs="Times New Roman"/>
          <w:sz w:val="24"/>
          <w:szCs w:val="24"/>
        </w:rPr>
        <w:t xml:space="preserve">are </w:t>
      </w:r>
      <w:r w:rsidR="009A433A">
        <w:rPr>
          <w:rFonts w:ascii="Times New Roman" w:hAnsi="Times New Roman" w:cs="Times New Roman"/>
          <w:sz w:val="24"/>
          <w:szCs w:val="24"/>
        </w:rPr>
        <w:t xml:space="preserve">no longer supported and sound </w:t>
      </w:r>
      <w:r w:rsidR="002C31CE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not</w:t>
      </w:r>
      <w:r w:rsidR="009A433A">
        <w:rPr>
          <w:rFonts w:ascii="Times New Roman" w:hAnsi="Times New Roman" w:cs="Times New Roman"/>
          <w:sz w:val="24"/>
          <w:szCs w:val="24"/>
        </w:rPr>
        <w:t xml:space="preserve"> produced.  The surface fatigue failure </w:t>
      </w:r>
      <w:r>
        <w:rPr>
          <w:rFonts w:ascii="Times New Roman" w:hAnsi="Times New Roman" w:cs="Times New Roman"/>
          <w:sz w:val="24"/>
          <w:szCs w:val="24"/>
        </w:rPr>
        <w:t>is</w:t>
      </w:r>
      <w:r w:rsidR="009A433A">
        <w:rPr>
          <w:rFonts w:ascii="Times New Roman" w:hAnsi="Times New Roman" w:cs="Times New Roman"/>
          <w:sz w:val="24"/>
          <w:szCs w:val="24"/>
        </w:rPr>
        <w:t xml:space="preserve"> the failure of the rack and pinion due to cyclical fatigue.  The consequence of this failure </w:t>
      </w:r>
      <w:r w:rsidR="002C31CE">
        <w:rPr>
          <w:rFonts w:ascii="Times New Roman" w:hAnsi="Times New Roman" w:cs="Times New Roman"/>
          <w:sz w:val="24"/>
          <w:szCs w:val="24"/>
        </w:rPr>
        <w:t>does</w:t>
      </w:r>
      <w:r w:rsidR="009A433A">
        <w:rPr>
          <w:rFonts w:ascii="Times New Roman" w:hAnsi="Times New Roman" w:cs="Times New Roman"/>
          <w:sz w:val="24"/>
          <w:szCs w:val="24"/>
        </w:rPr>
        <w:t xml:space="preserve"> not result in total failure because the electrodes </w:t>
      </w:r>
      <w:r w:rsidR="002C31CE">
        <w:rPr>
          <w:rFonts w:ascii="Times New Roman" w:hAnsi="Times New Roman" w:cs="Times New Roman"/>
          <w:sz w:val="24"/>
          <w:szCs w:val="24"/>
        </w:rPr>
        <w:t>are still</w:t>
      </w:r>
      <w:r w:rsidR="009A433A">
        <w:rPr>
          <w:rFonts w:ascii="Times New Roman" w:hAnsi="Times New Roman" w:cs="Times New Roman"/>
          <w:sz w:val="24"/>
          <w:szCs w:val="24"/>
        </w:rPr>
        <w:t xml:space="preserve"> supported but </w:t>
      </w:r>
      <w:r>
        <w:rPr>
          <w:rFonts w:ascii="Times New Roman" w:hAnsi="Times New Roman" w:cs="Times New Roman"/>
          <w:sz w:val="24"/>
          <w:szCs w:val="24"/>
        </w:rPr>
        <w:t>un</w:t>
      </w:r>
      <w:r w:rsidR="009A433A">
        <w:rPr>
          <w:rFonts w:ascii="Times New Roman" w:hAnsi="Times New Roman" w:cs="Times New Roman"/>
          <w:sz w:val="24"/>
          <w:szCs w:val="24"/>
        </w:rPr>
        <w:t xml:space="preserve">able to </w:t>
      </w:r>
      <w:r w:rsidR="002C31CE">
        <w:rPr>
          <w:rFonts w:ascii="Times New Roman" w:hAnsi="Times New Roman" w:cs="Times New Roman"/>
          <w:sz w:val="24"/>
          <w:szCs w:val="24"/>
        </w:rPr>
        <w:t>raise and lower</w:t>
      </w:r>
      <w:r w:rsidR="009A433A">
        <w:rPr>
          <w:rFonts w:ascii="Times New Roman" w:hAnsi="Times New Roman" w:cs="Times New Roman"/>
          <w:sz w:val="24"/>
          <w:szCs w:val="24"/>
        </w:rPr>
        <w:t xml:space="preserve"> for sound optimization.</w:t>
      </w:r>
    </w:p>
    <w:p w:rsidR="009A433A" w:rsidRDefault="009A433A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</w:p>
    <w:p w:rsidR="00781009" w:rsidRDefault="009A433A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most likely electrical failures, while there are probably many more outside of the scope of the electrical taxonomies, are </w:t>
      </w:r>
      <w:r w:rsidR="00781009">
        <w:rPr>
          <w:rFonts w:ascii="Times New Roman" w:hAnsi="Times New Roman" w:cs="Times New Roman"/>
          <w:sz w:val="24"/>
          <w:szCs w:val="24"/>
        </w:rPr>
        <w:t xml:space="preserve">glow discharge, electric field coupling, and electromagnetic radiation.  Glow discharge is </w:t>
      </w:r>
      <w:r w:rsidR="001018F9">
        <w:rPr>
          <w:rFonts w:ascii="Times New Roman" w:hAnsi="Times New Roman" w:cs="Times New Roman"/>
          <w:sz w:val="24"/>
          <w:szCs w:val="24"/>
        </w:rPr>
        <w:t>an</w:t>
      </w:r>
      <w:r w:rsidR="00781009">
        <w:rPr>
          <w:rFonts w:ascii="Times New Roman" w:hAnsi="Times New Roman" w:cs="Times New Roman"/>
          <w:sz w:val="24"/>
          <w:szCs w:val="24"/>
        </w:rPr>
        <w:t xml:space="preserve"> effect </w:t>
      </w:r>
      <w:r w:rsidR="001018F9">
        <w:rPr>
          <w:rFonts w:ascii="Times New Roman" w:hAnsi="Times New Roman" w:cs="Times New Roman"/>
          <w:sz w:val="24"/>
          <w:szCs w:val="24"/>
        </w:rPr>
        <w:t xml:space="preserve">already </w:t>
      </w:r>
      <w:r w:rsidR="00781009">
        <w:rPr>
          <w:rFonts w:ascii="Times New Roman" w:hAnsi="Times New Roman" w:cs="Times New Roman"/>
          <w:sz w:val="24"/>
          <w:szCs w:val="24"/>
        </w:rPr>
        <w:t xml:space="preserve">being dealt with in the design process which is the heating up of electrodes and the melting </w:t>
      </w:r>
      <w:r w:rsidR="001018F9">
        <w:rPr>
          <w:rFonts w:ascii="Times New Roman" w:hAnsi="Times New Roman" w:cs="Times New Roman"/>
          <w:sz w:val="24"/>
          <w:szCs w:val="24"/>
        </w:rPr>
        <w:t>and/</w:t>
      </w:r>
      <w:r w:rsidR="00781009">
        <w:rPr>
          <w:rFonts w:ascii="Times New Roman" w:hAnsi="Times New Roman" w:cs="Times New Roman"/>
          <w:sz w:val="24"/>
          <w:szCs w:val="24"/>
        </w:rPr>
        <w:t>or vaporization of metal.  The levels of heat created have yet to melt or vaporize</w:t>
      </w:r>
      <w:r w:rsidR="001018F9">
        <w:rPr>
          <w:rFonts w:ascii="Times New Roman" w:hAnsi="Times New Roman" w:cs="Times New Roman"/>
          <w:sz w:val="24"/>
          <w:szCs w:val="24"/>
        </w:rPr>
        <w:t xml:space="preserve"> </w:t>
      </w:r>
      <w:r w:rsidR="00781009">
        <w:rPr>
          <w:rFonts w:ascii="Times New Roman" w:hAnsi="Times New Roman" w:cs="Times New Roman"/>
          <w:sz w:val="24"/>
          <w:szCs w:val="24"/>
        </w:rPr>
        <w:t>metal in testing</w:t>
      </w:r>
      <w:r w:rsidR="00B965D5">
        <w:rPr>
          <w:rFonts w:ascii="Times New Roman" w:hAnsi="Times New Roman" w:cs="Times New Roman"/>
          <w:sz w:val="24"/>
          <w:szCs w:val="24"/>
        </w:rPr>
        <w:t xml:space="preserve"> (to our knowledge)</w:t>
      </w:r>
      <w:r w:rsidR="00781009">
        <w:rPr>
          <w:rFonts w:ascii="Times New Roman" w:hAnsi="Times New Roman" w:cs="Times New Roman"/>
          <w:sz w:val="24"/>
          <w:szCs w:val="24"/>
        </w:rPr>
        <w:t xml:space="preserve">, but previous </w:t>
      </w:r>
      <w:r w:rsidR="002608E2">
        <w:rPr>
          <w:rFonts w:ascii="Times New Roman" w:hAnsi="Times New Roman" w:cs="Times New Roman"/>
          <w:sz w:val="24"/>
          <w:szCs w:val="24"/>
        </w:rPr>
        <w:t>products</w:t>
      </w:r>
      <w:r w:rsidR="00781009">
        <w:rPr>
          <w:rFonts w:ascii="Times New Roman" w:hAnsi="Times New Roman" w:cs="Times New Roman"/>
          <w:sz w:val="24"/>
          <w:szCs w:val="24"/>
        </w:rPr>
        <w:t xml:space="preserve"> have melted electrodes.  Consequences of this melting </w:t>
      </w:r>
      <w:r w:rsidR="00B965D5">
        <w:rPr>
          <w:rFonts w:ascii="Times New Roman" w:hAnsi="Times New Roman" w:cs="Times New Roman"/>
          <w:sz w:val="24"/>
          <w:szCs w:val="24"/>
        </w:rPr>
        <w:t>are</w:t>
      </w:r>
      <w:r w:rsidR="00781009">
        <w:rPr>
          <w:rFonts w:ascii="Times New Roman" w:hAnsi="Times New Roman" w:cs="Times New Roman"/>
          <w:sz w:val="24"/>
          <w:szCs w:val="24"/>
        </w:rPr>
        <w:t xml:space="preserve"> minimal unless the speaker is continuously operated at high heats</w:t>
      </w:r>
      <w:r w:rsidR="001018F9">
        <w:rPr>
          <w:rFonts w:ascii="Times New Roman" w:hAnsi="Times New Roman" w:cs="Times New Roman"/>
          <w:sz w:val="24"/>
          <w:szCs w:val="24"/>
        </w:rPr>
        <w:t xml:space="preserve"> and melted</w:t>
      </w:r>
      <w:r w:rsidR="00781009">
        <w:rPr>
          <w:rFonts w:ascii="Times New Roman" w:hAnsi="Times New Roman" w:cs="Times New Roman"/>
          <w:sz w:val="24"/>
          <w:szCs w:val="24"/>
        </w:rPr>
        <w:t xml:space="preserve">, an ill-advised move.  </w:t>
      </w:r>
    </w:p>
    <w:p w:rsidR="00781009" w:rsidRDefault="00781009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</w:p>
    <w:p w:rsidR="009A433A" w:rsidRDefault="00781009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Electric field coupling and electromagnetic radiation go hand in hand with each other for this speaker si</w:t>
      </w:r>
      <w:r w:rsidR="001018F9">
        <w:rPr>
          <w:rFonts w:ascii="Times New Roman" w:hAnsi="Times New Roman" w:cs="Times New Roman"/>
          <w:sz w:val="24"/>
          <w:szCs w:val="24"/>
        </w:rPr>
        <w:t>nce it operates at high voltage</w:t>
      </w:r>
      <w:r>
        <w:rPr>
          <w:rFonts w:ascii="Times New Roman" w:hAnsi="Times New Roman" w:cs="Times New Roman"/>
          <w:sz w:val="24"/>
          <w:szCs w:val="24"/>
        </w:rPr>
        <w:t xml:space="preserve"> and high frequenc</w:t>
      </w:r>
      <w:r w:rsidR="001018F9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, both resulting in interference with electrical objects.  The conseque</w:t>
      </w:r>
      <w:r w:rsidR="001018F9">
        <w:rPr>
          <w:rFonts w:ascii="Times New Roman" w:hAnsi="Times New Roman" w:cs="Times New Roman"/>
          <w:sz w:val="24"/>
          <w:szCs w:val="24"/>
        </w:rPr>
        <w:t>nce</w:t>
      </w:r>
      <w:r>
        <w:rPr>
          <w:rFonts w:ascii="Times New Roman" w:hAnsi="Times New Roman" w:cs="Times New Roman"/>
          <w:sz w:val="24"/>
          <w:szCs w:val="24"/>
        </w:rPr>
        <w:t xml:space="preserve"> for these actions </w:t>
      </w:r>
      <w:r w:rsidR="00B965D5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also the same, causing dissatisfaction with other electrical devices around the </w:t>
      </w:r>
      <w:r w:rsidR="001018F9">
        <w:rPr>
          <w:rFonts w:ascii="Times New Roman" w:hAnsi="Times New Roman" w:cs="Times New Roman"/>
          <w:sz w:val="24"/>
          <w:szCs w:val="24"/>
        </w:rPr>
        <w:t>plasma arc, unless the</w:t>
      </w:r>
      <w:r>
        <w:rPr>
          <w:rFonts w:ascii="Times New Roman" w:hAnsi="Times New Roman" w:cs="Times New Roman"/>
          <w:sz w:val="24"/>
          <w:szCs w:val="24"/>
        </w:rPr>
        <w:t xml:space="preserve"> arc is optimized.  Optimizati</w:t>
      </w:r>
      <w:r w:rsidR="00B965D5">
        <w:rPr>
          <w:rFonts w:ascii="Times New Roman" w:hAnsi="Times New Roman" w:cs="Times New Roman"/>
          <w:sz w:val="24"/>
          <w:szCs w:val="24"/>
        </w:rPr>
        <w:t xml:space="preserve">on </w:t>
      </w:r>
      <w:r>
        <w:rPr>
          <w:rFonts w:ascii="Times New Roman" w:hAnsi="Times New Roman" w:cs="Times New Roman"/>
          <w:sz w:val="24"/>
          <w:szCs w:val="24"/>
        </w:rPr>
        <w:t>lower</w:t>
      </w:r>
      <w:r w:rsidR="00B965D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the chance of interference.</w:t>
      </w:r>
    </w:p>
    <w:p w:rsidR="00781009" w:rsidRDefault="00781009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</w:p>
    <w:p w:rsidR="00781009" w:rsidRDefault="001018F9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mechanical failure modes </w:t>
      </w:r>
      <w:r w:rsidR="00781009">
        <w:rPr>
          <w:rFonts w:ascii="Times New Roman" w:hAnsi="Times New Roman" w:cs="Times New Roman"/>
          <w:sz w:val="24"/>
          <w:szCs w:val="24"/>
        </w:rPr>
        <w:t xml:space="preserve">caused Team PAS to minimally rethink the product design.  The design has already been finalized and the only way to improve the </w:t>
      </w:r>
      <w:r>
        <w:rPr>
          <w:rFonts w:ascii="Times New Roman" w:hAnsi="Times New Roman" w:cs="Times New Roman"/>
          <w:sz w:val="24"/>
          <w:szCs w:val="24"/>
        </w:rPr>
        <w:t xml:space="preserve">final </w:t>
      </w:r>
      <w:r w:rsidR="00781009">
        <w:rPr>
          <w:rFonts w:ascii="Times New Roman" w:hAnsi="Times New Roman" w:cs="Times New Roman"/>
          <w:sz w:val="24"/>
          <w:szCs w:val="24"/>
        </w:rPr>
        <w:t>design to prevent these mechanical failures is to use different material, but the resources for the speaker are lim</w:t>
      </w:r>
      <w:r>
        <w:rPr>
          <w:rFonts w:ascii="Times New Roman" w:hAnsi="Times New Roman" w:cs="Times New Roman"/>
          <w:sz w:val="24"/>
          <w:szCs w:val="24"/>
        </w:rPr>
        <w:t>ited to rapid prototype</w:t>
      </w:r>
      <w:r w:rsidR="00781009">
        <w:rPr>
          <w:rFonts w:ascii="Times New Roman" w:hAnsi="Times New Roman" w:cs="Times New Roman"/>
          <w:sz w:val="24"/>
          <w:szCs w:val="24"/>
        </w:rPr>
        <w:t xml:space="preserve"> material.  Electrical failure </w:t>
      </w:r>
      <w:r>
        <w:rPr>
          <w:rFonts w:ascii="Times New Roman" w:hAnsi="Times New Roman" w:cs="Times New Roman"/>
          <w:sz w:val="24"/>
          <w:szCs w:val="24"/>
        </w:rPr>
        <w:t>modes</w:t>
      </w:r>
      <w:r w:rsidR="00781009">
        <w:rPr>
          <w:rFonts w:ascii="Times New Roman" w:hAnsi="Times New Roman" w:cs="Times New Roman"/>
          <w:sz w:val="24"/>
          <w:szCs w:val="24"/>
        </w:rPr>
        <w:t xml:space="preserve"> are mostly in the hands of the electrical engineering team and several of the listed concerns in the table are</w:t>
      </w:r>
      <w:r>
        <w:rPr>
          <w:rFonts w:ascii="Times New Roman" w:hAnsi="Times New Roman" w:cs="Times New Roman"/>
          <w:sz w:val="24"/>
          <w:szCs w:val="24"/>
        </w:rPr>
        <w:t xml:space="preserve"> being</w:t>
      </w:r>
      <w:r w:rsidR="002608E2">
        <w:rPr>
          <w:rFonts w:ascii="Times New Roman" w:hAnsi="Times New Roman" w:cs="Times New Roman"/>
          <w:sz w:val="24"/>
          <w:szCs w:val="24"/>
        </w:rPr>
        <w:t>,</w:t>
      </w:r>
      <w:r w:rsidR="00781009">
        <w:rPr>
          <w:rFonts w:ascii="Times New Roman" w:hAnsi="Times New Roman" w:cs="Times New Roman"/>
          <w:sz w:val="24"/>
          <w:szCs w:val="24"/>
        </w:rPr>
        <w:t xml:space="preserve"> or have been</w:t>
      </w:r>
      <w:r w:rsidR="002608E2">
        <w:rPr>
          <w:rFonts w:ascii="Times New Roman" w:hAnsi="Times New Roman" w:cs="Times New Roman"/>
          <w:sz w:val="24"/>
          <w:szCs w:val="24"/>
        </w:rPr>
        <w:t>,</w:t>
      </w:r>
      <w:r w:rsidR="00781009">
        <w:rPr>
          <w:rFonts w:ascii="Times New Roman" w:hAnsi="Times New Roman" w:cs="Times New Roman"/>
          <w:sz w:val="24"/>
          <w:szCs w:val="24"/>
        </w:rPr>
        <w:t xml:space="preserve"> address</w:t>
      </w:r>
      <w:bookmarkStart w:id="0" w:name="_GoBack"/>
      <w:bookmarkEnd w:id="0"/>
      <w:r w:rsidR="00781009">
        <w:rPr>
          <w:rFonts w:ascii="Times New Roman" w:hAnsi="Times New Roman" w:cs="Times New Roman"/>
          <w:sz w:val="24"/>
          <w:szCs w:val="24"/>
        </w:rPr>
        <w:t>ed in the design.</w:t>
      </w:r>
    </w:p>
    <w:sectPr w:rsidR="00781009" w:rsidSect="00873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488E"/>
    <w:rsid w:val="000371D3"/>
    <w:rsid w:val="00077026"/>
    <w:rsid w:val="001018F9"/>
    <w:rsid w:val="00121CBA"/>
    <w:rsid w:val="00164E25"/>
    <w:rsid w:val="0018488E"/>
    <w:rsid w:val="001B78A2"/>
    <w:rsid w:val="001C11B0"/>
    <w:rsid w:val="001F7FB9"/>
    <w:rsid w:val="0020769B"/>
    <w:rsid w:val="002608E2"/>
    <w:rsid w:val="00260F98"/>
    <w:rsid w:val="00265FBA"/>
    <w:rsid w:val="002B2EC1"/>
    <w:rsid w:val="002C31CE"/>
    <w:rsid w:val="002F4FD3"/>
    <w:rsid w:val="00337DF2"/>
    <w:rsid w:val="00382CD3"/>
    <w:rsid w:val="0049064E"/>
    <w:rsid w:val="004B2E0F"/>
    <w:rsid w:val="005A5E8B"/>
    <w:rsid w:val="00652641"/>
    <w:rsid w:val="00686417"/>
    <w:rsid w:val="00714436"/>
    <w:rsid w:val="00754C7C"/>
    <w:rsid w:val="00781009"/>
    <w:rsid w:val="007E7939"/>
    <w:rsid w:val="00873CA3"/>
    <w:rsid w:val="008C041C"/>
    <w:rsid w:val="009030BC"/>
    <w:rsid w:val="00907D5D"/>
    <w:rsid w:val="00982228"/>
    <w:rsid w:val="009A433A"/>
    <w:rsid w:val="009B36BD"/>
    <w:rsid w:val="00A052F2"/>
    <w:rsid w:val="00A176F3"/>
    <w:rsid w:val="00A35AD3"/>
    <w:rsid w:val="00A74D47"/>
    <w:rsid w:val="00AB1C1C"/>
    <w:rsid w:val="00AB5F38"/>
    <w:rsid w:val="00B53AC1"/>
    <w:rsid w:val="00B965D5"/>
    <w:rsid w:val="00C01027"/>
    <w:rsid w:val="00C26775"/>
    <w:rsid w:val="00C72A91"/>
    <w:rsid w:val="00CF77CD"/>
    <w:rsid w:val="00D87A6A"/>
    <w:rsid w:val="00E74227"/>
    <w:rsid w:val="00E950CB"/>
    <w:rsid w:val="00F0613D"/>
    <w:rsid w:val="00F30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2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144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C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7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1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D25B53-4BE3-4761-87A1-172CA2D8C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</dc:creator>
  <cp:lastModifiedBy>Shawn</cp:lastModifiedBy>
  <cp:revision>5</cp:revision>
  <dcterms:created xsi:type="dcterms:W3CDTF">2011-04-10T23:21:00Z</dcterms:created>
  <dcterms:modified xsi:type="dcterms:W3CDTF">2011-04-11T00:21:00Z</dcterms:modified>
</cp:coreProperties>
</file>