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94C" w:rsidRDefault="00AF29FD" w:rsidP="00FC60A2">
      <w:pPr>
        <w:jc w:val="both"/>
        <w:rPr>
          <w:lang w:val="es-ES"/>
        </w:rPr>
      </w:pPr>
      <w:r>
        <w:rPr>
          <w:lang w:val="es-ES"/>
        </w:rPr>
        <w:t>Respuesta Mail</w:t>
      </w:r>
    </w:p>
    <w:p w:rsidR="001E0011" w:rsidRDefault="00AF29FD" w:rsidP="00FC60A2">
      <w:pPr>
        <w:jc w:val="both"/>
        <w:rPr>
          <w:lang w:val="es-ES"/>
        </w:rPr>
      </w:pPr>
      <w:r>
        <w:rPr>
          <w:lang w:val="es-ES"/>
        </w:rPr>
        <w:t xml:space="preserve">Buen día, enviamos este mail debido a que tenemos algunas </w:t>
      </w:r>
      <w:r w:rsidR="001E0011">
        <w:rPr>
          <w:lang w:val="es-ES"/>
        </w:rPr>
        <w:t>dudas respecto a la corrección. Si nuestras observaciones son correctas procederemos a agregarlas en la estrategia</w:t>
      </w:r>
      <w:r w:rsidR="00906E48">
        <w:rPr>
          <w:lang w:val="es-ES"/>
        </w:rPr>
        <w:t xml:space="preserve"> para aclarar el TP.</w:t>
      </w:r>
    </w:p>
    <w:p w:rsidR="001E0011" w:rsidRPr="001E0011" w:rsidRDefault="001E0011" w:rsidP="00FC60A2">
      <w:pPr>
        <w:jc w:val="both"/>
        <w:rPr>
          <w:b/>
          <w:lang w:val="es-ES"/>
        </w:rPr>
      </w:pPr>
      <w:r w:rsidRPr="001E0011">
        <w:rPr>
          <w:b/>
          <w:lang w:val="es-ES"/>
        </w:rPr>
        <w:t>#Migración</w:t>
      </w:r>
    </w:p>
    <w:p w:rsidR="001E0011" w:rsidRDefault="001E0011" w:rsidP="00FC60A2">
      <w:pPr>
        <w:jc w:val="both"/>
        <w:rPr>
          <w:lang w:val="es-ES"/>
        </w:rPr>
      </w:pPr>
      <w:r>
        <w:rPr>
          <w:lang w:val="es-ES"/>
        </w:rPr>
        <w:t xml:space="preserve">#Se obtienen 96 usuarios en vez de 95 debido a la creación del usuario </w:t>
      </w:r>
      <w:proofErr w:type="spellStart"/>
      <w:r>
        <w:rPr>
          <w:lang w:val="es-ES"/>
        </w:rPr>
        <w:t>admin</w:t>
      </w:r>
      <w:proofErr w:type="spellEnd"/>
      <w:r>
        <w:rPr>
          <w:lang w:val="es-ES"/>
        </w:rPr>
        <w:t xml:space="preserve"> que contiene el rol de administrador de la aplicación. </w:t>
      </w:r>
    </w:p>
    <w:p w:rsidR="001E0011" w:rsidRDefault="001E0011" w:rsidP="00FC60A2">
      <w:pPr>
        <w:jc w:val="both"/>
        <w:rPr>
          <w:lang w:val="es-ES"/>
        </w:rPr>
      </w:pPr>
      <w:r>
        <w:rPr>
          <w:lang w:val="es-ES"/>
        </w:rPr>
        <w:t>#La razón por la cual se obtienen 92422 compras en vez de 97362 es que en el viejo sistema cuando una oferta se gana se genera una compra de la publicación. (Hay 4940 publicaciones de subasta finalizadas y 97362 – 92422 = 4940) En nuestro modelado de datos cada vez que se termina una subasta no se genera una compra sino que cambia el atributo C_GANADOR de OFERTAS a ‘SI’</w:t>
      </w:r>
      <w:r w:rsidR="00415B71">
        <w:rPr>
          <w:lang w:val="es-ES"/>
        </w:rPr>
        <w:t xml:space="preserve"> (Y se generan todas las acciones correspondientes)</w:t>
      </w:r>
      <w:r>
        <w:rPr>
          <w:lang w:val="es-ES"/>
        </w:rPr>
        <w:t>.</w:t>
      </w:r>
      <w:r w:rsidR="009A2497">
        <w:rPr>
          <w:lang w:val="es-ES"/>
        </w:rPr>
        <w:t xml:space="preserve"> Por esta razón decidimos no migrar a las ofertas ganadas como compras</w:t>
      </w:r>
      <w:r w:rsidR="00415B71">
        <w:rPr>
          <w:lang w:val="es-ES"/>
        </w:rPr>
        <w:t>.</w:t>
      </w:r>
    </w:p>
    <w:p w:rsidR="001E0011" w:rsidRDefault="00906E48" w:rsidP="00FC60A2">
      <w:pPr>
        <w:jc w:val="both"/>
        <w:rPr>
          <w:b/>
          <w:lang w:val="es-ES"/>
        </w:rPr>
      </w:pPr>
      <w:r w:rsidRPr="00906E48">
        <w:rPr>
          <w:b/>
          <w:lang w:val="es-ES"/>
        </w:rPr>
        <w:t>#Estrategia</w:t>
      </w:r>
    </w:p>
    <w:p w:rsidR="00906E48" w:rsidRDefault="00906E48" w:rsidP="00FC60A2">
      <w:pPr>
        <w:jc w:val="both"/>
        <w:rPr>
          <w:lang w:val="es-ES"/>
        </w:rPr>
      </w:pPr>
      <w:r>
        <w:rPr>
          <w:lang w:val="es-ES"/>
        </w:rPr>
        <w:t>-Oferta</w:t>
      </w:r>
    </w:p>
    <w:p w:rsidR="00906E48" w:rsidRDefault="00906E48" w:rsidP="00FC60A2">
      <w:pPr>
        <w:jc w:val="both"/>
        <w:rPr>
          <w:lang w:val="es-ES"/>
        </w:rPr>
      </w:pPr>
      <w:r>
        <w:rPr>
          <w:lang w:val="es-ES"/>
        </w:rPr>
        <w:t>Según lo que dice el enunciado y lo que fuimos leyendo en el grupo, el precio que figura en la publicación es el precio de reserva de la misma (ósea que el vendedor se compromete a entregar el producto de ser alcanzado ese valor),  por lo tanto se pueden generar ofertas por menos de ese valor pero no por menos del valor de la oferta anterior si hubiera alguna. De todas formas en la aplicación siempre que se vence una publicación de subasta que tenga al menos una oferta realizada, se debe generar la facturación como si se hubiera concretado la venta. ¿Es correcta nuestra interpretación? De ser así seremos más claros en la estrategia.</w:t>
      </w:r>
    </w:p>
    <w:p w:rsidR="00906E48" w:rsidRDefault="00906E48" w:rsidP="00FC60A2">
      <w:pPr>
        <w:jc w:val="both"/>
        <w:rPr>
          <w:b/>
          <w:lang w:val="es-ES"/>
        </w:rPr>
      </w:pPr>
      <w:r w:rsidRPr="00906E48">
        <w:rPr>
          <w:b/>
          <w:lang w:val="es-ES"/>
        </w:rPr>
        <w:t>#Aplicación</w:t>
      </w:r>
    </w:p>
    <w:p w:rsidR="001E0011" w:rsidRPr="00FC60A2" w:rsidRDefault="00906E48" w:rsidP="00FC60A2">
      <w:pPr>
        <w:jc w:val="both"/>
        <w:rPr>
          <w:u w:val="single"/>
          <w:lang w:val="es-ES"/>
        </w:rPr>
      </w:pPr>
      <w:r w:rsidRPr="00FC60A2">
        <w:rPr>
          <w:u w:val="single"/>
          <w:lang w:val="es-ES"/>
        </w:rPr>
        <w:t>ABM Rol</w:t>
      </w:r>
    </w:p>
    <w:p w:rsidR="00FC60A2" w:rsidRDefault="00906E48" w:rsidP="00FC60A2">
      <w:pPr>
        <w:jc w:val="both"/>
        <w:rPr>
          <w:lang w:val="es-ES"/>
        </w:rPr>
      </w:pPr>
      <w:r>
        <w:rPr>
          <w:lang w:val="es-ES"/>
        </w:rPr>
        <w:t xml:space="preserve">La razón por la cual la aplicación indica que ya existe ese rol es que nunca eliminamos las filas de las tablas sino que generamos una baja lógica deshabilitando el rol una vez que se elimina. </w:t>
      </w:r>
      <w:r w:rsidR="00FC60A2">
        <w:rPr>
          <w:lang w:val="es-ES"/>
        </w:rPr>
        <w:t xml:space="preserve">En la pantalla de Modificación se sigue visualizando el rol eliminado en caso de que se quiera dar de alta ese mismo rol nuevamente (Tildando el </w:t>
      </w:r>
      <w:proofErr w:type="spellStart"/>
      <w:r w:rsidR="00FC60A2">
        <w:rPr>
          <w:lang w:val="es-ES"/>
        </w:rPr>
        <w:t>checkbox</w:t>
      </w:r>
      <w:proofErr w:type="spellEnd"/>
      <w:r w:rsidR="00FC60A2">
        <w:rPr>
          <w:lang w:val="es-ES"/>
        </w:rPr>
        <w:t xml:space="preserve"> habilitado y modificándolo) y no se muestra en la pantalla de eliminar ya que no se puede volver a dar de baja un rol que ya está dado de baja. Lo mismo sucede con las visibilidades y los usuarios.</w:t>
      </w:r>
    </w:p>
    <w:p w:rsidR="00906E48" w:rsidRDefault="00FC60A2" w:rsidP="00FC60A2">
      <w:pPr>
        <w:jc w:val="both"/>
        <w:rPr>
          <w:lang w:val="es-ES"/>
        </w:rPr>
      </w:pPr>
      <w:r>
        <w:rPr>
          <w:lang w:val="es-ES"/>
        </w:rPr>
        <w:t>De ser correcta nuestra interpretación procederemos a aclarar nuestra estrategia en el documento.</w:t>
      </w:r>
    </w:p>
    <w:p w:rsidR="00FC60A2" w:rsidRPr="00FC60A2" w:rsidRDefault="00FC60A2" w:rsidP="00FC60A2">
      <w:pPr>
        <w:jc w:val="both"/>
        <w:rPr>
          <w:u w:val="single"/>
          <w:lang w:val="es-ES"/>
        </w:rPr>
      </w:pPr>
      <w:r w:rsidRPr="00FC60A2">
        <w:rPr>
          <w:u w:val="single"/>
          <w:lang w:val="es-ES"/>
        </w:rPr>
        <w:t>ABM Usuarios</w:t>
      </w:r>
    </w:p>
    <w:p w:rsidR="00FC60A2" w:rsidRDefault="00FC60A2" w:rsidP="00FC60A2">
      <w:pPr>
        <w:jc w:val="both"/>
        <w:rPr>
          <w:lang w:val="es-ES"/>
        </w:rPr>
      </w:pPr>
      <w:r>
        <w:rPr>
          <w:lang w:val="es-ES"/>
        </w:rPr>
        <w:t>Por lo mismo mencionado anteriormente, siguen apareciendo los usuarios y las empresas dadas de baja en los filtros, en caso que un administrador quiera volver a habilitarlos.</w:t>
      </w:r>
    </w:p>
    <w:p w:rsidR="00FC60A2" w:rsidRPr="00FC60A2" w:rsidRDefault="00FC60A2" w:rsidP="00FC60A2">
      <w:pPr>
        <w:jc w:val="both"/>
        <w:rPr>
          <w:u w:val="single"/>
          <w:lang w:val="es-ES"/>
        </w:rPr>
      </w:pPr>
      <w:r w:rsidRPr="00FC60A2">
        <w:rPr>
          <w:u w:val="single"/>
          <w:lang w:val="es-ES"/>
        </w:rPr>
        <w:t>ABM Rubro</w:t>
      </w:r>
    </w:p>
    <w:p w:rsidR="009A2497" w:rsidRDefault="00FC60A2" w:rsidP="009A2497">
      <w:pPr>
        <w:jc w:val="both"/>
        <w:rPr>
          <w:lang w:val="es-ES"/>
        </w:rPr>
      </w:pPr>
      <w:r>
        <w:rPr>
          <w:lang w:val="es-ES"/>
        </w:rPr>
        <w:lastRenderedPageBreak/>
        <w:t xml:space="preserve">La razón por la cual se obtiene este mensaje es que el enunciado no pide que sea realizado dicho ABM, sin embargo decidimos dejar la opción y dejarle la funcionalidad al administrador en caso de que en un futuro se quiera realizar el ABM, resultando más fácil </w:t>
      </w:r>
      <w:r w:rsidR="009A2497">
        <w:rPr>
          <w:lang w:val="es-ES"/>
        </w:rPr>
        <w:t>su incorporación.</w:t>
      </w:r>
    </w:p>
    <w:p w:rsidR="00415B71" w:rsidRDefault="00415B71" w:rsidP="009A2497">
      <w:pPr>
        <w:jc w:val="both"/>
        <w:rPr>
          <w:lang w:val="es-ES"/>
        </w:rPr>
      </w:pPr>
      <w:bookmarkStart w:id="0" w:name="_GoBack"/>
      <w:bookmarkEnd w:id="0"/>
    </w:p>
    <w:p w:rsidR="009A2497" w:rsidRDefault="009A2497" w:rsidP="009A2497">
      <w:pPr>
        <w:jc w:val="both"/>
        <w:rPr>
          <w:lang w:val="es-ES"/>
        </w:rPr>
      </w:pPr>
      <w:r>
        <w:rPr>
          <w:lang w:val="es-ES"/>
        </w:rPr>
        <w:t>Esperamos su pronta respuesta,</w:t>
      </w:r>
    </w:p>
    <w:p w:rsidR="009A2497" w:rsidRPr="00AF29FD" w:rsidRDefault="009A2497" w:rsidP="009A2497">
      <w:pPr>
        <w:jc w:val="both"/>
        <w:rPr>
          <w:lang w:val="es-ES"/>
        </w:rPr>
      </w:pPr>
      <w:r>
        <w:rPr>
          <w:lang w:val="es-ES"/>
        </w:rPr>
        <w:t>Saludos</w:t>
      </w:r>
    </w:p>
    <w:sectPr w:rsidR="009A2497" w:rsidRPr="00AF29F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9FD"/>
    <w:rsid w:val="001E0011"/>
    <w:rsid w:val="00415B71"/>
    <w:rsid w:val="00906E48"/>
    <w:rsid w:val="009A2497"/>
    <w:rsid w:val="00AF29FD"/>
    <w:rsid w:val="00BB594C"/>
    <w:rsid w:val="00FC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7A954-AE22-48AA-A27C-A1A24C5A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Gustavo Martínez Fonseca</dc:creator>
  <cp:keywords/>
  <dc:description/>
  <cp:lastModifiedBy>Federico Gustavo Martínez Fonseca</cp:lastModifiedBy>
  <cp:revision>1</cp:revision>
  <dcterms:created xsi:type="dcterms:W3CDTF">2016-06-27T18:48:00Z</dcterms:created>
  <dcterms:modified xsi:type="dcterms:W3CDTF">2016-06-27T22:03:00Z</dcterms:modified>
</cp:coreProperties>
</file>