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D068C" w14:textId="243AC462" w:rsidR="00841CE6" w:rsidRPr="00841CE6" w:rsidRDefault="00841CE6">
      <w:pPr>
        <w:rPr>
          <w:b/>
          <w:bCs/>
          <w:sz w:val="28"/>
          <w:szCs w:val="28"/>
        </w:rPr>
      </w:pPr>
      <w:r w:rsidRPr="00841CE6">
        <w:rPr>
          <w:rFonts w:hint="eastAsia"/>
          <w:b/>
          <w:bCs/>
          <w:sz w:val="28"/>
          <w:szCs w:val="28"/>
        </w:rPr>
        <w:t>EMA</w:t>
      </w:r>
      <w:r w:rsidRPr="00841CE6">
        <w:rPr>
          <w:rFonts w:hint="eastAsia"/>
          <w:b/>
          <w:bCs/>
          <w:sz w:val="28"/>
          <w:szCs w:val="28"/>
        </w:rPr>
        <w:t>动态基准值</w:t>
      </w:r>
    </w:p>
    <w:p w14:paraId="317396AF" w14:textId="38F3B6A1" w:rsidR="00841CE6" w:rsidRDefault="00841CE6" w:rsidP="00724EAA">
      <w:pPr>
        <w:ind w:firstLineChars="200" w:firstLine="480"/>
      </w:pPr>
      <w:r w:rsidRPr="00841CE6">
        <w:rPr>
          <w:rFonts w:hint="eastAsia"/>
        </w:rPr>
        <w:t>EMA</w:t>
      </w:r>
      <w:r w:rsidRPr="00841CE6">
        <w:rPr>
          <w:rFonts w:hint="eastAsia"/>
        </w:rPr>
        <w:t>是一种动态加权平均方法，其核心特点是对近期价格赋予更高权重，通过指数式衰减公式减少历史数据影响。</w:t>
      </w:r>
      <w:r w:rsidR="002E2A05">
        <w:rPr>
          <w:rFonts w:hint="eastAsia"/>
        </w:rPr>
        <w:t>(</w:t>
      </w:r>
      <w:r w:rsidR="002E2A05" w:rsidRPr="002E2A05">
        <w:t>用于计算一组时间序列数据的平滑平均值</w:t>
      </w:r>
      <w:r w:rsidR="002E2A05">
        <w:rPr>
          <w:rFonts w:hint="eastAsia"/>
        </w:rPr>
        <w:t>)</w:t>
      </w:r>
    </w:p>
    <w:p w14:paraId="61F7B039" w14:textId="2296EA67" w:rsidR="002E2A05" w:rsidRDefault="002E2A05" w:rsidP="003F73F1">
      <w:pPr>
        <w:jc w:val="center"/>
      </w:pPr>
      <w:r w:rsidRPr="002E2A05">
        <w:rPr>
          <w:noProof/>
        </w:rPr>
        <w:drawing>
          <wp:inline distT="0" distB="0" distL="0" distR="0" wp14:anchorId="12AB3096" wp14:editId="21965143">
            <wp:extent cx="2687955" cy="290423"/>
            <wp:effectExtent l="0" t="0" r="0" b="0"/>
            <wp:docPr id="172856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67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5617" cy="30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BBB5" w14:textId="45F1BE79" w:rsidR="002E2A05" w:rsidRDefault="002E2A05">
      <w:r>
        <w:rPr>
          <w:rFonts w:hint="eastAsia"/>
        </w:rPr>
        <w:t>α越大，对近期数据变化越敏感，越小则更加依赖历史数据。</w:t>
      </w:r>
    </w:p>
    <w:p w14:paraId="7D131965" w14:textId="7E58C8F0" w:rsidR="002E2A05" w:rsidRDefault="002E2A05">
      <w:r w:rsidRPr="002E2A05">
        <w:rPr>
          <w:noProof/>
        </w:rPr>
        <w:drawing>
          <wp:inline distT="0" distB="0" distL="0" distR="0" wp14:anchorId="3E738AF1" wp14:editId="4A0D5F7B">
            <wp:extent cx="5943600" cy="814705"/>
            <wp:effectExtent l="0" t="0" r="0" b="4445"/>
            <wp:docPr id="1142408096" name="Picture 1" descr="A math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08096" name="Picture 1" descr="A math equation with numbers and symbol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52E8" w14:textId="079DE93F" w:rsidR="002E2A05" w:rsidRDefault="002E2A05">
      <w:r>
        <w:rPr>
          <w:rFonts w:hint="eastAsia"/>
        </w:rPr>
        <w:t>其中</w:t>
      </w:r>
      <w:r>
        <w:rPr>
          <w:rFonts w:hint="eastAsia"/>
        </w:rPr>
        <w:t>N</w:t>
      </w:r>
      <w:r>
        <w:rPr>
          <w:rFonts w:hint="eastAsia"/>
        </w:rPr>
        <w:t>是用户定义的时间窗口大小</w:t>
      </w:r>
      <w:r>
        <w:rPr>
          <w:rFonts w:hint="eastAsia"/>
        </w:rPr>
        <w:t>(</w:t>
      </w:r>
      <w:r>
        <w:rPr>
          <w:rFonts w:hint="eastAsia"/>
        </w:rPr>
        <w:t>即考虑多少个数据点</w:t>
      </w:r>
      <w:r>
        <w:rPr>
          <w:rFonts w:hint="eastAsia"/>
        </w:rPr>
        <w:t>)</w:t>
      </w:r>
    </w:p>
    <w:p w14:paraId="556D4C2D" w14:textId="77777777" w:rsidR="002E2A05" w:rsidRDefault="002E2A05">
      <w:pPr>
        <w:rPr>
          <w:b/>
          <w:bCs/>
          <w:sz w:val="28"/>
          <w:szCs w:val="28"/>
        </w:rPr>
      </w:pPr>
    </w:p>
    <w:p w14:paraId="339362F8" w14:textId="3701A6EB" w:rsidR="00A25FE9" w:rsidRPr="00841CE6" w:rsidRDefault="006A269A">
      <w:pPr>
        <w:rPr>
          <w:b/>
          <w:bCs/>
          <w:sz w:val="28"/>
          <w:szCs w:val="28"/>
        </w:rPr>
      </w:pPr>
      <w:r w:rsidRPr="00841CE6">
        <w:rPr>
          <w:rFonts w:hint="eastAsia"/>
          <w:b/>
          <w:bCs/>
          <w:sz w:val="28"/>
          <w:szCs w:val="28"/>
        </w:rPr>
        <w:t>模糊评价法</w:t>
      </w:r>
    </w:p>
    <w:p w14:paraId="73CE2A49" w14:textId="7720EF75" w:rsidR="00CD0178" w:rsidRDefault="00CD0178" w:rsidP="00CD0178">
      <w:pPr>
        <w:pStyle w:val="ListParagraph"/>
        <w:numPr>
          <w:ilvl w:val="0"/>
          <w:numId w:val="2"/>
        </w:numPr>
      </w:pPr>
      <w:r>
        <w:rPr>
          <w:rFonts w:hint="eastAsia"/>
        </w:rPr>
        <w:t>相关概念</w:t>
      </w:r>
    </w:p>
    <w:p w14:paraId="58944F88" w14:textId="27C73B23" w:rsidR="006A269A" w:rsidRDefault="006A269A" w:rsidP="006A269A">
      <w:r>
        <w:rPr>
          <w:rFonts w:hint="eastAsia"/>
        </w:rPr>
        <w:t>1</w:t>
      </w:r>
      <w:r w:rsidR="002E2A05">
        <w:rPr>
          <w:rFonts w:hint="eastAsia"/>
        </w:rPr>
        <w:t>、</w:t>
      </w:r>
      <w:r>
        <w:rPr>
          <w:rFonts w:hint="eastAsia"/>
        </w:rPr>
        <w:t>模糊集合</w:t>
      </w:r>
      <w:r>
        <w:rPr>
          <w:rFonts w:hint="eastAsia"/>
        </w:rPr>
        <w:t>(</w:t>
      </w:r>
      <w:r>
        <w:rPr>
          <w:rFonts w:hint="eastAsia"/>
        </w:rPr>
        <w:t>分类为哪个类别——一个模糊集合</w:t>
      </w:r>
      <w:r w:rsidR="00CD0178">
        <w:rPr>
          <w:rFonts w:hint="eastAsia"/>
        </w:rPr>
        <w:t>，</w:t>
      </w:r>
      <w:r w:rsidR="00CD0178" w:rsidRPr="00CD0178">
        <w:rPr>
          <w:rFonts w:hint="eastAsia"/>
        </w:rPr>
        <w:t>集合中每个元素都有一个隶属度，值在</w:t>
      </w:r>
      <w:r w:rsidR="00CD0178" w:rsidRPr="00CD0178">
        <w:rPr>
          <w:rFonts w:hint="eastAsia"/>
        </w:rPr>
        <w:t>0</w:t>
      </w:r>
      <w:r w:rsidR="00CD0178" w:rsidRPr="00CD0178">
        <w:rPr>
          <w:rFonts w:hint="eastAsia"/>
        </w:rPr>
        <w:t>到</w:t>
      </w:r>
      <w:r w:rsidR="00CD0178" w:rsidRPr="00CD0178">
        <w:rPr>
          <w:rFonts w:hint="eastAsia"/>
        </w:rPr>
        <w:t>1</w:t>
      </w:r>
      <w:r w:rsidR="00CD0178" w:rsidRPr="00CD0178">
        <w:rPr>
          <w:rFonts w:hint="eastAsia"/>
        </w:rPr>
        <w:t>之间</w:t>
      </w:r>
      <w:r>
        <w:rPr>
          <w:rFonts w:hint="eastAsia"/>
        </w:rPr>
        <w:t>)</w:t>
      </w:r>
    </w:p>
    <w:p w14:paraId="6549BA5A" w14:textId="373F5F6B" w:rsidR="006A269A" w:rsidRDefault="006A269A" w:rsidP="006A269A">
      <w:r>
        <w:rPr>
          <w:rFonts w:hint="eastAsia"/>
        </w:rPr>
        <w:t>2</w:t>
      </w:r>
      <w:r w:rsidR="002E2A05">
        <w:rPr>
          <w:rFonts w:hint="eastAsia"/>
        </w:rPr>
        <w:t>、</w:t>
      </w:r>
      <w:r>
        <w:rPr>
          <w:rFonts w:hint="eastAsia"/>
        </w:rPr>
        <w:t>隶属函数：确定元素对模糊集合的隶属程度</w:t>
      </w:r>
      <w:r w:rsidR="00AE44B6">
        <w:rPr>
          <w:rFonts w:hint="eastAsia"/>
        </w:rPr>
        <w:t>(</w:t>
      </w:r>
      <w:r w:rsidR="00AE44B6">
        <w:rPr>
          <w:rFonts w:hint="eastAsia"/>
        </w:rPr>
        <w:t>统计、常用客观尺度、主观决定隶属度</w:t>
      </w:r>
      <w:r w:rsidR="00AE44B6">
        <w:rPr>
          <w:rFonts w:hint="eastAsia"/>
        </w:rPr>
        <w:t>)</w:t>
      </w:r>
    </w:p>
    <w:p w14:paraId="5C11BB85" w14:textId="05336B5F" w:rsidR="00CD0178" w:rsidRDefault="00CD0178" w:rsidP="006A269A">
      <w:r>
        <w:rPr>
          <w:rFonts w:hint="eastAsia"/>
        </w:rPr>
        <w:t>3</w:t>
      </w:r>
      <w:r w:rsidR="002E2A05">
        <w:rPr>
          <w:rFonts w:hint="eastAsia"/>
        </w:rPr>
        <w:t>、</w:t>
      </w:r>
      <w:r>
        <w:rPr>
          <w:rFonts w:hint="eastAsia"/>
        </w:rPr>
        <w:t>因素集：评价过程中所考虑的各个因素的集合</w:t>
      </w:r>
    </w:p>
    <w:p w14:paraId="17B53B61" w14:textId="51584E2A" w:rsidR="00CD0178" w:rsidRDefault="00CD0178" w:rsidP="006A269A">
      <w:r>
        <w:rPr>
          <w:rFonts w:hint="eastAsia"/>
        </w:rPr>
        <w:t>4</w:t>
      </w:r>
      <w:r w:rsidR="002E2A05">
        <w:rPr>
          <w:rFonts w:hint="eastAsia"/>
        </w:rPr>
        <w:t>、</w:t>
      </w:r>
      <w:r>
        <w:rPr>
          <w:rFonts w:hint="eastAsia"/>
        </w:rPr>
        <w:t>评语集：</w:t>
      </w:r>
      <w:r w:rsidRPr="00CD0178">
        <w:t>对评价对象可能的评价结果所组成的集合</w:t>
      </w:r>
    </w:p>
    <w:p w14:paraId="343A2D13" w14:textId="5006978D" w:rsidR="00CD0178" w:rsidRDefault="00CD0178" w:rsidP="006A269A">
      <w:r>
        <w:rPr>
          <w:rFonts w:hint="eastAsia"/>
        </w:rPr>
        <w:t>5</w:t>
      </w:r>
      <w:r w:rsidR="002E2A05">
        <w:rPr>
          <w:rFonts w:hint="eastAsia"/>
        </w:rPr>
        <w:t>、</w:t>
      </w:r>
      <w:r>
        <w:rPr>
          <w:rFonts w:hint="eastAsia"/>
        </w:rPr>
        <w:t>权重向量：表示各因素在综合评价中的相对重要性</w:t>
      </w:r>
      <w:r w:rsidR="00AE0553">
        <w:rPr>
          <w:rFonts w:hint="eastAsia"/>
        </w:rPr>
        <w:t>(</w:t>
      </w:r>
      <w:r w:rsidR="00AE0553">
        <w:rPr>
          <w:rFonts w:hint="eastAsia"/>
        </w:rPr>
        <w:t>通过</w:t>
      </w:r>
      <w:r w:rsidR="00AE0553">
        <w:rPr>
          <w:rFonts w:hint="eastAsia"/>
        </w:rPr>
        <w:t>CRITIC</w:t>
      </w:r>
      <w:r w:rsidR="00AE0553">
        <w:rPr>
          <w:rFonts w:hint="eastAsia"/>
        </w:rPr>
        <w:t>法得到</w:t>
      </w:r>
      <w:r w:rsidR="00AE0553">
        <w:rPr>
          <w:rFonts w:hint="eastAsia"/>
        </w:rPr>
        <w:t>)</w:t>
      </w:r>
    </w:p>
    <w:p w14:paraId="79D86B66" w14:textId="593207FB" w:rsidR="006A269A" w:rsidRDefault="00CD0178">
      <w:r>
        <w:rPr>
          <w:rFonts w:hint="eastAsia"/>
        </w:rPr>
        <w:t>6</w:t>
      </w:r>
      <w:r w:rsidR="002E2A05">
        <w:rPr>
          <w:rFonts w:hint="eastAsia"/>
        </w:rPr>
        <w:t>、</w:t>
      </w:r>
      <w:r>
        <w:rPr>
          <w:rFonts w:hint="eastAsia"/>
        </w:rPr>
        <w:t>模糊关系矩阵：描述因素集与评语集之间的模糊关系</w:t>
      </w:r>
      <w:r>
        <w:rPr>
          <w:rFonts w:hint="eastAsia"/>
        </w:rPr>
        <w:t>(</w:t>
      </w:r>
      <w:r>
        <w:rPr>
          <w:rFonts w:hint="eastAsia"/>
        </w:rPr>
        <w:t>每个因素对不同评语的隶属度</w:t>
      </w:r>
      <w:r w:rsidR="00AD1172">
        <w:rPr>
          <w:rFonts w:hint="eastAsia"/>
        </w:rPr>
        <w:t>构成矩阵</w:t>
      </w:r>
      <w:r>
        <w:rPr>
          <w:rFonts w:hint="eastAsia"/>
        </w:rPr>
        <w:t>)</w:t>
      </w:r>
    </w:p>
    <w:p w14:paraId="3652B6F2" w14:textId="752DE81F" w:rsidR="00CD0178" w:rsidRDefault="00CD0178">
      <w:r>
        <w:rPr>
          <w:rFonts w:hint="eastAsia"/>
        </w:rPr>
        <w:t>7</w:t>
      </w:r>
      <w:r w:rsidR="002E2A05">
        <w:rPr>
          <w:rFonts w:hint="eastAsia"/>
        </w:rPr>
        <w:t>、</w:t>
      </w:r>
      <w:r>
        <w:rPr>
          <w:rFonts w:hint="eastAsia"/>
        </w:rPr>
        <w:t>合成运算：权重向量与模糊关系矩阵</w:t>
      </w:r>
      <w:r w:rsidR="000A42E1">
        <w:rPr>
          <w:rFonts w:hint="eastAsia"/>
        </w:rPr>
        <w:t>通过模糊合成算子</w:t>
      </w:r>
      <w:r>
        <w:rPr>
          <w:rFonts w:hint="eastAsia"/>
        </w:rPr>
        <w:t>运算</w:t>
      </w:r>
      <w:r w:rsidR="000A42E1">
        <w:rPr>
          <w:rFonts w:hint="eastAsia"/>
        </w:rPr>
        <w:t>后</w:t>
      </w:r>
      <w:r>
        <w:rPr>
          <w:rFonts w:hint="eastAsia"/>
        </w:rPr>
        <w:t>得到综合</w:t>
      </w:r>
      <w:r w:rsidR="00434423">
        <w:rPr>
          <w:rFonts w:hint="eastAsia"/>
        </w:rPr>
        <w:t>权重</w:t>
      </w:r>
    </w:p>
    <w:p w14:paraId="501E792B" w14:textId="5B0D459C" w:rsidR="000A42E1" w:rsidRDefault="000A42E1" w:rsidP="000A42E1">
      <w:pPr>
        <w:jc w:val="center"/>
      </w:pPr>
      <w:r w:rsidRPr="000A42E1">
        <w:rPr>
          <w:noProof/>
        </w:rPr>
        <w:lastRenderedPageBreak/>
        <w:drawing>
          <wp:inline distT="0" distB="0" distL="0" distR="0" wp14:anchorId="27345E9F" wp14:editId="25FCD670">
            <wp:extent cx="5257800" cy="1792483"/>
            <wp:effectExtent l="0" t="0" r="0" b="0"/>
            <wp:docPr id="1741767557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67557" name="Picture 1" descr="A table with text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460" cy="179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BA1A" w14:textId="16E34768" w:rsidR="00434423" w:rsidRDefault="00434423">
      <w:r>
        <w:rPr>
          <w:rFonts w:hint="eastAsia"/>
        </w:rPr>
        <w:t>8</w:t>
      </w:r>
      <w:r>
        <w:rPr>
          <w:rFonts w:hint="eastAsia"/>
        </w:rPr>
        <w:t>、最后通过原始数据</w:t>
      </w:r>
      <w:r w:rsidR="008441FB">
        <w:rPr>
          <w:rFonts w:hint="eastAsia"/>
        </w:rPr>
        <w:t>根据隶属函数计算每一个工位的模糊矩阵，与权重矩阵进行运算</w:t>
      </w:r>
      <w:r>
        <w:rPr>
          <w:rFonts w:hint="eastAsia"/>
        </w:rPr>
        <w:t>得到最终结果。</w:t>
      </w:r>
      <w:r w:rsidR="0036627A">
        <w:rPr>
          <w:rFonts w:hint="eastAsia"/>
        </w:rPr>
        <w:t>取</w:t>
      </w:r>
      <w:r w:rsidR="008441FB">
        <w:rPr>
          <w:rFonts w:hint="eastAsia"/>
        </w:rPr>
        <w:t>隶属度</w:t>
      </w:r>
      <w:r w:rsidR="0036627A">
        <w:rPr>
          <w:rFonts w:hint="eastAsia"/>
        </w:rPr>
        <w:t>数值最大</w:t>
      </w:r>
      <w:r w:rsidR="008441FB">
        <w:rPr>
          <w:rFonts w:hint="eastAsia"/>
        </w:rPr>
        <w:t>的一类</w:t>
      </w:r>
      <w:r w:rsidR="0036627A">
        <w:rPr>
          <w:rFonts w:hint="eastAsia"/>
        </w:rPr>
        <w:t>作为</w:t>
      </w:r>
      <w:r w:rsidR="008441FB">
        <w:rPr>
          <w:rFonts w:hint="eastAsia"/>
        </w:rPr>
        <w:t>最终等级</w:t>
      </w:r>
      <w:r w:rsidR="0036627A">
        <w:rPr>
          <w:rFonts w:hint="eastAsia"/>
        </w:rPr>
        <w:t>结果。</w:t>
      </w:r>
    </w:p>
    <w:p w14:paraId="25CB3A71" w14:textId="4F4D8200" w:rsidR="00CD0178" w:rsidRDefault="00CD0178" w:rsidP="00CD0178">
      <w:pPr>
        <w:pStyle w:val="ListParagraph"/>
        <w:numPr>
          <w:ilvl w:val="0"/>
          <w:numId w:val="2"/>
        </w:numPr>
      </w:pPr>
      <w:r>
        <w:rPr>
          <w:rFonts w:hint="eastAsia"/>
        </w:rPr>
        <w:t>构建方法：</w:t>
      </w:r>
    </w:p>
    <w:p w14:paraId="02CC9B30" w14:textId="77777777" w:rsidR="00CD0178" w:rsidRDefault="00CD0178">
      <w:r>
        <w:rPr>
          <w:rFonts w:hint="eastAsia"/>
        </w:rPr>
        <w:t>1</w:t>
      </w:r>
      <w:r>
        <w:rPr>
          <w:rFonts w:hint="eastAsia"/>
        </w:rPr>
        <w:t>、构建评价指标体系：</w:t>
      </w:r>
    </w:p>
    <w:p w14:paraId="0C0A5EA5" w14:textId="4B125D57" w:rsidR="00CD0178" w:rsidRDefault="00CD0178">
      <w:r>
        <w:rPr>
          <w:rFonts w:hint="eastAsia"/>
        </w:rPr>
        <w:t xml:space="preserve">        </w:t>
      </w:r>
      <w:r>
        <w:rPr>
          <w:rFonts w:hint="eastAsia"/>
        </w:rPr>
        <w:t>因素集</w:t>
      </w:r>
      <w:r>
        <w:rPr>
          <w:rFonts w:hint="eastAsia"/>
        </w:rPr>
        <w:t>U=u1,u2</w:t>
      </w:r>
      <w:r w:rsidR="00570132">
        <w:rPr>
          <w:rFonts w:hint="eastAsia"/>
        </w:rPr>
        <w:t>,u3,u4</w:t>
      </w:r>
      <w:r>
        <w:rPr>
          <w:rFonts w:hint="eastAsia"/>
        </w:rPr>
        <w:t>（</w:t>
      </w:r>
      <w:r w:rsidR="00AA771F">
        <w:rPr>
          <w:rFonts w:hint="eastAsia"/>
        </w:rPr>
        <w:t>检验成本、合格率、返工成本、报废成本</w:t>
      </w:r>
      <w:r>
        <w:rPr>
          <w:rFonts w:hint="eastAsia"/>
        </w:rPr>
        <w:t>）</w:t>
      </w:r>
    </w:p>
    <w:p w14:paraId="083E9F0A" w14:textId="746031FF" w:rsidR="00CD0178" w:rsidRDefault="002E2A05">
      <w:r>
        <w:rPr>
          <w:rFonts w:hint="eastAsia"/>
        </w:rPr>
        <w:t xml:space="preserve">        </w:t>
      </w:r>
      <w:r w:rsidR="00CD0178">
        <w:rPr>
          <w:rFonts w:hint="eastAsia"/>
        </w:rPr>
        <w:t>评价集</w:t>
      </w:r>
      <w:r w:rsidR="00AA771F">
        <w:rPr>
          <w:rFonts w:hint="eastAsia"/>
        </w:rPr>
        <w:t>V=v1,v2,</w:t>
      </w:r>
      <w:r w:rsidR="00570132">
        <w:rPr>
          <w:rFonts w:hint="eastAsia"/>
        </w:rPr>
        <w:t>v3</w:t>
      </w:r>
      <w:r w:rsidR="00AA771F">
        <w:rPr>
          <w:rFonts w:hint="eastAsia"/>
        </w:rPr>
        <w:t>（</w:t>
      </w:r>
      <w:r>
        <w:rPr>
          <w:rFonts w:hint="eastAsia"/>
        </w:rPr>
        <w:t>优、中、差</w:t>
      </w:r>
      <w:r w:rsidR="00AA771F">
        <w:rPr>
          <w:rFonts w:hint="eastAsia"/>
        </w:rPr>
        <w:t>）</w:t>
      </w:r>
    </w:p>
    <w:p w14:paraId="42C4F852" w14:textId="5854B9F0" w:rsidR="002E2A05" w:rsidRDefault="002E2A05">
      <w:r>
        <w:rPr>
          <w:rFonts w:hint="eastAsia"/>
        </w:rPr>
        <w:t>2</w:t>
      </w:r>
      <w:r>
        <w:rPr>
          <w:rFonts w:hint="eastAsia"/>
        </w:rPr>
        <w:t>、确定权重向量（</w:t>
      </w:r>
      <w:r w:rsidR="00860A54">
        <w:rPr>
          <w:rFonts w:hint="eastAsia"/>
        </w:rPr>
        <w:t>熵权法、</w:t>
      </w:r>
      <w:r>
        <w:rPr>
          <w:rFonts w:hint="eastAsia"/>
        </w:rPr>
        <w:t>CRITIC</w:t>
      </w:r>
      <w:r w:rsidR="00F47B4A">
        <w:rPr>
          <w:rFonts w:hint="eastAsia"/>
        </w:rPr>
        <w:t>确定权重</w:t>
      </w:r>
      <w:r>
        <w:rPr>
          <w:rFonts w:hint="eastAsia"/>
        </w:rPr>
        <w:t>）</w:t>
      </w:r>
    </w:p>
    <w:p w14:paraId="64C8724B" w14:textId="671428CA" w:rsidR="002E2A05" w:rsidRDefault="002E2A05">
      <w:r>
        <w:rPr>
          <w:rFonts w:hint="eastAsia"/>
        </w:rPr>
        <w:t>3</w:t>
      </w:r>
      <w:r>
        <w:rPr>
          <w:rFonts w:hint="eastAsia"/>
        </w:rPr>
        <w:t>、构建模糊关系矩阵</w:t>
      </w:r>
    </w:p>
    <w:p w14:paraId="2919B684" w14:textId="50CC6D15" w:rsidR="00950AE4" w:rsidRDefault="0012219E">
      <w:r>
        <w:rPr>
          <w:rFonts w:hint="eastAsia"/>
        </w:rPr>
        <w:t>确定隶属函数</w:t>
      </w:r>
      <w:r w:rsidR="00387B98">
        <w:rPr>
          <w:rFonts w:hint="eastAsia"/>
        </w:rPr>
        <w:t>(</w:t>
      </w:r>
      <w:r w:rsidR="00387B98">
        <w:rPr>
          <w:rFonts w:hint="eastAsia"/>
        </w:rPr>
        <w:t>表示强度和隶属关系</w:t>
      </w:r>
      <w:r w:rsidR="00387B98">
        <w:rPr>
          <w:rFonts w:hint="eastAsia"/>
        </w:rPr>
        <w:t>)</w:t>
      </w:r>
      <w:r>
        <w:rPr>
          <w:rFonts w:hint="eastAsia"/>
        </w:rPr>
        <w:t>：</w:t>
      </w:r>
    </w:p>
    <w:p w14:paraId="719B20D5" w14:textId="0634CB90" w:rsidR="00C10717" w:rsidRDefault="00C10717" w:rsidP="00C10717">
      <w:pPr>
        <w:jc w:val="center"/>
      </w:pPr>
      <w:r w:rsidRPr="00C10717">
        <w:rPr>
          <w:noProof/>
        </w:rPr>
        <w:drawing>
          <wp:inline distT="0" distB="0" distL="0" distR="0" wp14:anchorId="32720FC8" wp14:editId="5F96C0A4">
            <wp:extent cx="4450080" cy="3056577"/>
            <wp:effectExtent l="0" t="0" r="7620" b="0"/>
            <wp:docPr id="161392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21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2701" cy="305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D556" w14:textId="5C2547B5" w:rsidR="00F47B4A" w:rsidRDefault="005C1FCA">
      <w:r>
        <w:rPr>
          <w:rFonts w:hint="eastAsia"/>
        </w:rPr>
        <w:lastRenderedPageBreak/>
        <w:t>例如：检验成本对于“优</w:t>
      </w:r>
      <w:r>
        <w:t>”</w:t>
      </w:r>
      <w:r>
        <w:rPr>
          <w:rFonts w:hint="eastAsia"/>
        </w:rPr>
        <w:t>的隶属度函数为……</w:t>
      </w:r>
    </w:p>
    <w:p w14:paraId="0711F508" w14:textId="369D0112" w:rsidR="005C1FCA" w:rsidRPr="005C1FCA" w:rsidRDefault="005C1FCA" w:rsidP="005C1FCA">
      <w:pPr>
        <w:ind w:firstLineChars="700" w:firstLine="1680"/>
      </w:pPr>
      <w:r>
        <w:rPr>
          <w:rFonts w:hint="eastAsia"/>
        </w:rPr>
        <w:t>对于“中</w:t>
      </w:r>
      <w:r>
        <w:t>”</w:t>
      </w:r>
      <w:r>
        <w:rPr>
          <w:rFonts w:hint="eastAsia"/>
        </w:rPr>
        <w:t>的隶属度函数为……</w:t>
      </w:r>
    </w:p>
    <w:p w14:paraId="56F1EFEC" w14:textId="0FD7600B" w:rsidR="005C1FCA" w:rsidRPr="005C1FCA" w:rsidRDefault="005C1FCA" w:rsidP="005C1FCA">
      <w:pPr>
        <w:ind w:firstLineChars="700" w:firstLine="1680"/>
      </w:pPr>
      <w:r>
        <w:rPr>
          <w:rFonts w:hint="eastAsia"/>
        </w:rPr>
        <w:t>对于“差</w:t>
      </w:r>
      <w:r>
        <w:t>”</w:t>
      </w:r>
      <w:r>
        <w:rPr>
          <w:rFonts w:hint="eastAsia"/>
        </w:rPr>
        <w:t>的隶属度函数为……</w:t>
      </w:r>
    </w:p>
    <w:p w14:paraId="6014551C" w14:textId="63BBF6B2" w:rsidR="005C1FCA" w:rsidRPr="005C1FCA" w:rsidRDefault="005C1FCA" w:rsidP="008561DD">
      <w:r>
        <w:rPr>
          <w:rFonts w:hint="eastAsia"/>
        </w:rPr>
        <w:t>则对于工位</w:t>
      </w:r>
      <w:r>
        <w:rPr>
          <w:rFonts w:hint="eastAsia"/>
        </w:rPr>
        <w:t>1</w:t>
      </w:r>
      <w:r>
        <w:rPr>
          <w:rFonts w:hint="eastAsia"/>
        </w:rPr>
        <w:t>，</w:t>
      </w:r>
      <w:r w:rsidR="00941465">
        <w:rPr>
          <w:rFonts w:hint="eastAsia"/>
        </w:rPr>
        <w:t>四项指标分别为</w:t>
      </w:r>
      <w:r w:rsidR="00941465">
        <w:rPr>
          <w:rFonts w:hint="eastAsia"/>
        </w:rPr>
        <w:t>[</w:t>
      </w:r>
      <w:r>
        <w:rPr>
          <w:rFonts w:hint="eastAsia"/>
        </w:rPr>
        <w:t>a</w:t>
      </w:r>
      <w:r w:rsidR="00941465">
        <w:rPr>
          <w:rFonts w:hint="eastAsia"/>
        </w:rPr>
        <w:t>1,a2,a3,a4]</w:t>
      </w:r>
      <w:r>
        <w:rPr>
          <w:rFonts w:hint="eastAsia"/>
        </w:rPr>
        <w:t>，可以得到一个关于</w:t>
      </w:r>
      <w:r w:rsidR="00941465">
        <w:rPr>
          <w:rFonts w:hint="eastAsia"/>
        </w:rPr>
        <w:t>工位</w:t>
      </w:r>
      <w:r w:rsidR="00941465">
        <w:rPr>
          <w:rFonts w:hint="eastAsia"/>
        </w:rPr>
        <w:t>1</w:t>
      </w:r>
      <w:r>
        <w:rPr>
          <w:rFonts w:hint="eastAsia"/>
        </w:rPr>
        <w:t>的模糊矩阵，再用该矩阵与权重矩阵作模糊运算，得到</w:t>
      </w:r>
      <w:r>
        <w:rPr>
          <w:rFonts w:hint="eastAsia"/>
        </w:rPr>
        <w:t>[x1,x2,x3]</w:t>
      </w:r>
      <w:r>
        <w:rPr>
          <w:rFonts w:hint="eastAsia"/>
        </w:rPr>
        <w:t>取数值最大的作为工位</w:t>
      </w:r>
      <w:r w:rsidR="008561DD">
        <w:rPr>
          <w:rFonts w:hint="eastAsia"/>
        </w:rPr>
        <w:t>1</w:t>
      </w:r>
      <w:r>
        <w:rPr>
          <w:rFonts w:hint="eastAsia"/>
        </w:rPr>
        <w:t>的评分。</w:t>
      </w:r>
    </w:p>
    <w:tbl>
      <w:tblPr>
        <w:tblStyle w:val="TableGrid"/>
        <w:tblW w:w="7410" w:type="dxa"/>
        <w:jc w:val="center"/>
        <w:tblLook w:val="04A0" w:firstRow="1" w:lastRow="0" w:firstColumn="1" w:lastColumn="0" w:noHBand="0" w:noVBand="1"/>
      </w:tblPr>
      <w:tblGrid>
        <w:gridCol w:w="1852"/>
        <w:gridCol w:w="1852"/>
        <w:gridCol w:w="1853"/>
        <w:gridCol w:w="1853"/>
      </w:tblGrid>
      <w:tr w:rsidR="00F47B4A" w14:paraId="25569C12" w14:textId="77777777" w:rsidTr="002C29E8">
        <w:trPr>
          <w:trHeight w:val="636"/>
          <w:jc w:val="center"/>
        </w:trPr>
        <w:tc>
          <w:tcPr>
            <w:tcW w:w="1852" w:type="dxa"/>
            <w:vAlign w:val="center"/>
          </w:tcPr>
          <w:p w14:paraId="73AFEBBA" w14:textId="77777777" w:rsidR="00F47B4A" w:rsidRPr="002C29E8" w:rsidRDefault="00F47B4A" w:rsidP="00F47B4A">
            <w:pPr>
              <w:jc w:val="center"/>
            </w:pPr>
          </w:p>
        </w:tc>
        <w:tc>
          <w:tcPr>
            <w:tcW w:w="1852" w:type="dxa"/>
            <w:vAlign w:val="center"/>
          </w:tcPr>
          <w:p w14:paraId="3EF339E7" w14:textId="78CDE168" w:rsidR="00F47B4A" w:rsidRDefault="00F47B4A" w:rsidP="00F47B4A">
            <w:pPr>
              <w:jc w:val="center"/>
            </w:pPr>
            <w:r>
              <w:rPr>
                <w:rFonts w:hint="eastAsia"/>
              </w:rPr>
              <w:t>优</w:t>
            </w:r>
          </w:p>
        </w:tc>
        <w:tc>
          <w:tcPr>
            <w:tcW w:w="1853" w:type="dxa"/>
            <w:vAlign w:val="center"/>
          </w:tcPr>
          <w:p w14:paraId="14012C29" w14:textId="277C64AE" w:rsidR="00F47B4A" w:rsidRDefault="00F47B4A" w:rsidP="00F47B4A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853" w:type="dxa"/>
            <w:vAlign w:val="center"/>
          </w:tcPr>
          <w:p w14:paraId="0C07E130" w14:textId="68D76B9E" w:rsidR="00F47B4A" w:rsidRDefault="00F47B4A" w:rsidP="00F47B4A">
            <w:pPr>
              <w:jc w:val="center"/>
            </w:pPr>
            <w:r>
              <w:rPr>
                <w:rFonts w:hint="eastAsia"/>
              </w:rPr>
              <w:t>差</w:t>
            </w:r>
          </w:p>
        </w:tc>
      </w:tr>
      <w:tr w:rsidR="00F47B4A" w14:paraId="755B4FEF" w14:textId="77777777" w:rsidTr="002C29E8">
        <w:trPr>
          <w:trHeight w:val="636"/>
          <w:jc w:val="center"/>
        </w:trPr>
        <w:tc>
          <w:tcPr>
            <w:tcW w:w="1852" w:type="dxa"/>
            <w:vAlign w:val="center"/>
          </w:tcPr>
          <w:p w14:paraId="06AE29C5" w14:textId="3F993F39" w:rsidR="00F47B4A" w:rsidRDefault="00F47B4A" w:rsidP="00F47B4A">
            <w:pPr>
              <w:jc w:val="center"/>
            </w:pPr>
            <w:r>
              <w:rPr>
                <w:rFonts w:hint="eastAsia"/>
              </w:rPr>
              <w:t>检验成本</w:t>
            </w:r>
          </w:p>
        </w:tc>
        <w:tc>
          <w:tcPr>
            <w:tcW w:w="1852" w:type="dxa"/>
            <w:vAlign w:val="center"/>
          </w:tcPr>
          <w:p w14:paraId="62852C20" w14:textId="6FD33FC2" w:rsidR="00F47B4A" w:rsidRDefault="00485A14" w:rsidP="00F47B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</w:t>
            </w:r>
          </w:p>
        </w:tc>
        <w:tc>
          <w:tcPr>
            <w:tcW w:w="1853" w:type="dxa"/>
            <w:vAlign w:val="center"/>
          </w:tcPr>
          <w:p w14:paraId="29FAC55B" w14:textId="21F1DCB4" w:rsidR="00F47B4A" w:rsidRDefault="00485A14" w:rsidP="00F47B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1853" w:type="dxa"/>
            <w:vAlign w:val="center"/>
          </w:tcPr>
          <w:p w14:paraId="147205F5" w14:textId="4B259E5F" w:rsidR="00F47B4A" w:rsidRDefault="00485A14" w:rsidP="00F47B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0.3</w:t>
            </w:r>
          </w:p>
        </w:tc>
      </w:tr>
      <w:tr w:rsidR="00F47B4A" w14:paraId="63740389" w14:textId="77777777" w:rsidTr="002C29E8">
        <w:trPr>
          <w:trHeight w:val="636"/>
          <w:jc w:val="center"/>
        </w:trPr>
        <w:tc>
          <w:tcPr>
            <w:tcW w:w="1852" w:type="dxa"/>
            <w:vAlign w:val="center"/>
          </w:tcPr>
          <w:p w14:paraId="4B166C0D" w14:textId="3B7CF090" w:rsidR="00F47B4A" w:rsidRDefault="00F47B4A" w:rsidP="00F47B4A">
            <w:pPr>
              <w:jc w:val="center"/>
            </w:pPr>
            <w:r>
              <w:rPr>
                <w:rFonts w:hint="eastAsia"/>
              </w:rPr>
              <w:t>合格率</w:t>
            </w:r>
          </w:p>
        </w:tc>
        <w:tc>
          <w:tcPr>
            <w:tcW w:w="1852" w:type="dxa"/>
            <w:vAlign w:val="center"/>
          </w:tcPr>
          <w:p w14:paraId="363BFBAD" w14:textId="77777777" w:rsidR="00F47B4A" w:rsidRDefault="00F47B4A" w:rsidP="00F47B4A">
            <w:pPr>
              <w:jc w:val="center"/>
            </w:pPr>
          </w:p>
        </w:tc>
        <w:tc>
          <w:tcPr>
            <w:tcW w:w="1853" w:type="dxa"/>
            <w:vAlign w:val="center"/>
          </w:tcPr>
          <w:p w14:paraId="3632E43B" w14:textId="77777777" w:rsidR="00F47B4A" w:rsidRDefault="00F47B4A" w:rsidP="00F47B4A">
            <w:pPr>
              <w:jc w:val="center"/>
            </w:pPr>
          </w:p>
        </w:tc>
        <w:tc>
          <w:tcPr>
            <w:tcW w:w="1853" w:type="dxa"/>
            <w:vAlign w:val="center"/>
          </w:tcPr>
          <w:p w14:paraId="596A70BE" w14:textId="77777777" w:rsidR="00F47B4A" w:rsidRDefault="00F47B4A" w:rsidP="00F47B4A">
            <w:pPr>
              <w:jc w:val="center"/>
            </w:pPr>
          </w:p>
        </w:tc>
      </w:tr>
      <w:tr w:rsidR="00F47B4A" w14:paraId="1938158B" w14:textId="77777777" w:rsidTr="002C29E8">
        <w:trPr>
          <w:trHeight w:val="636"/>
          <w:jc w:val="center"/>
        </w:trPr>
        <w:tc>
          <w:tcPr>
            <w:tcW w:w="1852" w:type="dxa"/>
            <w:vAlign w:val="center"/>
          </w:tcPr>
          <w:p w14:paraId="74B888CA" w14:textId="604EEC78" w:rsidR="00F47B4A" w:rsidRDefault="00F47B4A" w:rsidP="00F47B4A">
            <w:pPr>
              <w:jc w:val="center"/>
            </w:pPr>
            <w:r>
              <w:rPr>
                <w:rFonts w:hint="eastAsia"/>
              </w:rPr>
              <w:t>返工成本</w:t>
            </w:r>
          </w:p>
        </w:tc>
        <w:tc>
          <w:tcPr>
            <w:tcW w:w="1852" w:type="dxa"/>
            <w:vAlign w:val="center"/>
          </w:tcPr>
          <w:p w14:paraId="6664AE68" w14:textId="77777777" w:rsidR="00F47B4A" w:rsidRDefault="00F47B4A" w:rsidP="00F47B4A">
            <w:pPr>
              <w:jc w:val="center"/>
            </w:pPr>
          </w:p>
        </w:tc>
        <w:tc>
          <w:tcPr>
            <w:tcW w:w="1853" w:type="dxa"/>
            <w:vAlign w:val="center"/>
          </w:tcPr>
          <w:p w14:paraId="3F83C3E4" w14:textId="77777777" w:rsidR="00F47B4A" w:rsidRDefault="00F47B4A" w:rsidP="00F47B4A">
            <w:pPr>
              <w:jc w:val="center"/>
            </w:pPr>
          </w:p>
        </w:tc>
        <w:tc>
          <w:tcPr>
            <w:tcW w:w="1853" w:type="dxa"/>
            <w:vAlign w:val="center"/>
          </w:tcPr>
          <w:p w14:paraId="3CFEE230" w14:textId="77777777" w:rsidR="00F47B4A" w:rsidRDefault="00F47B4A" w:rsidP="00F47B4A">
            <w:pPr>
              <w:jc w:val="center"/>
            </w:pPr>
          </w:p>
        </w:tc>
      </w:tr>
      <w:tr w:rsidR="00F47B4A" w14:paraId="6B15B961" w14:textId="77777777" w:rsidTr="002C29E8">
        <w:trPr>
          <w:trHeight w:val="613"/>
          <w:jc w:val="center"/>
        </w:trPr>
        <w:tc>
          <w:tcPr>
            <w:tcW w:w="1852" w:type="dxa"/>
            <w:vAlign w:val="center"/>
          </w:tcPr>
          <w:p w14:paraId="179F41A0" w14:textId="23A73802" w:rsidR="00F47B4A" w:rsidRDefault="00F47B4A" w:rsidP="00F47B4A">
            <w:pPr>
              <w:jc w:val="center"/>
            </w:pPr>
            <w:r>
              <w:rPr>
                <w:rFonts w:hint="eastAsia"/>
              </w:rPr>
              <w:t>报废成本</w:t>
            </w:r>
          </w:p>
        </w:tc>
        <w:tc>
          <w:tcPr>
            <w:tcW w:w="1852" w:type="dxa"/>
            <w:vAlign w:val="center"/>
          </w:tcPr>
          <w:p w14:paraId="53A55F94" w14:textId="77777777" w:rsidR="00F47B4A" w:rsidRDefault="00F47B4A" w:rsidP="00F47B4A">
            <w:pPr>
              <w:jc w:val="center"/>
            </w:pPr>
          </w:p>
        </w:tc>
        <w:tc>
          <w:tcPr>
            <w:tcW w:w="1853" w:type="dxa"/>
            <w:vAlign w:val="center"/>
          </w:tcPr>
          <w:p w14:paraId="0A50A369" w14:textId="77777777" w:rsidR="00F47B4A" w:rsidRDefault="00F47B4A" w:rsidP="00F47B4A">
            <w:pPr>
              <w:jc w:val="center"/>
            </w:pPr>
          </w:p>
        </w:tc>
        <w:tc>
          <w:tcPr>
            <w:tcW w:w="1853" w:type="dxa"/>
            <w:vAlign w:val="center"/>
          </w:tcPr>
          <w:p w14:paraId="5299A32C" w14:textId="77777777" w:rsidR="00F47B4A" w:rsidRDefault="00F47B4A" w:rsidP="00F47B4A">
            <w:pPr>
              <w:jc w:val="center"/>
            </w:pPr>
          </w:p>
        </w:tc>
      </w:tr>
    </w:tbl>
    <w:p w14:paraId="40B463CE" w14:textId="77777777" w:rsidR="001A64F7" w:rsidRDefault="001A64F7" w:rsidP="001A64F7">
      <w:pPr>
        <w:rPr>
          <w:b/>
          <w:bCs/>
          <w:sz w:val="28"/>
          <w:szCs w:val="28"/>
        </w:rPr>
      </w:pPr>
    </w:p>
    <w:p w14:paraId="677876B6" w14:textId="3AD962E9" w:rsidR="003F73F1" w:rsidRPr="001A64F7" w:rsidRDefault="003F73F1" w:rsidP="001A64F7">
      <w:pPr>
        <w:rPr>
          <w:b/>
          <w:bCs/>
          <w:sz w:val="28"/>
          <w:szCs w:val="28"/>
        </w:rPr>
      </w:pPr>
      <w:r w:rsidRPr="001A64F7">
        <w:rPr>
          <w:rFonts w:hint="eastAsia"/>
          <w:b/>
          <w:bCs/>
          <w:sz w:val="28"/>
          <w:szCs w:val="28"/>
        </w:rPr>
        <w:t>CRITIC</w:t>
      </w:r>
      <w:r w:rsidRPr="001A64F7">
        <w:rPr>
          <w:rFonts w:hint="eastAsia"/>
          <w:b/>
          <w:bCs/>
          <w:sz w:val="28"/>
          <w:szCs w:val="28"/>
        </w:rPr>
        <w:t>权重</w:t>
      </w:r>
      <w:r w:rsidR="00965F40" w:rsidRPr="001A64F7">
        <w:rPr>
          <w:rFonts w:hint="eastAsia"/>
          <w:b/>
          <w:bCs/>
          <w:sz w:val="28"/>
          <w:szCs w:val="28"/>
        </w:rPr>
        <w:t>计算</w:t>
      </w:r>
    </w:p>
    <w:p w14:paraId="70DD6382" w14:textId="61087DA0" w:rsidR="003F73F1" w:rsidRDefault="003F73F1">
      <w:r>
        <w:rPr>
          <w:rFonts w:hint="eastAsia"/>
        </w:rPr>
        <w:t>1</w:t>
      </w:r>
      <w:r>
        <w:rPr>
          <w:rFonts w:hint="eastAsia"/>
        </w:rPr>
        <w:t>、数据无量纲化处理</w:t>
      </w:r>
    </w:p>
    <w:p w14:paraId="52BE1997" w14:textId="77777777" w:rsidR="00E9614F" w:rsidRDefault="003F73F1" w:rsidP="00E9614F">
      <w:r>
        <w:rPr>
          <w:rFonts w:hint="eastAsia"/>
        </w:rPr>
        <w:t>2</w:t>
      </w:r>
      <w:r>
        <w:rPr>
          <w:rFonts w:hint="eastAsia"/>
        </w:rPr>
        <w:t>、指标变异性</w:t>
      </w:r>
      <w:r>
        <w:rPr>
          <w:rFonts w:hint="eastAsia"/>
        </w:rPr>
        <w:t>(</w:t>
      </w:r>
      <w:r>
        <w:rPr>
          <w:rFonts w:hint="eastAsia"/>
        </w:rPr>
        <w:t>以</w:t>
      </w:r>
      <w:r w:rsidRPr="00E9614F">
        <w:rPr>
          <w:rFonts w:hint="eastAsia"/>
          <w:b/>
          <w:bCs/>
        </w:rPr>
        <w:t>标准差</w:t>
      </w:r>
      <w:r>
        <w:rPr>
          <w:rFonts w:hint="eastAsia"/>
        </w:rPr>
        <w:t>表示</w:t>
      </w:r>
      <w:r>
        <w:rPr>
          <w:rFonts w:hint="eastAsia"/>
        </w:rPr>
        <w:t>)</w:t>
      </w:r>
      <w:r w:rsidR="00E9614F">
        <w:rPr>
          <w:rFonts w:hint="eastAsia"/>
        </w:rPr>
        <w:t>：</w:t>
      </w:r>
    </w:p>
    <w:p w14:paraId="1A7FAB99" w14:textId="62A0ED57" w:rsidR="003F73F1" w:rsidRDefault="00E9614F" w:rsidP="00E9614F">
      <w:pPr>
        <w:ind w:firstLineChars="200" w:firstLine="480"/>
      </w:pPr>
      <w:r w:rsidRPr="00E9614F">
        <w:t>CRITIC</w:t>
      </w:r>
      <w:r w:rsidRPr="00E9614F">
        <w:t>法中使用标准差来表示各指标的内取值的差异波动情况，标准差越大表示该指标的数值差异越大，越能放映出更多的信息，该指标本身的评价强度也就越强，应该给该指标分配更多的权重。</w:t>
      </w:r>
    </w:p>
    <w:p w14:paraId="4E0818B4" w14:textId="77777777" w:rsidR="00E9614F" w:rsidRDefault="003F73F1" w:rsidP="00E9614F">
      <w:r>
        <w:rPr>
          <w:rFonts w:hint="eastAsia"/>
        </w:rPr>
        <w:t>3</w:t>
      </w:r>
      <w:r>
        <w:rPr>
          <w:rFonts w:hint="eastAsia"/>
        </w:rPr>
        <w:t>、计算冲突性</w:t>
      </w:r>
      <w:r>
        <w:rPr>
          <w:rFonts w:hint="eastAsia"/>
        </w:rPr>
        <w:t>(</w:t>
      </w:r>
      <w:r>
        <w:rPr>
          <w:rFonts w:hint="eastAsia"/>
        </w:rPr>
        <w:t>相关系数</w:t>
      </w:r>
      <w:r>
        <w:rPr>
          <w:rFonts w:hint="eastAsia"/>
        </w:rPr>
        <w:t>)</w:t>
      </w:r>
    </w:p>
    <w:p w14:paraId="3C1FFE19" w14:textId="346CD3DA" w:rsidR="00E9614F" w:rsidRPr="003F73F1" w:rsidRDefault="00E9614F" w:rsidP="00E9614F">
      <w:pPr>
        <w:ind w:firstLineChars="200" w:firstLine="480"/>
      </w:pPr>
      <w:r w:rsidRPr="00E9614F">
        <w:t>相关系数来表示指标间的相关性，与其他指标的相关性越强，则该指标就与其他指标的冲突性越小，反映出相同的信息越多，所能体现的评价内容就越有重复之处，一定程度上也就削弱了该指标的评价强度，应该减少对该指标分配的权重。</w:t>
      </w:r>
    </w:p>
    <w:p w14:paraId="369A02D9" w14:textId="0C541AC5" w:rsidR="003F73F1" w:rsidRDefault="002D3213">
      <w:r>
        <w:rPr>
          <w:rFonts w:hint="eastAsia"/>
        </w:rPr>
        <w:t>4</w:t>
      </w:r>
      <w:r>
        <w:rPr>
          <w:rFonts w:hint="eastAsia"/>
        </w:rPr>
        <w:t>、计算信息量</w:t>
      </w:r>
    </w:p>
    <w:p w14:paraId="6A6027CB" w14:textId="6DCD5E34" w:rsidR="002D3213" w:rsidRDefault="002D3213" w:rsidP="002D3213">
      <w:pPr>
        <w:ind w:firstLineChars="200" w:firstLine="480"/>
      </w:pPr>
      <w:r>
        <w:rPr>
          <w:rFonts w:hint="eastAsia"/>
        </w:rPr>
        <w:t>信息量</w:t>
      </w:r>
      <w:r w:rsidRPr="002D3213">
        <w:t>越大，</w:t>
      </w:r>
      <w:r w:rsidR="00491199">
        <w:rPr>
          <w:rFonts w:hint="eastAsia"/>
        </w:rPr>
        <w:t>则该</w:t>
      </w:r>
      <w:r w:rsidRPr="002D3213">
        <w:t>评价指标在整个体系中的作用越大，就应该给其分配更多的权重。</w:t>
      </w:r>
    </w:p>
    <w:p w14:paraId="486B3F9A" w14:textId="5FD21A85" w:rsidR="003F73F1" w:rsidRDefault="003F73F1" w:rsidP="00CE45D7">
      <w:pPr>
        <w:pStyle w:val="ListParagraph"/>
        <w:numPr>
          <w:ilvl w:val="0"/>
          <w:numId w:val="2"/>
        </w:numPr>
      </w:pPr>
      <w:r>
        <w:rPr>
          <w:rFonts w:hint="eastAsia"/>
        </w:rPr>
        <w:t>数据预处理</w:t>
      </w:r>
    </w:p>
    <w:p w14:paraId="16B67576" w14:textId="638714D9" w:rsidR="003F73F1" w:rsidRDefault="003F73F1">
      <w:r>
        <w:rPr>
          <w:rFonts w:hint="eastAsia"/>
        </w:rPr>
        <w:lastRenderedPageBreak/>
        <w:t>数据无量纲化</w:t>
      </w:r>
    </w:p>
    <w:p w14:paraId="6E15B67A" w14:textId="20752C1B" w:rsidR="003F73F1" w:rsidRDefault="003F73F1">
      <w:r>
        <w:rPr>
          <w:rFonts w:hint="eastAsia"/>
        </w:rPr>
        <w:t>逆向化处理</w:t>
      </w:r>
      <w:r>
        <w:rPr>
          <w:rFonts w:hint="eastAsia"/>
        </w:rPr>
        <w:t>(</w:t>
      </w:r>
      <w:r>
        <w:rPr>
          <w:rFonts w:hint="eastAsia"/>
        </w:rPr>
        <w:t>越小越好</w:t>
      </w:r>
      <w:r>
        <w:rPr>
          <w:rFonts w:hint="eastAsia"/>
        </w:rPr>
        <w:t>)</w:t>
      </w:r>
      <w:r>
        <w:rPr>
          <w:rFonts w:hint="eastAsia"/>
        </w:rPr>
        <w:t>：检验成本、返工成本、报废成本</w:t>
      </w:r>
    </w:p>
    <w:p w14:paraId="661E077A" w14:textId="4069D584" w:rsidR="003F73F1" w:rsidRDefault="003F73F1">
      <w:r>
        <w:rPr>
          <w:rFonts w:hint="eastAsia"/>
        </w:rPr>
        <w:t>正向化处理</w:t>
      </w:r>
      <w:r>
        <w:rPr>
          <w:rFonts w:hint="eastAsia"/>
        </w:rPr>
        <w:t>(</w:t>
      </w:r>
      <w:r>
        <w:rPr>
          <w:rFonts w:hint="eastAsia"/>
        </w:rPr>
        <w:t>越大越好</w:t>
      </w:r>
      <w:r>
        <w:rPr>
          <w:rFonts w:hint="eastAsia"/>
        </w:rPr>
        <w:t>)</w:t>
      </w:r>
      <w:r>
        <w:rPr>
          <w:rFonts w:hint="eastAsia"/>
        </w:rPr>
        <w:t>：合格率</w:t>
      </w:r>
    </w:p>
    <w:p w14:paraId="6E44F76A" w14:textId="1FC2F9F4" w:rsidR="003F73F1" w:rsidRDefault="003F73F1" w:rsidP="003F73F1">
      <w:pPr>
        <w:jc w:val="center"/>
      </w:pPr>
      <w:r w:rsidRPr="003F73F1">
        <w:rPr>
          <w:noProof/>
        </w:rPr>
        <w:drawing>
          <wp:inline distT="0" distB="0" distL="0" distR="0" wp14:anchorId="15FBCE06" wp14:editId="1670ED11">
            <wp:extent cx="4091940" cy="1958535"/>
            <wp:effectExtent l="0" t="0" r="3810" b="3810"/>
            <wp:docPr id="81439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9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023" cy="196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D566" w14:textId="77777777" w:rsidR="002F541E" w:rsidRDefault="002F541E" w:rsidP="003F73F1">
      <w:r>
        <w:rPr>
          <w:rFonts w:hint="eastAsia"/>
          <w:noProof/>
        </w:rPr>
        <w:drawing>
          <wp:inline distT="0" distB="0" distL="0" distR="0" wp14:anchorId="7B042370" wp14:editId="68D07493">
            <wp:extent cx="5358130" cy="2141220"/>
            <wp:effectExtent l="0" t="0" r="0" b="0"/>
            <wp:docPr id="1413063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63211" name="Picture 1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1"/>
                    <a:stretch/>
                  </pic:blipFill>
                  <pic:spPr bwMode="auto">
                    <a:xfrm>
                      <a:off x="0" y="0"/>
                      <a:ext cx="5363049" cy="2143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26B1E" w14:textId="77777777" w:rsidR="002F541E" w:rsidRDefault="002F541E" w:rsidP="003F73F1"/>
    <w:p w14:paraId="7A45E796" w14:textId="77777777" w:rsidR="002F541E" w:rsidRDefault="002F541E" w:rsidP="003F73F1">
      <w:pPr>
        <w:rPr>
          <w:rFonts w:hint="eastAsia"/>
        </w:rPr>
      </w:pPr>
    </w:p>
    <w:p w14:paraId="1C15912B" w14:textId="6D128C6F" w:rsidR="003F73F1" w:rsidRDefault="00CE45D7" w:rsidP="003F73F1">
      <w:r>
        <w:rPr>
          <w:rFonts w:hint="eastAsia"/>
        </w:rPr>
        <w:t>问题：</w:t>
      </w:r>
    </w:p>
    <w:p w14:paraId="73D43408" w14:textId="198E9A99" w:rsidR="00A12927" w:rsidRDefault="00A12927" w:rsidP="003F73F1">
      <w:pPr>
        <w:rPr>
          <w:rFonts w:hint="eastAsia"/>
        </w:rPr>
      </w:pPr>
      <w:r>
        <w:rPr>
          <w:rFonts w:hint="eastAsia"/>
        </w:rPr>
        <w:t>实时数据</w:t>
      </w:r>
    </w:p>
    <w:p w14:paraId="0476336E" w14:textId="46597546" w:rsidR="00CE45D7" w:rsidRDefault="00CE45D7" w:rsidP="003F73F1">
      <w:r w:rsidRPr="002F541E">
        <w:rPr>
          <w:rFonts w:hint="eastAsia"/>
        </w:rPr>
        <w:t>隶属</w:t>
      </w:r>
      <w:r w:rsidR="00231487" w:rsidRPr="002F541E">
        <w:rPr>
          <w:rFonts w:hint="eastAsia"/>
        </w:rPr>
        <w:t>函数</w:t>
      </w:r>
      <w:r w:rsidR="006418AC">
        <w:rPr>
          <w:rFonts w:hint="eastAsia"/>
        </w:rPr>
        <w:t>的</w:t>
      </w:r>
      <w:r>
        <w:rPr>
          <w:rFonts w:hint="eastAsia"/>
        </w:rPr>
        <w:t>确定</w:t>
      </w:r>
      <w:r>
        <w:rPr>
          <w:rFonts w:hint="eastAsia"/>
        </w:rPr>
        <w:t>(</w:t>
      </w:r>
      <w:r>
        <w:rPr>
          <w:rFonts w:hint="eastAsia"/>
        </w:rPr>
        <w:t>偏主观</w:t>
      </w:r>
      <w:r>
        <w:rPr>
          <w:rFonts w:hint="eastAsia"/>
        </w:rPr>
        <w:t>)</w:t>
      </w:r>
    </w:p>
    <w:p w14:paraId="1A5E5544" w14:textId="20F45436" w:rsidR="002F541E" w:rsidRDefault="00F11CEA" w:rsidP="003F73F1">
      <w:r>
        <w:rPr>
          <w:rFonts w:hint="eastAsia"/>
        </w:rPr>
        <w:t>融合权重的确定</w:t>
      </w:r>
    </w:p>
    <w:p w14:paraId="011386AB" w14:textId="6A6BD24C" w:rsidR="00A12927" w:rsidRDefault="00A12927" w:rsidP="003F73F1">
      <w:pPr>
        <w:rPr>
          <w:rFonts w:hint="eastAsia"/>
        </w:rPr>
      </w:pPr>
      <w:r>
        <w:rPr>
          <w:rFonts w:hint="eastAsia"/>
        </w:rPr>
        <w:t>分级阈值</w:t>
      </w:r>
    </w:p>
    <w:p w14:paraId="5B09F5CE" w14:textId="3666DD42" w:rsidR="00D42EB2" w:rsidRPr="00C45D92" w:rsidRDefault="00D42EB2" w:rsidP="00D42EB2">
      <w:pPr>
        <w:jc w:val="center"/>
      </w:pPr>
    </w:p>
    <w:sectPr w:rsidR="00D42EB2" w:rsidRPr="00C45D92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2ED50" w14:textId="77777777" w:rsidR="00D235D0" w:rsidRDefault="00D235D0" w:rsidP="002E2A05">
      <w:pPr>
        <w:spacing w:after="0" w:line="240" w:lineRule="auto"/>
      </w:pPr>
      <w:r>
        <w:separator/>
      </w:r>
    </w:p>
  </w:endnote>
  <w:endnote w:type="continuationSeparator" w:id="0">
    <w:p w14:paraId="4EF60466" w14:textId="77777777" w:rsidR="00D235D0" w:rsidRDefault="00D235D0" w:rsidP="002E2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FA81" w14:textId="6C09676C" w:rsidR="002E2A05" w:rsidRDefault="002E2A0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D17C77" wp14:editId="2554AC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21180" cy="370205"/>
              <wp:effectExtent l="0" t="0" r="7620" b="0"/>
              <wp:wrapNone/>
              <wp:docPr id="1563827388" name="Text Box 2" descr="Caterpillar: 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1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45D893" w14:textId="3D9240BE" w:rsidR="002E2A05" w:rsidRPr="002E2A05" w:rsidRDefault="002E2A05" w:rsidP="002E2A0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2E2A05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D17C7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aterpillar: Confidential Green" style="position:absolute;margin-left:0;margin-top:0;width:143.4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" filled="f" stroked="f">
              <v:textbox style="mso-fit-shape-to-text:t" inset="20pt,0,0,15pt">
                <w:txbxContent>
                  <w:p w14:paraId="2745D893" w14:textId="3D9240BE" w:rsidR="002E2A05" w:rsidRPr="002E2A05" w:rsidRDefault="002E2A05" w:rsidP="002E2A0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</w:pPr>
                    <w:r w:rsidRPr="002E2A05"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7E0D8" w14:textId="0C45AC88" w:rsidR="002E2A05" w:rsidRDefault="002E2A0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7F8887D" wp14:editId="60D64CD8">
              <wp:simplePos x="914400" y="942594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21180" cy="370205"/>
              <wp:effectExtent l="0" t="0" r="7620" b="0"/>
              <wp:wrapNone/>
              <wp:docPr id="1335395174" name="Text Box 3" descr="Caterpillar: 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1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1B894E" w14:textId="5B6F4BE0" w:rsidR="002E2A05" w:rsidRPr="002E2A05" w:rsidRDefault="002E2A05" w:rsidP="002E2A0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2E2A05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8887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aterpillar: Confidential Green" style="position:absolute;margin-left:0;margin-top:0;width:143.4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" filled="f" stroked="f">
              <v:textbox style="mso-fit-shape-to-text:t" inset="20pt,0,0,15pt">
                <w:txbxContent>
                  <w:p w14:paraId="201B894E" w14:textId="5B6F4BE0" w:rsidR="002E2A05" w:rsidRPr="002E2A05" w:rsidRDefault="002E2A05" w:rsidP="002E2A0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</w:pPr>
                    <w:r w:rsidRPr="002E2A05"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B8B2C" w14:textId="0ED72DB3" w:rsidR="002E2A05" w:rsidRDefault="002E2A0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00D875" wp14:editId="72F368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21180" cy="370205"/>
              <wp:effectExtent l="0" t="0" r="7620" b="0"/>
              <wp:wrapNone/>
              <wp:docPr id="2014412220" name="Text Box 1" descr="Caterpillar: 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1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BEE22" w14:textId="448B7933" w:rsidR="002E2A05" w:rsidRPr="002E2A05" w:rsidRDefault="002E2A05" w:rsidP="002E2A0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2E2A05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00D87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aterpillar: Confidential Green" style="position:absolute;margin-left:0;margin-top:0;width:143.4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" filled="f" stroked="f">
              <v:textbox style="mso-fit-shape-to-text:t" inset="20pt,0,0,15pt">
                <w:txbxContent>
                  <w:p w14:paraId="421BEE22" w14:textId="448B7933" w:rsidR="002E2A05" w:rsidRPr="002E2A05" w:rsidRDefault="002E2A05" w:rsidP="002E2A0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</w:pPr>
                    <w:r w:rsidRPr="002E2A05"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289BF" w14:textId="77777777" w:rsidR="00D235D0" w:rsidRDefault="00D235D0" w:rsidP="002E2A05">
      <w:pPr>
        <w:spacing w:after="0" w:line="240" w:lineRule="auto"/>
      </w:pPr>
      <w:r>
        <w:separator/>
      </w:r>
    </w:p>
  </w:footnote>
  <w:footnote w:type="continuationSeparator" w:id="0">
    <w:p w14:paraId="22E7BF10" w14:textId="77777777" w:rsidR="00D235D0" w:rsidRDefault="00D235D0" w:rsidP="002E2A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7488"/>
    <w:multiLevelType w:val="hybridMultilevel"/>
    <w:tmpl w:val="5FACC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BB58DF"/>
    <w:multiLevelType w:val="hybridMultilevel"/>
    <w:tmpl w:val="829286BE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969257">
    <w:abstractNumId w:val="0"/>
  </w:num>
  <w:num w:numId="2" w16cid:durableId="377125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D6"/>
    <w:rsid w:val="00065DDF"/>
    <w:rsid w:val="000A42E1"/>
    <w:rsid w:val="000B28A7"/>
    <w:rsid w:val="000F549E"/>
    <w:rsid w:val="0012219E"/>
    <w:rsid w:val="00150130"/>
    <w:rsid w:val="0018752C"/>
    <w:rsid w:val="001A64F7"/>
    <w:rsid w:val="001B7517"/>
    <w:rsid w:val="00231487"/>
    <w:rsid w:val="00236D70"/>
    <w:rsid w:val="00250047"/>
    <w:rsid w:val="00283BBF"/>
    <w:rsid w:val="002C29E8"/>
    <w:rsid w:val="002D3213"/>
    <w:rsid w:val="002E2A05"/>
    <w:rsid w:val="002F541E"/>
    <w:rsid w:val="00331D4E"/>
    <w:rsid w:val="00334B3F"/>
    <w:rsid w:val="0036627A"/>
    <w:rsid w:val="00387B98"/>
    <w:rsid w:val="003B70E9"/>
    <w:rsid w:val="003F73F1"/>
    <w:rsid w:val="004320D5"/>
    <w:rsid w:val="00434423"/>
    <w:rsid w:val="004348F9"/>
    <w:rsid w:val="004855D6"/>
    <w:rsid w:val="00485A14"/>
    <w:rsid w:val="00491199"/>
    <w:rsid w:val="00570132"/>
    <w:rsid w:val="005C1FCA"/>
    <w:rsid w:val="006418AC"/>
    <w:rsid w:val="00663E92"/>
    <w:rsid w:val="006A269A"/>
    <w:rsid w:val="006B6891"/>
    <w:rsid w:val="00724EAA"/>
    <w:rsid w:val="00736365"/>
    <w:rsid w:val="00841CE6"/>
    <w:rsid w:val="008441FB"/>
    <w:rsid w:val="008561DD"/>
    <w:rsid w:val="00860A54"/>
    <w:rsid w:val="008B279C"/>
    <w:rsid w:val="00917993"/>
    <w:rsid w:val="00924E14"/>
    <w:rsid w:val="00941465"/>
    <w:rsid w:val="00950AE4"/>
    <w:rsid w:val="00965F40"/>
    <w:rsid w:val="009D4B31"/>
    <w:rsid w:val="00A12927"/>
    <w:rsid w:val="00A24F58"/>
    <w:rsid w:val="00A25FE9"/>
    <w:rsid w:val="00AA771F"/>
    <w:rsid w:val="00AC3117"/>
    <w:rsid w:val="00AC3898"/>
    <w:rsid w:val="00AD1172"/>
    <w:rsid w:val="00AE0553"/>
    <w:rsid w:val="00AE44B6"/>
    <w:rsid w:val="00B42FF1"/>
    <w:rsid w:val="00B55870"/>
    <w:rsid w:val="00B76C57"/>
    <w:rsid w:val="00B8147F"/>
    <w:rsid w:val="00C10717"/>
    <w:rsid w:val="00C422B0"/>
    <w:rsid w:val="00C45D92"/>
    <w:rsid w:val="00CD0178"/>
    <w:rsid w:val="00CE45D7"/>
    <w:rsid w:val="00D235D0"/>
    <w:rsid w:val="00D42EB2"/>
    <w:rsid w:val="00E9614F"/>
    <w:rsid w:val="00F11CEA"/>
    <w:rsid w:val="00F2626D"/>
    <w:rsid w:val="00F47B4A"/>
    <w:rsid w:val="00FE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DD565"/>
  <w15:chartTrackingRefBased/>
  <w15:docId w15:val="{F23FC7A2-FAE6-4AA7-A262-ADEF3966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5D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E2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A05"/>
  </w:style>
  <w:style w:type="table" w:styleId="TableGrid">
    <w:name w:val="Table Grid"/>
    <w:basedOn w:val="TableNormal"/>
    <w:uiPriority w:val="39"/>
    <w:rsid w:val="00F47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530A0-388A-49B1-9D5F-9618BD9E3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1956</TotalTime>
  <Pages>4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Caterpillar Inc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 Lan</dc:creator>
  <cp:keywords/>
  <dc:description/>
  <cp:lastModifiedBy>Qian Lan</cp:lastModifiedBy>
  <cp:revision>37</cp:revision>
  <dcterms:created xsi:type="dcterms:W3CDTF">2025-07-01T05:11:00Z</dcterms:created>
  <dcterms:modified xsi:type="dcterms:W3CDTF">2025-07-08T07:54:00Z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78117dbc,5d361cbc,4f988366</vt:lpwstr>
  </property>
  <property fmtid="{D5CDD505-2E9C-101B-9397-08002B2CF9AE}" pid="3" name="ClassificationContentMarkingFooterFontProps">
    <vt:lpwstr>#737373,10,Calibri</vt:lpwstr>
  </property>
  <property fmtid="{D5CDD505-2E9C-101B-9397-08002B2CF9AE}" pid="4" name="ClassificationContentMarkingFooterText">
    <vt:lpwstr>Caterpillar: Confidential Green</vt:lpwstr>
  </property>
  <property fmtid="{D5CDD505-2E9C-101B-9397-08002B2CF9AE}" pid="5" name="MSIP_Label_fb5e2db6-eecf-4aa2-8fc3-174bf94bce19_Enabled">
    <vt:lpwstr>true</vt:lpwstr>
  </property>
  <property fmtid="{D5CDD505-2E9C-101B-9397-08002B2CF9AE}" pid="6" name="MSIP_Label_fb5e2db6-eecf-4aa2-8fc3-174bf94bce19_SetDate">
    <vt:lpwstr>2025-07-01T06:01:19Z</vt:lpwstr>
  </property>
  <property fmtid="{D5CDD505-2E9C-101B-9397-08002B2CF9AE}" pid="7" name="MSIP_Label_fb5e2db6-eecf-4aa2-8fc3-174bf94bce19_Method">
    <vt:lpwstr>Standard</vt:lpwstr>
  </property>
  <property fmtid="{D5CDD505-2E9C-101B-9397-08002B2CF9AE}" pid="8" name="MSIP_Label_fb5e2db6-eecf-4aa2-8fc3-174bf94bce19_Name">
    <vt:lpwstr>fb5e2db6-eecf-4aa2-8fc3-174bf94bce19</vt:lpwstr>
  </property>
  <property fmtid="{D5CDD505-2E9C-101B-9397-08002B2CF9AE}" pid="9" name="MSIP_Label_fb5e2db6-eecf-4aa2-8fc3-174bf94bce19_SiteId">
    <vt:lpwstr>ceb177bf-013b-49ab-8a9c-4abce32afc1e</vt:lpwstr>
  </property>
  <property fmtid="{D5CDD505-2E9C-101B-9397-08002B2CF9AE}" pid="10" name="MSIP_Label_fb5e2db6-eecf-4aa2-8fc3-174bf94bce19_ActionId">
    <vt:lpwstr>b7b19017-fad7-47fa-9708-c87292f4f320</vt:lpwstr>
  </property>
  <property fmtid="{D5CDD505-2E9C-101B-9397-08002B2CF9AE}" pid="11" name="MSIP_Label_fb5e2db6-eecf-4aa2-8fc3-174bf94bce19_ContentBits">
    <vt:lpwstr>2</vt:lpwstr>
  </property>
  <property fmtid="{D5CDD505-2E9C-101B-9397-08002B2CF9AE}" pid="12" name="MSIP_Label_fb5e2db6-eecf-4aa2-8fc3-174bf94bce19_Tag">
    <vt:lpwstr>10, 3, 0, 1</vt:lpwstr>
  </property>
</Properties>
</file>