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0" w:lineRule="auto"/>
        <w:jc w:val="center"/>
        <w:rPr>
          <w:rFonts w:ascii="Calibri" w:cs="Calibri" w:eastAsia="Calibri" w:hAnsi="Calibri"/>
          <w:color w:val="00206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0"/>
          <w:color w:val="002060"/>
          <w:sz w:val="28"/>
          <w:szCs w:val="28"/>
          <w:rtl w:val="0"/>
        </w:rPr>
        <w:t xml:space="preserve">Facultad de Informática – Universidad Complutense de Madrid</w:t>
        <w:br w:type="textWrapping"/>
      </w:r>
      <w:r w:rsidDel="00000000" w:rsidR="00000000" w:rsidRPr="00000000">
        <w:rPr>
          <w:rFonts w:ascii="Calibri" w:cs="Calibri" w:eastAsia="Calibri" w:hAnsi="Calibri"/>
          <w:color w:val="002060"/>
          <w:sz w:val="36"/>
          <w:szCs w:val="36"/>
          <w:rtl w:val="0"/>
        </w:rPr>
        <w:t xml:space="preserve">Fundamentos de la programación II</w:t>
      </w:r>
    </w:p>
    <w:p w:rsidR="00000000" w:rsidDel="00000000" w:rsidP="00000000" w:rsidRDefault="00000000" w:rsidRPr="00000000" w14:paraId="00000002">
      <w:pPr>
        <w:pStyle w:val="Heading1"/>
        <w:spacing w:after="0" w:before="0" w:lineRule="auto"/>
        <w:jc w:val="center"/>
        <w:rPr>
          <w:rFonts w:ascii="Calibri" w:cs="Calibri" w:eastAsia="Calibri" w:hAnsi="Calibri"/>
          <w:b w:val="0"/>
          <w:color w:val="00206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color w:val="002060"/>
          <w:sz w:val="28"/>
          <w:szCs w:val="28"/>
          <w:rtl w:val="0"/>
        </w:rPr>
        <w:t xml:space="preserve">Curso 2020–2021</w:t>
      </w:r>
    </w:p>
    <w:p w:rsidR="00000000" w:rsidDel="00000000" w:rsidP="00000000" w:rsidRDefault="00000000" w:rsidRPr="00000000" w14:paraId="00000003">
      <w:pPr>
        <w:pStyle w:val="Heading2"/>
        <w:shd w:fill="1f497d" w:val="clear"/>
        <w:spacing w:after="720" w:before="240" w:lineRule="auto"/>
        <w:rPr>
          <w:rFonts w:ascii="Cambria" w:cs="Cambria" w:eastAsia="Cambria" w:hAnsi="Cambria"/>
          <w:color w:val="ffffff"/>
          <w:sz w:val="12"/>
          <w:szCs w:val="12"/>
        </w:rPr>
      </w:pPr>
      <w:r w:rsidDel="00000000" w:rsidR="00000000" w:rsidRPr="00000000">
        <w:rPr>
          <w:rFonts w:ascii="Cambria" w:cs="Cambria" w:eastAsia="Cambria" w:hAnsi="Cambria"/>
          <w:color w:val="ffffff"/>
          <w:sz w:val="10"/>
          <w:szCs w:val="10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color w:val="ffffff"/>
          <w:sz w:val="32"/>
          <w:szCs w:val="32"/>
          <w:rtl w:val="0"/>
        </w:rPr>
        <w:t xml:space="preserve">Examen convocatoria ordinaria - Ejercicio 1</w:t>
        <w:br w:type="textWrapping"/>
        <w:t xml:space="preserve">3,5 puntos</w:t>
        <w:br w:type="textWrapping"/>
        <w:t xml:space="preserve">Grupos B,I,DG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Rule="auto"/>
        <w:jc w:val="both"/>
        <w:rPr/>
      </w:pPr>
      <w:r w:rsidDel="00000000" w:rsidR="00000000" w:rsidRPr="00000000">
        <w:rPr>
          <w:rtl w:val="0"/>
        </w:rPr>
        <w:t xml:space="preserve">Dada una matriz de números enteros positivos de dimensión máxima 50x50, se pide crear una función </w:t>
      </w:r>
    </w:p>
    <w:p w:rsidR="00000000" w:rsidDel="00000000" w:rsidP="00000000" w:rsidRDefault="00000000" w:rsidRPr="00000000" w14:paraId="00000006">
      <w:pPr>
        <w:spacing w:after="120" w:lineRule="auto"/>
        <w:jc w:val="center"/>
        <w:rPr/>
      </w:pPr>
      <w:r w:rsidDel="00000000" w:rsidR="00000000" w:rsidRPr="00000000">
        <w:rPr>
          <w:rtl w:val="0"/>
        </w:rPr>
        <w:t xml:space="preserve">void suman21(const tMatriz &amp; mat)</w:t>
      </w:r>
    </w:p>
    <w:p w:rsidR="00000000" w:rsidDel="00000000" w:rsidP="00000000" w:rsidRDefault="00000000" w:rsidRPr="00000000" w14:paraId="00000007">
      <w:pPr>
        <w:spacing w:after="120" w:lineRule="auto"/>
        <w:jc w:val="both"/>
        <w:rPr/>
      </w:pPr>
      <w:r w:rsidDel="00000000" w:rsidR="00000000" w:rsidRPr="00000000">
        <w:rPr>
          <w:rtl w:val="0"/>
        </w:rPr>
        <w:t xml:space="preserve">que muestre por consola la primera posición que encuentre que cumpla la siguiente propiedad: la suma de todos sus elementos adyacentes suman 21. Si no existe ninguna posición que cumpla esta propiedad debe indicarse en un mensaje.</w:t>
      </w:r>
    </w:p>
    <w:p w:rsidR="00000000" w:rsidDel="00000000" w:rsidP="00000000" w:rsidRDefault="00000000" w:rsidRPr="00000000" w14:paraId="00000008">
      <w:pPr>
        <w:spacing w:after="120" w:lineRule="auto"/>
        <w:jc w:val="both"/>
        <w:rPr/>
      </w:pPr>
      <w:r w:rsidDel="00000000" w:rsidR="00000000" w:rsidRPr="00000000">
        <w:rPr>
          <w:rtl w:val="0"/>
        </w:rPr>
        <w:t xml:space="preserve">También se pide una función </w:t>
      </w:r>
    </w:p>
    <w:p w:rsidR="00000000" w:rsidDel="00000000" w:rsidP="00000000" w:rsidRDefault="00000000" w:rsidRPr="00000000" w14:paraId="00000009">
      <w:pPr>
        <w:spacing w:after="120" w:lineRule="auto"/>
        <w:jc w:val="center"/>
        <w:rPr/>
      </w:pPr>
      <w:r w:rsidDel="00000000" w:rsidR="00000000" w:rsidRPr="00000000">
        <w:rPr>
          <w:rtl w:val="0"/>
        </w:rPr>
        <w:t xml:space="preserve">void mayor_cruz (const tMatriz &amp; m)</w:t>
      </w:r>
    </w:p>
    <w:p w:rsidR="00000000" w:rsidDel="00000000" w:rsidP="00000000" w:rsidRDefault="00000000" w:rsidRPr="00000000" w14:paraId="0000000A">
      <w:pPr>
        <w:tabs>
          <w:tab w:val="left" w:pos="6439"/>
        </w:tabs>
        <w:spacing w:after="120" w:lineRule="auto"/>
        <w:jc w:val="both"/>
        <w:rPr/>
      </w:pPr>
      <w:r w:rsidDel="00000000" w:rsidR="00000000" w:rsidRPr="00000000">
        <w:rPr>
          <w:rtl w:val="0"/>
        </w:rPr>
        <w:t xml:space="preserve">que muestre por consola la posición donde se encuentra el valor que cumple la siguiente propiedad: es la posición donde la suma de todos sus elementos con misma fila o misma columna es mayor.</w:t>
      </w:r>
    </w:p>
    <w:p w:rsidR="00000000" w:rsidDel="00000000" w:rsidP="00000000" w:rsidRDefault="00000000" w:rsidRPr="00000000" w14:paraId="0000000B">
      <w:pPr>
        <w:tabs>
          <w:tab w:val="left" w:pos="6439"/>
        </w:tabs>
        <w:spacing w:after="120" w:lineRule="auto"/>
        <w:jc w:val="both"/>
        <w:rPr/>
      </w:pPr>
      <w:r w:rsidDel="00000000" w:rsidR="00000000" w:rsidRPr="00000000">
        <w:rPr>
          <w:rtl w:val="0"/>
        </w:rPr>
        <w:t xml:space="preserve">En ambas funciones la matrices se recorren de fila en fila y las columnas de izquierda a derecha.</w:t>
      </w:r>
    </w:p>
    <w:p w:rsidR="00000000" w:rsidDel="00000000" w:rsidP="00000000" w:rsidRDefault="00000000" w:rsidRPr="00000000" w14:paraId="0000000C">
      <w:pPr>
        <w:tabs>
          <w:tab w:val="left" w:pos="6439"/>
        </w:tabs>
        <w:spacing w:after="120" w:lineRule="auto"/>
        <w:jc w:val="both"/>
        <w:rPr/>
      </w:pPr>
      <w:r w:rsidDel="00000000" w:rsidR="00000000" w:rsidRPr="00000000">
        <w:rPr>
          <w:rtl w:val="0"/>
        </w:rPr>
        <w:t xml:space="preserve">Los datos de las matrices vienen dados en el fichero datos.txt. Este fichero tiene el siguiente formato</w:t>
      </w:r>
    </w:p>
    <w:p w:rsidR="00000000" w:rsidDel="00000000" w:rsidP="00000000" w:rsidRDefault="00000000" w:rsidRPr="00000000" w14:paraId="0000000D">
      <w:pPr>
        <w:ind w:right="-36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-369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 xml:space="preserve">NumMatrices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right="-369"/>
        <w:rPr>
          <w:color w:val="00800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NF NC               </w:t>
      </w:r>
      <w:r w:rsidDel="00000000" w:rsidR="00000000" w:rsidRPr="00000000">
        <w:rPr>
          <w:color w:val="008000"/>
          <w:rtl w:val="0"/>
        </w:rPr>
        <w:t xml:space="preserve">// Número de filas y columnas de la matriz </w:t>
      </w:r>
    </w:p>
    <w:p w:rsidR="00000000" w:rsidDel="00000000" w:rsidP="00000000" w:rsidRDefault="00000000" w:rsidRPr="00000000" w14:paraId="00000010">
      <w:pPr>
        <w:ind w:left="1416" w:right="-369" w:hanging="1416"/>
        <w:rPr>
          <w:color w:val="00800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vertAlign w:val="subscript"/>
          <w:rtl w:val="0"/>
        </w:rPr>
        <w:t xml:space="preserve">1,1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</w:t>
      </w:r>
      <w:r w:rsidDel="00000000" w:rsidR="00000000" w:rsidRPr="00000000">
        <w:rPr>
          <w:rFonts w:ascii="Consolas" w:cs="Consolas" w:eastAsia="Consolas" w:hAnsi="Consolas"/>
          <w:vertAlign w:val="subscript"/>
          <w:rtl w:val="0"/>
        </w:rPr>
        <w:t xml:space="preserve">1,2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… D</w:t>
      </w:r>
      <w:r w:rsidDel="00000000" w:rsidR="00000000" w:rsidRPr="00000000">
        <w:rPr>
          <w:rFonts w:ascii="Consolas" w:cs="Consolas" w:eastAsia="Consolas" w:hAnsi="Consolas"/>
          <w:vertAlign w:val="subscript"/>
          <w:rtl w:val="0"/>
        </w:rPr>
        <w:t xml:space="preserve">1,NC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</w:t>
      </w:r>
      <w:r w:rsidDel="00000000" w:rsidR="00000000" w:rsidRPr="00000000">
        <w:rPr>
          <w:color w:val="008000"/>
          <w:rtl w:val="0"/>
        </w:rPr>
        <w:t xml:space="preserve">// los dígitos de la primera fila </w:t>
      </w:r>
    </w:p>
    <w:p w:rsidR="00000000" w:rsidDel="00000000" w:rsidP="00000000" w:rsidRDefault="00000000" w:rsidRPr="00000000" w14:paraId="00000011">
      <w:pPr>
        <w:ind w:right="-369"/>
        <w:rPr>
          <w:color w:val="00800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…                   </w:t>
      </w:r>
      <w:r w:rsidDel="00000000" w:rsidR="00000000" w:rsidRPr="00000000">
        <w:rPr>
          <w:color w:val="008000"/>
          <w:rtl w:val="0"/>
        </w:rPr>
        <w:t xml:space="preserve">// NF - 2 filas de la primera matriz</w:t>
      </w:r>
    </w:p>
    <w:p w:rsidR="00000000" w:rsidDel="00000000" w:rsidP="00000000" w:rsidRDefault="00000000" w:rsidRPr="00000000" w14:paraId="00000012">
      <w:pPr>
        <w:ind w:right="-369"/>
        <w:rPr>
          <w:color w:val="00800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vertAlign w:val="subscript"/>
          <w:rtl w:val="0"/>
        </w:rPr>
        <w:t xml:space="preserve">FN,1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</w:t>
      </w:r>
      <w:r w:rsidDel="00000000" w:rsidR="00000000" w:rsidRPr="00000000">
        <w:rPr>
          <w:rFonts w:ascii="Consolas" w:cs="Consolas" w:eastAsia="Consolas" w:hAnsi="Consolas"/>
          <w:vertAlign w:val="subscript"/>
          <w:rtl w:val="0"/>
        </w:rPr>
        <w:t xml:space="preserve">NF,2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… D</w:t>
      </w:r>
      <w:r w:rsidDel="00000000" w:rsidR="00000000" w:rsidRPr="00000000">
        <w:rPr>
          <w:rFonts w:ascii="Consolas" w:cs="Consolas" w:eastAsia="Consolas" w:hAnsi="Consolas"/>
          <w:vertAlign w:val="subscript"/>
          <w:rtl w:val="0"/>
        </w:rPr>
        <w:t xml:space="preserve">NF,NC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color w:val="008000"/>
          <w:rtl w:val="0"/>
        </w:rPr>
        <w:t xml:space="preserve">// los dígitos de la última fila</w:t>
      </w:r>
    </w:p>
    <w:p w:rsidR="00000000" w:rsidDel="00000000" w:rsidP="00000000" w:rsidRDefault="00000000" w:rsidRPr="00000000" w14:paraId="00000013">
      <w:pPr>
        <w:spacing w:after="120" w:lineRule="auto"/>
        <w:jc w:val="both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4">
      <w:pPr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Rule="auto"/>
        <w:jc w:val="both"/>
        <w:rPr/>
      </w:pPr>
      <w:r w:rsidDel="00000000" w:rsidR="00000000" w:rsidRPr="00000000">
        <w:rPr>
          <w:rtl w:val="0"/>
        </w:rPr>
        <w:t xml:space="preserve">La primera línea contiene el número de matrices que aparecen a continuación. Cada matriz está definida por una primera línea que contiene el número de filas (NF) y el número de columnas (NC). En las siguientes NF líneas se encuentran los datos de las NC elementos que hay por cada fila.</w:t>
      </w:r>
    </w:p>
    <w:p w:rsidR="00000000" w:rsidDel="00000000" w:rsidP="00000000" w:rsidRDefault="00000000" w:rsidRPr="00000000" w14:paraId="00000016">
      <w:pPr>
        <w:spacing w:after="120" w:lineRule="auto"/>
        <w:jc w:val="both"/>
        <w:rPr/>
      </w:pPr>
      <w:r w:rsidDel="00000000" w:rsidR="00000000" w:rsidRPr="00000000">
        <w:rPr>
          <w:rtl w:val="0"/>
        </w:rPr>
        <w:t xml:space="preserve">Para el fichero datos.txt dado se debe mostrar lo siguiente:</w:t>
      </w:r>
    </w:p>
    <w:p w:rsidR="00000000" w:rsidDel="00000000" w:rsidP="00000000" w:rsidRDefault="00000000" w:rsidRPr="00000000" w14:paraId="00000017">
      <w:pPr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Matriz: 1</w:t>
      </w:r>
    </w:p>
    <w:p w:rsidR="00000000" w:rsidDel="00000000" w:rsidP="00000000" w:rsidRDefault="00000000" w:rsidRPr="00000000" w14:paraId="0000001A">
      <w:pPr>
        <w:jc w:val="both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3  9  5  7 </w:t>
      </w:r>
    </w:p>
    <w:p w:rsidR="00000000" w:rsidDel="00000000" w:rsidP="00000000" w:rsidRDefault="00000000" w:rsidRPr="00000000" w14:paraId="0000001B">
      <w:pPr>
        <w:jc w:val="both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9  3  4  7 </w:t>
      </w:r>
    </w:p>
    <w:p w:rsidR="00000000" w:rsidDel="00000000" w:rsidP="00000000" w:rsidRDefault="00000000" w:rsidRPr="00000000" w14:paraId="0000001C">
      <w:pPr>
        <w:jc w:val="both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3  6  6  4 </w:t>
      </w:r>
    </w:p>
    <w:p w:rsidR="00000000" w:rsidDel="00000000" w:rsidP="00000000" w:rsidRDefault="00000000" w:rsidRPr="00000000" w14:paraId="0000001D">
      <w:pPr>
        <w:jc w:val="both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7  7  6  7 </w:t>
      </w:r>
    </w:p>
    <w:p w:rsidR="00000000" w:rsidDel="00000000" w:rsidP="00000000" w:rsidRDefault="00000000" w:rsidRPr="00000000" w14:paraId="0000001E">
      <w:pPr>
        <w:jc w:val="both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6  7  2  7 </w:t>
      </w:r>
    </w:p>
    <w:p w:rsidR="00000000" w:rsidDel="00000000" w:rsidP="00000000" w:rsidRDefault="00000000" w:rsidRPr="00000000" w14:paraId="0000001F">
      <w:pPr>
        <w:jc w:val="both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Encontrada suma 21 de adyacentes en la posición (0,0) </w:t>
      </w:r>
    </w:p>
    <w:p w:rsidR="00000000" w:rsidDel="00000000" w:rsidP="00000000" w:rsidRDefault="00000000" w:rsidRPr="00000000" w14:paraId="00000021">
      <w:pPr>
        <w:jc w:val="both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La mayor cruz está en la posición: (1,1) con valor 52</w:t>
      </w:r>
    </w:p>
    <w:p w:rsidR="00000000" w:rsidDel="00000000" w:rsidP="00000000" w:rsidRDefault="00000000" w:rsidRPr="00000000" w14:paraId="00000022">
      <w:pPr>
        <w:jc w:val="both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Matriz: 2</w:t>
      </w:r>
    </w:p>
    <w:p w:rsidR="00000000" w:rsidDel="00000000" w:rsidP="00000000" w:rsidRDefault="00000000" w:rsidRPr="00000000" w14:paraId="00000024">
      <w:pPr>
        <w:jc w:val="both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6  3  2  3  2  1 </w:t>
      </w:r>
    </w:p>
    <w:p w:rsidR="00000000" w:rsidDel="00000000" w:rsidP="00000000" w:rsidRDefault="00000000" w:rsidRPr="00000000" w14:paraId="00000025">
      <w:pPr>
        <w:jc w:val="both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3  2  1  2  5  1 </w:t>
      </w:r>
    </w:p>
    <w:p w:rsidR="00000000" w:rsidDel="00000000" w:rsidP="00000000" w:rsidRDefault="00000000" w:rsidRPr="00000000" w14:paraId="00000026">
      <w:pPr>
        <w:jc w:val="both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4  3  2  3  2  1 </w:t>
      </w:r>
    </w:p>
    <w:p w:rsidR="00000000" w:rsidDel="00000000" w:rsidP="00000000" w:rsidRDefault="00000000" w:rsidRPr="00000000" w14:paraId="00000027">
      <w:pPr>
        <w:jc w:val="both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5  2  5  3  5  1 </w:t>
      </w:r>
    </w:p>
    <w:p w:rsidR="00000000" w:rsidDel="00000000" w:rsidP="00000000" w:rsidRDefault="00000000" w:rsidRPr="00000000" w14:paraId="00000028">
      <w:pPr>
        <w:jc w:val="both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6  5  6  5  6  1 </w:t>
      </w:r>
    </w:p>
    <w:p w:rsidR="00000000" w:rsidDel="00000000" w:rsidP="00000000" w:rsidRDefault="00000000" w:rsidRPr="00000000" w14:paraId="00000029">
      <w:pPr>
        <w:jc w:val="both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Encontrada suma 21 de adyacentes en la posición (2,2) </w:t>
      </w:r>
    </w:p>
    <w:p w:rsidR="00000000" w:rsidDel="00000000" w:rsidP="00000000" w:rsidRDefault="00000000" w:rsidRPr="00000000" w14:paraId="0000002B">
      <w:pPr>
        <w:jc w:val="both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La mayor cruz está en la posición: (4,0) con valor 47</w:t>
      </w:r>
    </w:p>
    <w:p w:rsidR="00000000" w:rsidDel="00000000" w:rsidP="00000000" w:rsidRDefault="00000000" w:rsidRPr="00000000" w14:paraId="0000002C">
      <w:pPr>
        <w:jc w:val="both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Matriz: 3</w:t>
      </w:r>
    </w:p>
    <w:p w:rsidR="00000000" w:rsidDel="00000000" w:rsidP="00000000" w:rsidRDefault="00000000" w:rsidRPr="00000000" w14:paraId="0000002E">
      <w:pPr>
        <w:jc w:val="both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1  2 </w:t>
      </w:r>
    </w:p>
    <w:p w:rsidR="00000000" w:rsidDel="00000000" w:rsidP="00000000" w:rsidRDefault="00000000" w:rsidRPr="00000000" w14:paraId="0000002F">
      <w:pPr>
        <w:jc w:val="both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3  4 </w:t>
      </w:r>
    </w:p>
    <w:p w:rsidR="00000000" w:rsidDel="00000000" w:rsidP="00000000" w:rsidRDefault="00000000" w:rsidRPr="00000000" w14:paraId="00000030">
      <w:pPr>
        <w:jc w:val="both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5  6 </w:t>
      </w:r>
    </w:p>
    <w:p w:rsidR="00000000" w:rsidDel="00000000" w:rsidP="00000000" w:rsidRDefault="00000000" w:rsidRPr="00000000" w14:paraId="00000031">
      <w:pPr>
        <w:jc w:val="both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No hay posición donde los adyacentes sume 21</w:t>
      </w:r>
    </w:p>
    <w:p w:rsidR="00000000" w:rsidDel="00000000" w:rsidP="00000000" w:rsidRDefault="00000000" w:rsidRPr="00000000" w14:paraId="00000033">
      <w:pPr>
        <w:jc w:val="both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La mayor cruz está en la posición: (2,1) con valor 17</w:t>
      </w:r>
    </w:p>
    <w:p w:rsidR="00000000" w:rsidDel="00000000" w:rsidP="00000000" w:rsidRDefault="00000000" w:rsidRPr="00000000" w14:paraId="00000034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94" w:footer="45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Cambria"/>
  <w:font w:name="Consolas"/>
  <w:font w:name="Menlo"/>
  <w:font w:name="Century Schoolboo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hd w:fill="d9d9d9" w:val="clear"/>
      <w:spacing w:after="240" w:lineRule="auto"/>
      <w:jc w:val="center"/>
    </w:pPr>
    <w:rPr>
      <w:rFonts w:ascii="Century Schoolbook" w:cs="Century Schoolbook" w:eastAsia="Century Schoolbook" w:hAnsi="Century Schoolbook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40188"/>
    <w:rPr>
      <w:sz w:val="24"/>
      <w:szCs w:val="24"/>
      <w:lang w:eastAsia="en-GB"/>
    </w:rPr>
  </w:style>
  <w:style w:type="paragraph" w:styleId="Heading1">
    <w:name w:val="heading 1"/>
    <w:basedOn w:val="Normal"/>
    <w:next w:val="Normal"/>
    <w:qFormat w:val="1"/>
    <w:rsid w:val="009A5EFF"/>
    <w:pPr>
      <w:keepNext w:val="1"/>
      <w:spacing w:after="60" w:before="240"/>
      <w:outlineLvl w:val="0"/>
    </w:pPr>
    <w:rPr>
      <w:rFonts w:ascii="Arial" w:cs="Arial" w:hAnsi="Arial"/>
      <w:b w:val="1"/>
      <w:bCs w:val="1"/>
      <w:kern w:val="32"/>
      <w:sz w:val="32"/>
      <w:szCs w:val="32"/>
      <w:lang w:eastAsia="es-ES" w:val="es-ES"/>
    </w:rPr>
  </w:style>
  <w:style w:type="paragraph" w:styleId="Heading2">
    <w:name w:val="heading 2"/>
    <w:basedOn w:val="Normal"/>
    <w:next w:val="Normal"/>
    <w:qFormat w:val="1"/>
    <w:rsid w:val="009A5EFF"/>
    <w:pPr>
      <w:keepNext w:val="1"/>
      <w:shd w:color="auto" w:fill="d9d9d9" w:val="clear"/>
      <w:spacing w:after="240"/>
      <w:jc w:val="center"/>
      <w:outlineLvl w:val="1"/>
    </w:pPr>
    <w:rPr>
      <w:rFonts w:ascii="Century Schoolbook" w:hAnsi="Century Schoolbook"/>
      <w:sz w:val="28"/>
      <w:lang w:eastAsia="es-ES" w:val="es-ES"/>
    </w:rPr>
  </w:style>
  <w:style w:type="paragraph" w:styleId="Heading4">
    <w:name w:val="heading 4"/>
    <w:basedOn w:val="Normal"/>
    <w:next w:val="Normal"/>
    <w:link w:val="Heading4Char"/>
    <w:qFormat w:val="1"/>
    <w:rsid w:val="0009307A"/>
    <w:pPr>
      <w:keepNext w:val="1"/>
      <w:spacing w:after="60" w:before="240"/>
      <w:outlineLvl w:val="3"/>
    </w:pPr>
    <w:rPr>
      <w:rFonts w:ascii="Calibri" w:hAnsi="Calibri"/>
      <w:b w:val="1"/>
      <w:bCs w:val="1"/>
      <w:sz w:val="28"/>
      <w:szCs w:val="28"/>
      <w:lang w:eastAsia="es-ES" w:val="es-ES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efault" w:customStyle="1">
    <w:name w:val="Default"/>
    <w:rsid w:val="00D778B8"/>
    <w:pPr>
      <w:autoSpaceDE w:val="0"/>
      <w:autoSpaceDN w:val="0"/>
      <w:adjustRightInd w:val="0"/>
    </w:pPr>
    <w:rPr>
      <w:color w:val="000000"/>
      <w:sz w:val="24"/>
      <w:szCs w:val="24"/>
      <w:lang w:eastAsia="es-ES" w:val="es-ES"/>
    </w:rPr>
  </w:style>
  <w:style w:type="paragraph" w:styleId="kiko" w:customStyle="1">
    <w:name w:val="kiko"/>
    <w:basedOn w:val="Normal"/>
    <w:rsid w:val="00A03172"/>
    <w:pPr>
      <w:tabs>
        <w:tab w:val="num" w:pos="720"/>
      </w:tabs>
      <w:spacing w:after="120"/>
      <w:ind w:left="720" w:hanging="360"/>
    </w:pPr>
    <w:rPr>
      <w:sz w:val="26"/>
      <w:lang w:eastAsia="es-ES" w:val="es-ES"/>
    </w:rPr>
  </w:style>
  <w:style w:type="paragraph" w:styleId="programa" w:customStyle="1">
    <w:name w:val="programa"/>
    <w:basedOn w:val="Normal"/>
    <w:rsid w:val="00AA4154"/>
    <w:pPr>
      <w:spacing w:after="120"/>
      <w:ind w:left="709"/>
    </w:pPr>
    <w:rPr>
      <w:rFonts w:ascii="Courier New" w:cs="Courier New" w:hAnsi="Courier New"/>
      <w:lang w:eastAsia="es-ES" w:val="es-ES"/>
    </w:rPr>
  </w:style>
  <w:style w:type="paragraph" w:styleId="CommentText">
    <w:name w:val="annotation text"/>
    <w:basedOn w:val="Normal"/>
    <w:link w:val="CommentTextChar"/>
    <w:rsid w:val="00EC03FA"/>
    <w:pPr>
      <w:spacing w:after="120"/>
    </w:pPr>
    <w:rPr>
      <w:sz w:val="20"/>
      <w:szCs w:val="20"/>
      <w:lang w:eastAsia="es-ES" w:val="es-ES"/>
    </w:rPr>
  </w:style>
  <w:style w:type="paragraph" w:styleId="Footer">
    <w:name w:val="footer"/>
    <w:basedOn w:val="Normal"/>
    <w:link w:val="FooterChar"/>
    <w:rsid w:val="009A5EFF"/>
    <w:pPr>
      <w:tabs>
        <w:tab w:val="center" w:pos="4252"/>
        <w:tab w:val="right" w:pos="8504"/>
      </w:tabs>
      <w:spacing w:after="120"/>
    </w:pPr>
    <w:rPr>
      <w:lang w:eastAsia="es-ES" w:val="es-ES"/>
    </w:rPr>
  </w:style>
  <w:style w:type="character" w:styleId="PageNumber">
    <w:name w:val="page number"/>
    <w:basedOn w:val="DefaultParagraphFont"/>
    <w:rsid w:val="009A5EFF"/>
  </w:style>
  <w:style w:type="paragraph" w:styleId="Enunciado" w:customStyle="1">
    <w:name w:val="Enunciado"/>
    <w:basedOn w:val="Normal"/>
    <w:rsid w:val="00AA4154"/>
    <w:pPr>
      <w:numPr>
        <w:numId w:val="1"/>
      </w:numPr>
      <w:spacing w:after="100" w:afterAutospacing="1"/>
      <w:jc w:val="both"/>
    </w:pPr>
    <w:rPr>
      <w:rFonts w:ascii="Cambria" w:hAnsi="Cambria"/>
      <w:sz w:val="28"/>
      <w:lang w:eastAsia="es-ES" w:val="es-ES"/>
    </w:rPr>
  </w:style>
  <w:style w:type="character" w:styleId="CommentTextChar" w:customStyle="1">
    <w:name w:val="Comment Text Char"/>
    <w:basedOn w:val="DefaultParagraphFont"/>
    <w:link w:val="CommentText"/>
    <w:rsid w:val="00EC03FA"/>
  </w:style>
  <w:style w:type="paragraph" w:styleId="CommentSubject">
    <w:name w:val="annotation subject"/>
    <w:basedOn w:val="CommentText"/>
    <w:next w:val="CommentText"/>
    <w:link w:val="CommentSubjectChar"/>
    <w:rsid w:val="00EC03FA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rsid w:val="00EC03FA"/>
    <w:rPr>
      <w:b w:val="1"/>
      <w:bCs w:val="1"/>
    </w:rPr>
  </w:style>
  <w:style w:type="paragraph" w:styleId="Problema" w:customStyle="1">
    <w:name w:val="Problema"/>
    <w:basedOn w:val="Normal"/>
    <w:rsid w:val="001C05E8"/>
    <w:rPr>
      <w:rFonts w:ascii="Garamond" w:hAnsi="Garamond"/>
      <w:b w:val="1"/>
      <w:i w:val="1"/>
      <w:szCs w:val="20"/>
      <w:lang w:eastAsia="es-ES"/>
    </w:rPr>
  </w:style>
  <w:style w:type="table" w:styleId="TableGrid">
    <w:name w:val="Table Grid"/>
    <w:basedOn w:val="TableNormal"/>
    <w:rsid w:val="001A2FE7"/>
    <w:pPr>
      <w:spacing w:after="12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link w:val="BalloonTextChar"/>
    <w:rsid w:val="00EC03FA"/>
    <w:rPr>
      <w:rFonts w:ascii="Tahoma" w:cs="Tahoma" w:hAnsi="Tahoma"/>
      <w:sz w:val="16"/>
      <w:szCs w:val="16"/>
      <w:lang w:eastAsia="es-ES" w:val="es-ES"/>
    </w:rPr>
  </w:style>
  <w:style w:type="character" w:styleId="BalloonTextChar" w:customStyle="1">
    <w:name w:val="Balloon Text Char"/>
    <w:basedOn w:val="DefaultParagraphFont"/>
    <w:link w:val="BalloonText"/>
    <w:rsid w:val="00EC03FA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AA4154"/>
    <w:pPr>
      <w:spacing w:after="120"/>
      <w:ind w:left="720"/>
      <w:contextualSpacing w:val="1"/>
      <w:jc w:val="both"/>
    </w:pPr>
    <w:rPr>
      <w:rFonts w:ascii="Cambria" w:hAnsi="Cambria"/>
      <w:sz w:val="28"/>
      <w:lang w:eastAsia="es-ES" w:val="es-ES"/>
    </w:rPr>
  </w:style>
  <w:style w:type="paragraph" w:styleId="Cdigo" w:customStyle="1">
    <w:name w:val="Código"/>
    <w:basedOn w:val="Normal"/>
    <w:link w:val="CdigoCar"/>
    <w:autoRedefine w:val="1"/>
    <w:qFormat w:val="1"/>
    <w:rsid w:val="00AA4154"/>
    <w:pPr>
      <w:ind w:left="578"/>
      <w:contextualSpacing w:val="1"/>
      <w:jc w:val="both"/>
    </w:pPr>
    <w:rPr>
      <w:rFonts w:ascii="Consolas" w:hAnsi="Consolas"/>
      <w:b w:val="1"/>
      <w:sz w:val="28"/>
      <w:szCs w:val="22"/>
      <w:lang w:bidi="en-US" w:eastAsia="en-US" w:val="es-ES"/>
    </w:rPr>
  </w:style>
  <w:style w:type="character" w:styleId="CdigoCar" w:customStyle="1">
    <w:name w:val="Código Car"/>
    <w:basedOn w:val="DefaultParagraphFont"/>
    <w:link w:val="Cdigo"/>
    <w:rsid w:val="00AA4154"/>
    <w:rPr>
      <w:rFonts w:ascii="Consolas" w:cs="Times New Roman" w:eastAsia="Times New Roman" w:hAnsi="Consolas"/>
      <w:b w:val="1"/>
      <w:sz w:val="28"/>
      <w:szCs w:val="22"/>
      <w:lang w:bidi="en-US" w:eastAsia="en-US"/>
    </w:rPr>
  </w:style>
  <w:style w:type="paragraph" w:styleId="prob" w:customStyle="1">
    <w:name w:val="prob"/>
    <w:basedOn w:val="Heading4"/>
    <w:rsid w:val="0009307A"/>
    <w:pPr>
      <w:keepNext w:val="0"/>
      <w:numPr>
        <w:numId w:val="2"/>
      </w:numPr>
      <w:spacing w:before="120"/>
    </w:pPr>
    <w:rPr>
      <w:rFonts w:ascii="Times New Roman" w:hAnsi="Times New Roman"/>
      <w:b w:val="0"/>
      <w:bCs w:val="0"/>
      <w:sz w:val="24"/>
      <w:szCs w:val="20"/>
      <w:lang w:val="es-ES_tradnl"/>
    </w:rPr>
  </w:style>
  <w:style w:type="paragraph" w:styleId="BodyTextIndent">
    <w:name w:val="Body Text Indent"/>
    <w:basedOn w:val="Normal"/>
    <w:link w:val="BodyTextIndentChar"/>
    <w:rsid w:val="00CA267C"/>
    <w:pPr>
      <w:spacing w:after="120"/>
      <w:ind w:left="709"/>
    </w:pPr>
    <w:rPr>
      <w:rFonts w:ascii="Courier New" w:cs="Courier New" w:hAnsi="Courier New"/>
      <w:lang w:eastAsia="es-ES" w:val="es-ES"/>
    </w:rPr>
  </w:style>
  <w:style w:type="character" w:styleId="BodyTextIndentChar" w:customStyle="1">
    <w:name w:val="Body Text Indent Char"/>
    <w:basedOn w:val="DefaultParagraphFont"/>
    <w:link w:val="BodyTextIndent"/>
    <w:rsid w:val="00CA267C"/>
    <w:rPr>
      <w:rFonts w:ascii="Courier New" w:cs="Courier New" w:hAnsi="Courier New"/>
      <w:sz w:val="24"/>
      <w:szCs w:val="24"/>
    </w:rPr>
  </w:style>
  <w:style w:type="paragraph" w:styleId="Header">
    <w:name w:val="header"/>
    <w:basedOn w:val="Normal"/>
    <w:link w:val="HeaderChar"/>
    <w:rsid w:val="007C0C8C"/>
    <w:pPr>
      <w:tabs>
        <w:tab w:val="center" w:pos="4252"/>
        <w:tab w:val="right" w:pos="8504"/>
      </w:tabs>
      <w:spacing w:after="120"/>
    </w:pPr>
    <w:rPr>
      <w:lang w:eastAsia="es-ES" w:val="es-ES"/>
    </w:rPr>
  </w:style>
  <w:style w:type="character" w:styleId="HeaderChar" w:customStyle="1">
    <w:name w:val="Header Char"/>
    <w:basedOn w:val="DefaultParagraphFont"/>
    <w:link w:val="Header"/>
    <w:rsid w:val="007C0C8C"/>
    <w:rPr>
      <w:sz w:val="24"/>
      <w:szCs w:val="24"/>
    </w:rPr>
  </w:style>
  <w:style w:type="character" w:styleId="Heading4Char" w:customStyle="1">
    <w:name w:val="Heading 4 Char"/>
    <w:basedOn w:val="DefaultParagraphFont"/>
    <w:link w:val="Heading4"/>
    <w:semiHidden w:val="1"/>
    <w:rsid w:val="0009307A"/>
    <w:rPr>
      <w:rFonts w:ascii="Calibri" w:cs="Times New Roman" w:eastAsia="Times New Roman" w:hAnsi="Calibri"/>
      <w:b w:val="1"/>
      <w:bCs w:val="1"/>
      <w:sz w:val="28"/>
      <w:szCs w:val="28"/>
    </w:rPr>
  </w:style>
  <w:style w:type="paragraph" w:styleId="List">
    <w:name w:val="List"/>
    <w:basedOn w:val="Normal"/>
    <w:rsid w:val="0009307A"/>
    <w:pPr>
      <w:spacing w:after="220" w:line="220" w:lineRule="atLeast"/>
      <w:ind w:left="1440" w:hanging="360"/>
    </w:pPr>
    <w:rPr>
      <w:szCs w:val="20"/>
      <w:lang w:eastAsia="es-ES"/>
    </w:rPr>
  </w:style>
  <w:style w:type="paragraph" w:styleId="BodyText">
    <w:name w:val="Body Text"/>
    <w:basedOn w:val="Normal"/>
    <w:link w:val="BodyTextChar"/>
    <w:rsid w:val="000C0D7D"/>
    <w:pPr>
      <w:spacing w:after="120"/>
    </w:pPr>
    <w:rPr>
      <w:lang w:eastAsia="es-ES" w:val="es-ES"/>
    </w:rPr>
  </w:style>
  <w:style w:type="character" w:styleId="BodyTextChar" w:customStyle="1">
    <w:name w:val="Body Text Char"/>
    <w:basedOn w:val="DefaultParagraphFont"/>
    <w:link w:val="BodyText"/>
    <w:rsid w:val="000C0D7D"/>
    <w:rPr>
      <w:sz w:val="24"/>
      <w:szCs w:val="24"/>
    </w:rPr>
  </w:style>
  <w:style w:type="paragraph" w:styleId="BodyTextIndent2">
    <w:name w:val="Body Text Indent 2"/>
    <w:basedOn w:val="Normal"/>
    <w:link w:val="BodyTextIndent2Char"/>
    <w:rsid w:val="00F678F1"/>
    <w:pPr>
      <w:spacing w:after="120" w:line="480" w:lineRule="auto"/>
      <w:ind w:left="283"/>
    </w:pPr>
    <w:rPr>
      <w:lang w:eastAsia="es-ES" w:val="es-ES"/>
    </w:rPr>
  </w:style>
  <w:style w:type="character" w:styleId="BodyTextIndent2Char" w:customStyle="1">
    <w:name w:val="Body Text Indent 2 Char"/>
    <w:basedOn w:val="DefaultParagraphFont"/>
    <w:link w:val="BodyTextIndent2"/>
    <w:rsid w:val="00F678F1"/>
    <w:rPr>
      <w:sz w:val="24"/>
      <w:szCs w:val="24"/>
    </w:rPr>
  </w:style>
  <w:style w:type="character" w:styleId="FooterChar" w:customStyle="1">
    <w:name w:val="Footer Char"/>
    <w:basedOn w:val="DefaultParagraphFont"/>
    <w:link w:val="Footer"/>
    <w:rsid w:val="00D20D5F"/>
    <w:rPr>
      <w:sz w:val="24"/>
      <w:szCs w:val="24"/>
    </w:rPr>
  </w:style>
  <w:style w:type="character" w:styleId="CommentReference">
    <w:name w:val="annotation reference"/>
    <w:basedOn w:val="DefaultParagraphFont"/>
    <w:rsid w:val="00E74D76"/>
    <w:rPr>
      <w:sz w:val="16"/>
      <w:szCs w:val="16"/>
    </w:rPr>
  </w:style>
  <w:style w:type="character" w:styleId="apple-style-span" w:customStyle="1">
    <w:name w:val="apple-style-span"/>
    <w:basedOn w:val="DefaultParagraphFont"/>
    <w:rsid w:val="000E62DE"/>
  </w:style>
  <w:style w:type="paragraph" w:styleId="Ejercicio" w:customStyle="1">
    <w:name w:val="Ejercicio"/>
    <w:basedOn w:val="Normal"/>
    <w:rsid w:val="00E161E7"/>
    <w:pPr>
      <w:tabs>
        <w:tab w:val="left" w:pos="8505"/>
      </w:tabs>
      <w:spacing w:after="100" w:before="560" w:line="240" w:lineRule="atLeast"/>
      <w:jc w:val="both"/>
    </w:pPr>
    <w:rPr>
      <w:rFonts w:ascii="Times" w:hAnsi="Times"/>
      <w:b w:val="1"/>
      <w:szCs w:val="20"/>
      <w:lang w:eastAsia="es-ES"/>
    </w:rPr>
  </w:style>
  <w:style w:type="paragraph" w:styleId="Subej" w:customStyle="1">
    <w:name w:val="Subej"/>
    <w:basedOn w:val="Normal"/>
    <w:rsid w:val="00E161E7"/>
    <w:pPr>
      <w:numPr>
        <w:numId w:val="3"/>
      </w:numPr>
      <w:spacing w:before="100" w:line="240" w:lineRule="atLeast"/>
      <w:jc w:val="both"/>
    </w:pPr>
    <w:rPr>
      <w:rFonts w:ascii="Times" w:hAnsi="Times"/>
      <w:szCs w:val="20"/>
      <w:lang w:eastAsia="es-ES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1D01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  <w:lang w:eastAsia="es-ES_tradnl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1D0174"/>
    <w:rPr>
      <w:rFonts w:ascii="Courier New" w:cs="Courier New" w:hAnsi="Courier New"/>
    </w:rPr>
  </w:style>
  <w:style w:type="paragraph" w:styleId="FootnoteText">
    <w:name w:val="footnote text"/>
    <w:basedOn w:val="Normal"/>
    <w:link w:val="FootnoteTextChar"/>
    <w:semiHidden w:val="1"/>
    <w:unhideWhenUsed w:val="1"/>
    <w:rsid w:val="00A152A2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semiHidden w:val="1"/>
    <w:rsid w:val="00A152A2"/>
    <w:rPr>
      <w:lang w:eastAsia="en-GB"/>
    </w:rPr>
  </w:style>
  <w:style w:type="character" w:styleId="FootnoteReference">
    <w:name w:val="footnote reference"/>
    <w:basedOn w:val="DefaultParagraphFont"/>
    <w:semiHidden w:val="1"/>
    <w:unhideWhenUsed w:val="1"/>
    <w:rsid w:val="00A152A2"/>
    <w:rPr>
      <w:vertAlign w:val="superscript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Schoolbook-regular.ttf"/><Relationship Id="rId2" Type="http://schemas.openxmlformats.org/officeDocument/2006/relationships/font" Target="fonts/CenturySchoolbook-bold.ttf"/><Relationship Id="rId3" Type="http://schemas.openxmlformats.org/officeDocument/2006/relationships/font" Target="fonts/CenturySchoolbook-italic.ttf"/><Relationship Id="rId4" Type="http://schemas.openxmlformats.org/officeDocument/2006/relationships/font" Target="fonts/CenturySchoolbook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8aBkNJWko7h/ecalijKf2lRemg==">AMUW2mXklMXeMOTbDHsKPbwjxSKnCVaY/dyQc84uFYpZ8Zw6CyB0ckEIOcKLvpwoYFxgvhEJtXwdvDwSwULpjOLJKIY3eC4DufrHzPvw29hx3UdGpdimlmQ=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2021-04-26T18:13:00Z</dcterms:created>
  <dc:creator>Luis</dc:creator>
</cp:coreProperties>
</file>