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4"/>
          <w:szCs w:val="24"/>
        </w:rPr>
      </w:pPr>
      <w:bookmarkStart w:colFirst="0" w:colLast="0" w:name="_32o14wslt10d" w:id="0"/>
      <w:bookmarkEnd w:id="0"/>
      <w:r w:rsidDel="00000000" w:rsidR="00000000" w:rsidRPr="00000000">
        <w:rPr>
          <w:b w:val="1"/>
          <w:color w:val="000000"/>
          <w:sz w:val="24"/>
          <w:szCs w:val="24"/>
          <w:rtl w:val="0"/>
        </w:rPr>
        <w:t xml:space="preserve">GPSS – LABORATOR 3</w:t>
      </w:r>
    </w:p>
    <w:p w:rsidR="00000000" w:rsidDel="00000000" w:rsidP="00000000" w:rsidRDefault="00000000" w:rsidRPr="00000000" w14:paraId="00000002">
      <w:pPr>
        <w:spacing w:line="360" w:lineRule="auto"/>
        <w:rPr>
          <w:b w:val="1"/>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acest laborator nu se va simula evoluţia unui sistem de aşteptare, ci evoluţia unui sistem care face parte din sistemele de modelare si gestionare a stocurilor. Acestea sunt un alt tip de sisteme pentru care Simularea este o metodă importantă de studiere. Spaţiul de depozitare va fi simulat cu ajutorul unei entităţi STORAGE care de data asta are un rol diferit faţă de cel din laboratorul trecut.</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Unele din comenzile şi blocurile noi nu sunt neapărat necesare acestui model, dar sunt folosite în scop didactic. Astfel sunt introduse comenzile EQU şi VARIABLE care definesc constante şi respectiv variabile. Blocul ASSIGN este de asemenea nou şi este folosit pentru a sublinia faptul că tranzacţiile pot avea anumite caracteristici (atribute) ce pot fi memorate şi modificate cu ajutorul acestui bloc în diverşi parametrii ai tranzacţiei.</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Problemă:</w:t>
      </w:r>
    </w:p>
    <w:p w:rsidR="00000000" w:rsidDel="00000000" w:rsidP="00000000" w:rsidRDefault="00000000" w:rsidRPr="00000000" w14:paraId="00000008">
      <w:pPr>
        <w:spacing w:line="360" w:lineRule="auto"/>
        <w:rPr/>
      </w:pPr>
      <w:r w:rsidDel="00000000" w:rsidR="00000000" w:rsidRPr="00000000">
        <w:rPr>
          <w:rFonts w:ascii="Times New Roman" w:cs="Times New Roman" w:eastAsia="Times New Roman" w:hAnsi="Times New Roman"/>
          <w:i w:val="1"/>
          <w:rtl w:val="0"/>
        </w:rPr>
        <w:t xml:space="preserve">La un depozit cu o capacitate de 2000 de spaţii de depozitare se fac două operaţii: se aduc materiale în depozit şi se scot materiale din depozit. Iniţial există 1000 de unităţi în depozit.</w:t>
      </w: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pPr>
      <w:r w:rsidDel="00000000" w:rsidR="00000000" w:rsidRPr="00000000">
        <w:rPr>
          <w:rFonts w:ascii="Times New Roman" w:cs="Times New Roman" w:eastAsia="Times New Roman" w:hAnsi="Times New Roman"/>
          <w:i w:val="1"/>
          <w:rtl w:val="0"/>
        </w:rPr>
        <w:t xml:space="preserve">Depunerea de materiale se face o dată la 5 zile astfel: dacă există mai mult de 800 de unităţi în depozit, depunerea este respinsă, dacă nu, se comanda diferenţa dintre 1000 şi nivelul curent al depozitului. Comanda este onorata in 4 zile. </w:t>
      </w:r>
      <w:r w:rsidDel="00000000" w:rsidR="00000000" w:rsidRPr="00000000">
        <w:rPr>
          <w:rtl w:val="0"/>
        </w:rPr>
        <w:tab/>
        <w:tab/>
      </w:r>
    </w:p>
    <w:p w:rsidR="00000000" w:rsidDel="00000000" w:rsidP="00000000" w:rsidRDefault="00000000" w:rsidRPr="00000000" w14:paraId="0000000A">
      <w:pPr>
        <w:numPr>
          <w:ilvl w:val="0"/>
          <w:numId w:val="1"/>
        </w:numPr>
        <w:spacing w:line="360" w:lineRule="auto"/>
        <w:ind w:left="720" w:hanging="360"/>
        <w:rPr/>
      </w:pPr>
      <w:r w:rsidDel="00000000" w:rsidR="00000000" w:rsidRPr="00000000">
        <w:rPr>
          <w:rFonts w:ascii="Times New Roman" w:cs="Times New Roman" w:eastAsia="Times New Roman" w:hAnsi="Times New Roman"/>
          <w:i w:val="1"/>
          <w:rtl w:val="0"/>
        </w:rPr>
        <w:t xml:space="preserve">Scoaterea de materiale din depozit se face în urma unei cereri zilnice de un anumit număr de unităţi, număr care poate lua cu o aceeaşi probabilitate valori întregi între 40 şi 63. </w:t>
      </w:r>
      <w:r w:rsidDel="00000000" w:rsidR="00000000" w:rsidRPr="00000000">
        <w:rPr>
          <w:rtl w:val="0"/>
        </w:rPr>
        <w:tab/>
      </w:r>
    </w:p>
    <w:p w:rsidR="00000000" w:rsidDel="00000000" w:rsidP="00000000" w:rsidRDefault="00000000" w:rsidRPr="00000000" w14:paraId="0000000B">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Simulaţi evoluţia sistemului pentru 200 de zile. Să se obţină o histogramă care să descrie evoluţia zilnică a numărului de unităţi din depozit.</w:t>
      </w:r>
    </w:p>
    <w:p w:rsidR="00000000" w:rsidDel="00000000" w:rsidP="00000000" w:rsidRDefault="00000000" w:rsidRPr="00000000" w14:paraId="0000000C">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Indicaţii de rezolvare:</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Programul va avea patru părţi:</w:t>
      </w:r>
    </w:p>
    <w:p w:rsidR="00000000" w:rsidDel="00000000" w:rsidP="00000000" w:rsidRDefault="00000000" w:rsidRPr="00000000" w14:paraId="0000000F">
      <w:pPr>
        <w:spacing w:line="360" w:lineRule="auto"/>
        <w:rPr/>
      </w:pPr>
      <w:r w:rsidDel="00000000" w:rsidR="00000000" w:rsidRPr="00000000">
        <w:rPr>
          <w:rFonts w:ascii="Times New Roman" w:cs="Times New Roman" w:eastAsia="Times New Roman" w:hAnsi="Times New Roman"/>
          <w:rtl w:val="0"/>
        </w:rPr>
        <w:t xml:space="preserve">În prima parte se vor defini anumite entităţi utilizate:</w:t>
      </w:r>
      <w:r w:rsidDel="00000000" w:rsidR="00000000" w:rsidRPr="00000000">
        <w:rPr>
          <w:rtl w:val="0"/>
        </w:rPr>
        <w:tab/>
        <w:tab/>
      </w:r>
    </w:p>
    <w:p w:rsidR="00000000" w:rsidDel="00000000" w:rsidP="00000000" w:rsidRDefault="00000000" w:rsidRPr="00000000" w14:paraId="00000010">
      <w:pPr>
        <w:numPr>
          <w:ilvl w:val="1"/>
          <w:numId w:val="2"/>
        </w:numPr>
        <w:spacing w:line="360" w:lineRule="auto"/>
        <w:ind w:left="1440" w:hanging="360"/>
        <w:rPr/>
      </w:pPr>
      <w:r w:rsidDel="00000000" w:rsidR="00000000" w:rsidRPr="00000000">
        <w:rPr>
          <w:rFonts w:ascii="Times New Roman" w:cs="Times New Roman" w:eastAsia="Times New Roman" w:hAnsi="Times New Roman"/>
          <w:rtl w:val="0"/>
        </w:rPr>
        <w:t xml:space="preserve">Se </w:t>
        <w:tab/>
        <w:tab/>
        <w:t xml:space="preserve">defineşte depozitul de 2000 de unităţi (vezi laboratorul 2).</w:t>
      </w:r>
      <w:r w:rsidDel="00000000" w:rsidR="00000000" w:rsidRPr="00000000">
        <w:rPr>
          <w:rtl w:val="0"/>
        </w:rPr>
        <w:tab/>
        <w:tab/>
      </w:r>
    </w:p>
    <w:p w:rsidR="00000000" w:rsidDel="00000000" w:rsidP="00000000" w:rsidRDefault="00000000" w:rsidRPr="00000000" w14:paraId="00000011">
      <w:pPr>
        <w:numPr>
          <w:ilvl w:val="1"/>
          <w:numId w:val="2"/>
        </w:numPr>
        <w:spacing w:line="360" w:lineRule="auto"/>
        <w:ind w:left="1440" w:hanging="360"/>
        <w:rPr/>
      </w:pPr>
      <w:r w:rsidDel="00000000" w:rsidR="00000000" w:rsidRPr="00000000">
        <w:rPr>
          <w:rFonts w:ascii="Times New Roman" w:cs="Times New Roman" w:eastAsia="Times New Roman" w:hAnsi="Times New Roman"/>
          <w:rtl w:val="0"/>
        </w:rPr>
        <w:t xml:space="preserve">Se </w:t>
        <w:tab/>
        <w:tab/>
        <w:t xml:space="preserve">defineşte o histogramă care să afişeze valoarea nivelului </w:t>
        <w:tab/>
        <w:tab/>
        <w:t xml:space="preserve">zilnic al depozitului (vezi laboratorul 2). De data aceasta </w:t>
        <w:tab/>
        <w:tab/>
        <w:t xml:space="preserve">operandul A al comenzii TABLE este S$nume_depozit, B=100, C=100, </w:t>
        <w:tab/>
        <w:tab/>
        <w:t xml:space="preserve">D=20.</w:t>
      </w:r>
      <w:r w:rsidDel="00000000" w:rsidR="00000000" w:rsidRPr="00000000">
        <w:rPr>
          <w:rtl w:val="0"/>
        </w:rPr>
      </w:r>
    </w:p>
    <w:p w:rsidR="00000000" w:rsidDel="00000000" w:rsidP="00000000" w:rsidRDefault="00000000" w:rsidRPr="00000000" w14:paraId="00000012">
      <w:pPr>
        <w:numPr>
          <w:ilvl w:val="1"/>
          <w:numId w:val="2"/>
        </w:numPr>
        <w:spacing w:line="360" w:lineRule="auto"/>
        <w:ind w:left="1440" w:hanging="360"/>
        <w:rPr/>
      </w:pPr>
      <w:r w:rsidDel="00000000" w:rsidR="00000000" w:rsidRPr="00000000">
        <w:rPr>
          <w:rFonts w:ascii="Times New Roman" w:cs="Times New Roman" w:eastAsia="Times New Roman" w:hAnsi="Times New Roman"/>
          <w:rtl w:val="0"/>
        </w:rPr>
        <w:t xml:space="preserve">Se </w:t>
        <w:tab/>
        <w:tab/>
        <w:t xml:space="preserve">defineşte o variabilă care să reprezinte numărul de unităţi </w:t>
        <w:tab/>
        <w:tab/>
        <w:t xml:space="preserve">necesare unei depuneri. Se foloseşte comanda VARIABLE (vezi </w:t>
        <w:tab/>
        <w:tab/>
        <w:t xml:space="preserve">definiţia de mai jos), S$nume_depozit pentru nivelul depozitului </w:t>
        <w:tab/>
        <w:tab/>
        <w:t xml:space="preserve">şi constanta definită mai jos. </w:t>
      </w:r>
      <w:r w:rsidDel="00000000" w:rsidR="00000000" w:rsidRPr="00000000">
        <w:rPr>
          <w:rtl w:val="0"/>
        </w:rPr>
        <w:tab/>
      </w:r>
    </w:p>
    <w:p w:rsidR="00000000" w:rsidDel="00000000" w:rsidP="00000000" w:rsidRDefault="00000000" w:rsidRPr="00000000" w14:paraId="00000013">
      <w:pPr>
        <w:numPr>
          <w:ilvl w:val="1"/>
          <w:numId w:val="2"/>
        </w:numPr>
        <w:spacing w:line="360" w:lineRule="auto"/>
        <w:ind w:left="1440" w:hanging="360"/>
        <w:rPr/>
      </w:pPr>
      <w:r w:rsidDel="00000000" w:rsidR="00000000" w:rsidRPr="00000000">
        <w:rPr>
          <w:rFonts w:ascii="Times New Roman" w:cs="Times New Roman" w:eastAsia="Times New Roman" w:hAnsi="Times New Roman"/>
          <w:rtl w:val="0"/>
        </w:rPr>
        <w:t xml:space="preserve">Se </w:t>
        <w:tab/>
        <w:tab/>
        <w:t xml:space="preserve">defineşte o variabilă care să reprezinte cererea zilnică. </w:t>
        <w:tab/>
        <w:tab/>
        <w:t xml:space="preserve">Această variabilă va fi egală cu expresia </w:t>
      </w:r>
      <w:r w:rsidDel="00000000" w:rsidR="00000000" w:rsidRPr="00000000">
        <w:rPr>
          <w:rFonts w:ascii="Times New Roman" w:cs="Times New Roman" w:eastAsia="Times New Roman" w:hAnsi="Times New Roman"/>
          <w:color w:val="0000ff"/>
          <w:u w:val="single"/>
          <w:rtl w:val="0"/>
        </w:rPr>
        <w:t xml:space="preserve">RN1@24+40</w:t>
      </w:r>
      <w:r w:rsidDel="00000000" w:rsidR="00000000" w:rsidRPr="00000000">
        <w:rPr>
          <w:rFonts w:ascii="Times New Roman" w:cs="Times New Roman" w:eastAsia="Times New Roman" w:hAnsi="Times New Roman"/>
          <w:rtl w:val="0"/>
        </w:rPr>
        <w:t xml:space="preserve">. </w:t>
        <w:tab/>
        <w:tab/>
        <w:t xml:space="preserve">Unde RN1 este generatorul de numere aleatoare cu numărul 1 şi </w:t>
        <w:tab/>
        <w:tab/>
        <w:t xml:space="preserve">generează numere întregi cuprinse între 0 şi 999. Prin operaţia </w:t>
        <w:tab/>
        <w:tab/>
      </w:r>
      <w:r w:rsidDel="00000000" w:rsidR="00000000" w:rsidRPr="00000000">
        <w:rPr>
          <w:rFonts w:ascii="Times New Roman" w:cs="Times New Roman" w:eastAsia="Times New Roman" w:hAnsi="Times New Roman"/>
          <w:color w:val="0000ff"/>
          <w:u w:val="single"/>
          <w:rtl w:val="0"/>
        </w:rPr>
        <w:t xml:space="preserve">RN1@24</w:t>
      </w:r>
      <w:r w:rsidDel="00000000" w:rsidR="00000000" w:rsidRPr="00000000">
        <w:rPr>
          <w:rFonts w:ascii="Times New Roman" w:cs="Times New Roman" w:eastAsia="Times New Roman" w:hAnsi="Times New Roman"/>
          <w:rtl w:val="0"/>
        </w:rPr>
        <w:t xml:space="preserve"> </w:t>
        <w:tab/>
        <w:tab/>
        <w:t xml:space="preserve">se generează numere întregi între 0 şi 23.</w:t>
      </w:r>
      <w:r w:rsidDel="00000000" w:rsidR="00000000" w:rsidRPr="00000000">
        <w:rPr>
          <w:rtl w:val="0"/>
        </w:rPr>
        <w:tab/>
        <w:tab/>
      </w:r>
    </w:p>
    <w:p w:rsidR="00000000" w:rsidDel="00000000" w:rsidP="00000000" w:rsidRDefault="00000000" w:rsidRPr="00000000" w14:paraId="00000014">
      <w:pPr>
        <w:numPr>
          <w:ilvl w:val="1"/>
          <w:numId w:val="2"/>
        </w:numPr>
        <w:spacing w:line="360" w:lineRule="auto"/>
        <w:ind w:left="1440" w:hanging="360"/>
        <w:rPr/>
      </w:pPr>
      <w:r w:rsidDel="00000000" w:rsidR="00000000" w:rsidRPr="00000000">
        <w:rPr>
          <w:rFonts w:ascii="Times New Roman" w:cs="Times New Roman" w:eastAsia="Times New Roman" w:hAnsi="Times New Roman"/>
          <w:rtl w:val="0"/>
        </w:rPr>
        <w:t xml:space="preserve">Se </w:t>
        <w:tab/>
        <w:tab/>
        <w:t xml:space="preserve">defineşte o constantă egală cu numărul de unităţi care </w:t>
        <w:tab/>
        <w:tab/>
        <w:t xml:space="preserve">reprezintă nivelul iniţial al depozitului. Se foloseşte comanda </w:t>
        <w:tab/>
        <w:tab/>
        <w:t xml:space="preserve">EQU (vezi definiţia de mai jos).</w:t>
      </w:r>
      <w:r w:rsidDel="00000000" w:rsidR="00000000" w:rsidRPr="00000000">
        <w:rPr>
          <w:rtl w:val="0"/>
        </w:rPr>
        <w:tab/>
        <w:tab/>
      </w:r>
    </w:p>
    <w:p w:rsidR="00000000" w:rsidDel="00000000" w:rsidP="00000000" w:rsidRDefault="00000000" w:rsidRPr="00000000" w14:paraId="00000015">
      <w:pPr>
        <w:numPr>
          <w:ilvl w:val="1"/>
          <w:numId w:val="2"/>
        </w:numPr>
        <w:spacing w:line="360" w:lineRule="auto"/>
        <w:ind w:left="1440" w:hanging="360"/>
        <w:rPr/>
      </w:pPr>
      <w:r w:rsidDel="00000000" w:rsidR="00000000" w:rsidRPr="00000000">
        <w:rPr>
          <w:rFonts w:ascii="Times New Roman" w:cs="Times New Roman" w:eastAsia="Times New Roman" w:hAnsi="Times New Roman"/>
          <w:rtl w:val="0"/>
        </w:rPr>
        <w:t xml:space="preserve">Se </w:t>
        <w:tab/>
        <w:tab/>
        <w:t xml:space="preserve">defineşte o constantă egală cu numărul minim de unităţi din </w:t>
        <w:tab/>
        <w:tab/>
        <w:t xml:space="preserve">depozit pentru care o depunere este respinsă. Se foloseşte </w:t>
        <w:tab/>
        <w:tab/>
        <w:t xml:space="preserve">comanda EQU (vezi definiţia de mai jos).</w:t>
      </w:r>
      <w:r w:rsidDel="00000000" w:rsidR="00000000" w:rsidRPr="00000000">
        <w:rPr>
          <w:rtl w:val="0"/>
        </w:rPr>
        <w:tab/>
      </w:r>
    </w:p>
    <w:p w:rsidR="00000000" w:rsidDel="00000000" w:rsidP="00000000" w:rsidRDefault="00000000" w:rsidRPr="00000000" w14:paraId="00000016">
      <w:pPr>
        <w:ind w:left="720" w:firstLine="0"/>
        <w:rPr/>
      </w:pPr>
      <w:r w:rsidDel="00000000" w:rsidR="00000000" w:rsidRPr="00000000">
        <w:rPr>
          <w:rtl w:val="0"/>
        </w:rPr>
        <w:tab/>
      </w:r>
    </w:p>
    <w:p w:rsidR="00000000" w:rsidDel="00000000" w:rsidP="00000000" w:rsidRDefault="00000000" w:rsidRPr="00000000" w14:paraId="00000017">
      <w:pPr>
        <w:spacing w:line="360" w:lineRule="auto"/>
        <w:rPr/>
      </w:pPr>
      <w:r w:rsidDel="00000000" w:rsidR="00000000" w:rsidRPr="00000000">
        <w:rPr>
          <w:rFonts w:ascii="Times New Roman" w:cs="Times New Roman" w:eastAsia="Times New Roman" w:hAnsi="Times New Roman"/>
          <w:rtl w:val="0"/>
        </w:rPr>
        <w:t xml:space="preserve">În </w:t>
        <w:tab/>
        <w:t xml:space="preserve">a doua parte se va simula procesul de depunere în depozit. După </w:t>
        <w:tab/>
        <w:t xml:space="preserve">generarea de tranzacţii depunere din 5 în 5 zile se va folosi </w:t>
        <w:tab/>
        <w:t xml:space="preserve">instrucţiunea TEST cu „variante alternative” (vezi definiţia </w:t>
        <w:tab/>
        <w:t xml:space="preserve">de mai jos) pentru a verifica dacă nivelul depozitului permite o </w:t>
        <w:tab/>
        <w:t xml:space="preserve">depunere. Dacă nu, tranzacţia activă va fi trimisă la un bloc </w:t>
        <w:tab/>
        <w:t xml:space="preserve">TERMINATE. Altfel, folosind instrucţiunea ASSIGN (vezi definiţia </w:t>
        <w:tab/>
        <w:t xml:space="preserve">de mai jos) i se va atribui parametrului </w:t>
      </w:r>
      <w:r w:rsidDel="00000000" w:rsidR="00000000" w:rsidRPr="00000000">
        <w:rPr>
          <w:rFonts w:ascii="Times New Roman" w:cs="Times New Roman" w:eastAsia="Times New Roman" w:hAnsi="Times New Roman"/>
          <w:i w:val="1"/>
          <w:rtl w:val="0"/>
        </w:rPr>
        <w:t xml:space="preserve">p1</w:t>
      </w:r>
      <w:r w:rsidDel="00000000" w:rsidR="00000000" w:rsidRPr="00000000">
        <w:rPr>
          <w:rFonts w:ascii="Times New Roman" w:cs="Times New Roman" w:eastAsia="Times New Roman" w:hAnsi="Times New Roman"/>
          <w:rtl w:val="0"/>
        </w:rPr>
        <w:t xml:space="preserve"> </w:t>
        <w:tab/>
        <w:t xml:space="preserve">al tranzacţiei active, cantitatea care se va depune iar apoi </w:t>
        <w:tab/>
        <w:t xml:space="preserve">urmează simularea depunerii. </w:t>
      </w:r>
      <w:r w:rsidDel="00000000" w:rsidR="00000000" w:rsidRPr="00000000">
        <w:rPr>
          <w:rtl w:val="0"/>
        </w:rPr>
        <w:tab/>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w:t>
        <w:tab/>
        <w:t xml:space="preserve">a treia parte se va simula cererea zilnică. Folosind instrucţiunea </w:t>
        <w:tab/>
        <w:t xml:space="preserve">ASSIGN (vezi definiţia de mai jos) i se va atribui parametrului </w:t>
      </w:r>
      <w:r w:rsidDel="00000000" w:rsidR="00000000" w:rsidRPr="00000000">
        <w:rPr>
          <w:rFonts w:ascii="Times New Roman" w:cs="Times New Roman" w:eastAsia="Times New Roman" w:hAnsi="Times New Roman"/>
          <w:i w:val="1"/>
          <w:rtl w:val="0"/>
        </w:rPr>
        <w:t xml:space="preserve">p2</w:t>
      </w:r>
      <w:r w:rsidDel="00000000" w:rsidR="00000000" w:rsidRPr="00000000">
        <w:rPr>
          <w:rFonts w:ascii="Times New Roman" w:cs="Times New Roman" w:eastAsia="Times New Roman" w:hAnsi="Times New Roman"/>
          <w:rtl w:val="0"/>
        </w:rPr>
        <w:t xml:space="preserve"> </w:t>
        <w:tab/>
        <w:t xml:space="preserve">al tranzacţiei active, cantitatea care se va scoate din depozit. Se </w:t>
        <w:tab/>
        <w:t xml:space="preserve">va testa cu instrucţiunea TEST „variante alternative” (vezi </w:t>
        <w:tab/>
        <w:t xml:space="preserve">definiţia de mai jos) dacă în depozit există un număr suficient </w:t>
        <w:tab/>
        <w:t xml:space="preserve">de unităţi pentru a îndeplini cererea. Dacă nu, tranzacţia </w:t>
        <w:tab/>
        <w:t xml:space="preserve">activă „cerere” este distrusă.</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w:t>
        <w:tab/>
        <w:t xml:space="preserve">a patra parte se va simula iniţializarea nivelului depozitului. Se </w:t>
        <w:tab/>
        <w:t xml:space="preserve">va genera o depunere iniţială cu o prioritate maximă. Acesta va </w:t>
        <w:tab/>
        <w:t xml:space="preserve">consta din 1000 de unităţi care intră în depozit (vezi funcţiile </w:t>
        <w:tab/>
        <w:t xml:space="preserve">referitoare la STORAGE din laboratorul 2).</w:t>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Blocuri şi instrucţiuni folosite:</w:t>
      </w:r>
    </w:p>
    <w:p w:rsidR="00000000" w:rsidDel="00000000" w:rsidP="00000000" w:rsidRDefault="00000000" w:rsidRPr="00000000" w14:paraId="00000020">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 </w:t>
      </w:r>
      <w:r w:rsidDel="00000000" w:rsidR="00000000" w:rsidRPr="00000000">
        <w:rPr>
          <w:rFonts w:ascii="Times New Roman" w:cs="Times New Roman" w:eastAsia="Times New Roman" w:hAnsi="Times New Roman"/>
          <w:rtl w:val="0"/>
        </w:rPr>
        <w:t xml:space="preserve">– Este o comandă care defineşte o entitate reprezentând o variabilă. Forma generală este:</w:t>
      </w:r>
    </w:p>
    <w:p w:rsidR="00000000" w:rsidDel="00000000" w:rsidP="00000000" w:rsidRDefault="00000000" w:rsidRPr="00000000" w14:paraId="0000002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 VARIABLE X</w:t>
      </w:r>
    </w:p>
    <w:p w:rsidR="00000000" w:rsidDel="00000000" w:rsidP="00000000" w:rsidRDefault="00000000" w:rsidRPr="00000000" w14:paraId="00000023">
      <w:pPr>
        <w:spacing w:line="360" w:lineRule="auto"/>
        <w:rPr/>
      </w:pPr>
      <w:r w:rsidDel="00000000" w:rsidR="00000000" w:rsidRPr="00000000">
        <w:rPr>
          <w:rFonts w:ascii="Times New Roman" w:cs="Times New Roman" w:eastAsia="Times New Roman" w:hAnsi="Times New Roman"/>
          <w:rtl w:val="0"/>
        </w:rPr>
        <w:t xml:space="preserve">Unde:</w:t>
      </w:r>
      <w:r w:rsidDel="00000000" w:rsidR="00000000" w:rsidRPr="00000000">
        <w:rPr>
          <w:rtl w:val="0"/>
        </w:rPr>
        <w:tab/>
      </w:r>
    </w:p>
    <w:p w:rsidR="00000000" w:rsidDel="00000000" w:rsidP="00000000" w:rsidRDefault="00000000" w:rsidRPr="00000000" w14:paraId="00000024">
      <w:pPr>
        <w:numPr>
          <w:ilvl w:val="0"/>
          <w:numId w:val="3"/>
        </w:numPr>
        <w:spacing w:line="360" w:lineRule="auto"/>
        <w:ind w:left="720" w:hanging="360"/>
        <w:rPr/>
      </w:pPr>
      <w:r w:rsidDel="00000000" w:rsidR="00000000" w:rsidRPr="00000000">
        <w:rPr>
          <w:rFonts w:ascii="Times New Roman" w:cs="Times New Roman" w:eastAsia="Times New Roman" w:hAnsi="Times New Roman"/>
          <w:rtl w:val="0"/>
        </w:rPr>
        <w:t xml:space="preserve">nume </w:t>
        <w:tab/>
        <w:t xml:space="preserve">– este o etichetă obligatorie care reprezintă numele variabilei.</w:t>
      </w:r>
      <w:r w:rsidDel="00000000" w:rsidR="00000000" w:rsidRPr="00000000">
        <w:rPr>
          <w:rtl w:val="0"/>
        </w:rPr>
        <w:tab/>
      </w:r>
    </w:p>
    <w:p w:rsidR="00000000" w:rsidDel="00000000" w:rsidP="00000000" w:rsidRDefault="00000000" w:rsidRPr="00000000" w14:paraId="00000025">
      <w:pPr>
        <w:numPr>
          <w:ilvl w:val="0"/>
          <w:numId w:val="3"/>
        </w:numPr>
        <w:spacing w:line="360" w:lineRule="auto"/>
        <w:ind w:left="720" w:hanging="360"/>
        <w:rPr/>
      </w:pPr>
      <w:r w:rsidDel="00000000" w:rsidR="00000000" w:rsidRPr="00000000">
        <w:rPr>
          <w:rFonts w:ascii="Times New Roman" w:cs="Times New Roman" w:eastAsia="Times New Roman" w:hAnsi="Times New Roman"/>
          <w:rtl w:val="0"/>
        </w:rPr>
        <w:t xml:space="preserve">X </w:t>
        <w:tab/>
        <w:t xml:space="preserve">– este o expresie obligatorie.</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EQU</w:t>
      </w:r>
      <w:r w:rsidDel="00000000" w:rsidR="00000000" w:rsidRPr="00000000">
        <w:rPr>
          <w:rFonts w:ascii="Times New Roman" w:cs="Times New Roman" w:eastAsia="Times New Roman" w:hAnsi="Times New Roman"/>
          <w:rtl w:val="0"/>
        </w:rPr>
        <w:t xml:space="preserve"> – Este o comandă care evaluează o expresie. Forma generală este:</w:t>
      </w:r>
    </w:p>
    <w:p w:rsidR="00000000" w:rsidDel="00000000" w:rsidP="00000000" w:rsidRDefault="00000000" w:rsidRPr="00000000" w14:paraId="0000002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 EQU X</w:t>
      </w:r>
    </w:p>
    <w:p w:rsidR="00000000" w:rsidDel="00000000" w:rsidP="00000000" w:rsidRDefault="00000000" w:rsidRPr="00000000" w14:paraId="00000029">
      <w:pPr>
        <w:spacing w:line="360" w:lineRule="auto"/>
        <w:rPr/>
      </w:pPr>
      <w:r w:rsidDel="00000000" w:rsidR="00000000" w:rsidRPr="00000000">
        <w:rPr>
          <w:rFonts w:ascii="Times New Roman" w:cs="Times New Roman" w:eastAsia="Times New Roman" w:hAnsi="Times New Roman"/>
          <w:rtl w:val="0"/>
        </w:rPr>
        <w:t xml:space="preserve">Unde:</w:t>
      </w:r>
      <w:r w:rsidDel="00000000" w:rsidR="00000000" w:rsidRPr="00000000">
        <w:rPr>
          <w:rtl w:val="0"/>
        </w:rPr>
        <w:tab/>
      </w:r>
    </w:p>
    <w:p w:rsidR="00000000" w:rsidDel="00000000" w:rsidP="00000000" w:rsidRDefault="00000000" w:rsidRPr="00000000" w14:paraId="0000002A">
      <w:pPr>
        <w:numPr>
          <w:ilvl w:val="0"/>
          <w:numId w:val="6"/>
        </w:numPr>
        <w:spacing w:line="360" w:lineRule="auto"/>
        <w:ind w:left="720" w:hanging="360"/>
        <w:rPr/>
      </w:pPr>
      <w:r w:rsidDel="00000000" w:rsidR="00000000" w:rsidRPr="00000000">
        <w:rPr>
          <w:rFonts w:ascii="Times New Roman" w:cs="Times New Roman" w:eastAsia="Times New Roman" w:hAnsi="Times New Roman"/>
          <w:rtl w:val="0"/>
        </w:rPr>
        <w:t xml:space="preserve">nume </w:t>
        <w:tab/>
        <w:t xml:space="preserve">– este o etichetă obligatorie reprezentând numele entităţii ce </w:t>
        <w:tab/>
        <w:t xml:space="preserve">va lua valoarea expresiei X.</w:t>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w:t>
      </w:r>
      <w:r w:rsidDel="00000000" w:rsidR="00000000" w:rsidRPr="00000000">
        <w:rPr>
          <w:rFonts w:ascii="Times New Roman" w:cs="Times New Roman" w:eastAsia="Times New Roman" w:hAnsi="Times New Roman"/>
          <w:rtl w:val="0"/>
        </w:rPr>
        <w:t xml:space="preserve"> – Este o instrucţiune bloc care compară valori (de obicei SNA-uri) şi controlează destinaţia tranzacţiei active pe baza rezultatului comparaţiei.</w:t>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 generală este:</w:t>
      </w:r>
    </w:p>
    <w:p w:rsidR="00000000" w:rsidDel="00000000" w:rsidP="00000000" w:rsidRDefault="00000000" w:rsidRPr="00000000" w14:paraId="0000002F">
      <w:pPr>
        <w:pStyle w:val="Heading2"/>
        <w:keepNext w:val="0"/>
        <w:keepLines w:val="0"/>
        <w:spacing w:after="80" w:line="360" w:lineRule="auto"/>
        <w:rPr>
          <w:rFonts w:ascii="Times New Roman" w:cs="Times New Roman" w:eastAsia="Times New Roman" w:hAnsi="Times New Roman"/>
          <w:b w:val="1"/>
          <w:sz w:val="22"/>
          <w:szCs w:val="22"/>
        </w:rPr>
      </w:pPr>
      <w:bookmarkStart w:colFirst="0" w:colLast="0" w:name="_ebih2yopykm9" w:id="1"/>
      <w:bookmarkEnd w:id="1"/>
      <w:r w:rsidDel="00000000" w:rsidR="00000000" w:rsidRPr="00000000">
        <w:rPr>
          <w:rFonts w:ascii="Times New Roman" w:cs="Times New Roman" w:eastAsia="Times New Roman" w:hAnsi="Times New Roman"/>
          <w:b w:val="1"/>
          <w:sz w:val="22"/>
          <w:szCs w:val="22"/>
          <w:rtl w:val="0"/>
        </w:rPr>
        <w:t xml:space="preserve">TEST O A,B,C</w:t>
      </w:r>
    </w:p>
    <w:p w:rsidR="00000000" w:rsidDel="00000000" w:rsidP="00000000" w:rsidRDefault="00000000" w:rsidRPr="00000000" w14:paraId="00000030">
      <w:pPr>
        <w:spacing w:line="360" w:lineRule="auto"/>
        <w:rPr/>
      </w:pPr>
      <w:r w:rsidDel="00000000" w:rsidR="00000000" w:rsidRPr="00000000">
        <w:rPr>
          <w:rFonts w:ascii="Times New Roman" w:cs="Times New Roman" w:eastAsia="Times New Roman" w:hAnsi="Times New Roman"/>
          <w:rtl w:val="0"/>
        </w:rPr>
        <w:t xml:space="preserve">Unde:</w:t>
      </w:r>
      <w:r w:rsidDel="00000000" w:rsidR="00000000" w:rsidRPr="00000000">
        <w:rPr>
          <w:rtl w:val="0"/>
        </w:rPr>
        <w:tab/>
      </w:r>
    </w:p>
    <w:p w:rsidR="00000000" w:rsidDel="00000000" w:rsidP="00000000" w:rsidRDefault="00000000" w:rsidRPr="00000000" w14:paraId="00000031">
      <w:pPr>
        <w:numPr>
          <w:ilvl w:val="0"/>
          <w:numId w:val="4"/>
        </w:numPr>
        <w:spacing w:line="360" w:lineRule="auto"/>
        <w:ind w:left="720" w:hanging="360"/>
        <w:rPr/>
      </w:pPr>
      <w:r w:rsidDel="00000000" w:rsidR="00000000" w:rsidRPr="00000000">
        <w:rPr>
          <w:rFonts w:ascii="Times New Roman" w:cs="Times New Roman" w:eastAsia="Times New Roman" w:hAnsi="Times New Roman"/>
          <w:rtl w:val="0"/>
        </w:rPr>
        <w:t xml:space="preserve">O </w:t>
        <w:tab/>
        <w:t xml:space="preserve">– este un operator relaţional obligatoriu . Pentru un test cu </w:t>
        <w:tab/>
        <w:t xml:space="preserve">succes, trebuie să se verifice relaţia A O B. Operatorul O poate </w:t>
        <w:tab/>
        <w:t xml:space="preserve">să ia valorile: E, G, GE, L, LE, sau NE. Dacă este:</w:t>
      </w:r>
      <w:r w:rsidDel="00000000" w:rsidR="00000000" w:rsidRPr="00000000">
        <w:rPr>
          <w:rtl w:val="0"/>
        </w:rPr>
        <w:tab/>
      </w:r>
    </w:p>
    <w:p w:rsidR="00000000" w:rsidDel="00000000" w:rsidP="00000000" w:rsidRDefault="00000000" w:rsidRPr="00000000" w14:paraId="00000032">
      <w:pPr>
        <w:numPr>
          <w:ilvl w:val="0"/>
          <w:numId w:val="7"/>
        </w:numPr>
        <w:spacing w:line="360" w:lineRule="auto"/>
        <w:ind w:left="720" w:hanging="360"/>
        <w:rPr/>
      </w:pPr>
      <w:r w:rsidDel="00000000" w:rsidR="00000000" w:rsidRPr="00000000">
        <w:rPr>
          <w:rFonts w:ascii="Times New Roman" w:cs="Times New Roman" w:eastAsia="Times New Roman" w:hAnsi="Times New Roman"/>
          <w:rtl w:val="0"/>
        </w:rPr>
        <w:t xml:space="preserve">E </w:t>
        <w:tab/>
        <w:t xml:space="preserve">– pentru un test cu succes, trebuie ca A=B.</w:t>
      </w:r>
      <w:r w:rsidDel="00000000" w:rsidR="00000000" w:rsidRPr="00000000">
        <w:rPr>
          <w:rtl w:val="0"/>
        </w:rPr>
        <w:tab/>
      </w:r>
    </w:p>
    <w:p w:rsidR="00000000" w:rsidDel="00000000" w:rsidP="00000000" w:rsidRDefault="00000000" w:rsidRPr="00000000" w14:paraId="00000033">
      <w:pPr>
        <w:numPr>
          <w:ilvl w:val="0"/>
          <w:numId w:val="7"/>
        </w:numPr>
        <w:spacing w:line="360" w:lineRule="auto"/>
        <w:ind w:left="720" w:hanging="360"/>
        <w:rPr/>
      </w:pPr>
      <w:r w:rsidDel="00000000" w:rsidR="00000000" w:rsidRPr="00000000">
        <w:rPr>
          <w:rFonts w:ascii="Times New Roman" w:cs="Times New Roman" w:eastAsia="Times New Roman" w:hAnsi="Times New Roman"/>
          <w:rtl w:val="0"/>
        </w:rPr>
        <w:t xml:space="preserve">G </w:t>
        <w:tab/>
        <w:t xml:space="preserve">- pentru un test cu succes, trebuie ca A&gt;B.</w:t>
      </w:r>
      <w:r w:rsidDel="00000000" w:rsidR="00000000" w:rsidRPr="00000000">
        <w:rPr>
          <w:rtl w:val="0"/>
        </w:rPr>
        <w:tab/>
      </w:r>
    </w:p>
    <w:p w:rsidR="00000000" w:rsidDel="00000000" w:rsidP="00000000" w:rsidRDefault="00000000" w:rsidRPr="00000000" w14:paraId="00000034">
      <w:pPr>
        <w:numPr>
          <w:ilvl w:val="0"/>
          <w:numId w:val="7"/>
        </w:numPr>
        <w:spacing w:line="360" w:lineRule="auto"/>
        <w:ind w:left="720" w:hanging="360"/>
        <w:rPr/>
      </w:pPr>
      <w:r w:rsidDel="00000000" w:rsidR="00000000" w:rsidRPr="00000000">
        <w:rPr>
          <w:rFonts w:ascii="Times New Roman" w:cs="Times New Roman" w:eastAsia="Times New Roman" w:hAnsi="Times New Roman"/>
          <w:rtl w:val="0"/>
        </w:rPr>
        <w:t xml:space="preserve">GE </w:t>
        <w:tab/>
        <w:t xml:space="preserve">- pentru un test cu succes, trebuie ca AB.</w:t>
      </w:r>
      <w:r w:rsidDel="00000000" w:rsidR="00000000" w:rsidRPr="00000000">
        <w:rPr>
          <w:rtl w:val="0"/>
        </w:rPr>
        <w:tab/>
      </w:r>
    </w:p>
    <w:p w:rsidR="00000000" w:rsidDel="00000000" w:rsidP="00000000" w:rsidRDefault="00000000" w:rsidRPr="00000000" w14:paraId="00000035">
      <w:pPr>
        <w:numPr>
          <w:ilvl w:val="0"/>
          <w:numId w:val="7"/>
        </w:numPr>
        <w:spacing w:line="360" w:lineRule="auto"/>
        <w:ind w:left="720" w:hanging="360"/>
        <w:rPr/>
      </w:pPr>
      <w:r w:rsidDel="00000000" w:rsidR="00000000" w:rsidRPr="00000000">
        <w:rPr>
          <w:rFonts w:ascii="Times New Roman" w:cs="Times New Roman" w:eastAsia="Times New Roman" w:hAnsi="Times New Roman"/>
          <w:rtl w:val="0"/>
        </w:rPr>
        <w:t xml:space="preserve">L </w:t>
        <w:tab/>
        <w:t xml:space="preserve">- pentru un test cu succes, trebuie ca AB.</w:t>
      </w:r>
      <w:r w:rsidDel="00000000" w:rsidR="00000000" w:rsidRPr="00000000">
        <w:rPr>
          <w:rtl w:val="0"/>
        </w:rPr>
        <w:tab/>
      </w:r>
    </w:p>
    <w:p w:rsidR="00000000" w:rsidDel="00000000" w:rsidP="00000000" w:rsidRDefault="00000000" w:rsidRPr="00000000" w14:paraId="00000036">
      <w:pPr>
        <w:numPr>
          <w:ilvl w:val="0"/>
          <w:numId w:val="7"/>
        </w:numPr>
        <w:spacing w:line="360" w:lineRule="auto"/>
        <w:ind w:left="720" w:hanging="360"/>
        <w:rPr/>
      </w:pPr>
      <w:r w:rsidDel="00000000" w:rsidR="00000000" w:rsidRPr="00000000">
        <w:rPr>
          <w:rFonts w:ascii="Times New Roman" w:cs="Times New Roman" w:eastAsia="Times New Roman" w:hAnsi="Times New Roman"/>
          <w:rtl w:val="0"/>
        </w:rPr>
        <w:t xml:space="preserve">LE - pentru </w:t>
        <w:tab/>
        <w:t xml:space="preserve">un test cu succes, trebuie ca AB.</w:t>
      </w:r>
      <w:r w:rsidDel="00000000" w:rsidR="00000000" w:rsidRPr="00000000">
        <w:rPr>
          <w:rtl w:val="0"/>
        </w:rPr>
        <w:tab/>
      </w:r>
    </w:p>
    <w:p w:rsidR="00000000" w:rsidDel="00000000" w:rsidP="00000000" w:rsidRDefault="00000000" w:rsidRPr="00000000" w14:paraId="00000037">
      <w:pPr>
        <w:numPr>
          <w:ilvl w:val="0"/>
          <w:numId w:val="7"/>
        </w:numPr>
        <w:spacing w:line="360" w:lineRule="auto"/>
        <w:ind w:left="720" w:hanging="360"/>
        <w:rPr/>
      </w:pPr>
      <w:r w:rsidDel="00000000" w:rsidR="00000000" w:rsidRPr="00000000">
        <w:rPr>
          <w:rFonts w:ascii="Times New Roman" w:cs="Times New Roman" w:eastAsia="Times New Roman" w:hAnsi="Times New Roman"/>
          <w:rtl w:val="0"/>
        </w:rPr>
        <w:t xml:space="preserve">NE </w:t>
        <w:tab/>
        <w:t xml:space="preserve">- pentru un test cu succes, trebuie ca AB.</w:t>
      </w:r>
      <w:r w:rsidDel="00000000" w:rsidR="00000000" w:rsidRPr="00000000">
        <w:rPr>
          <w:rtl w:val="0"/>
        </w:rPr>
        <w:tab/>
      </w:r>
    </w:p>
    <w:p w:rsidR="00000000" w:rsidDel="00000000" w:rsidP="00000000" w:rsidRDefault="00000000" w:rsidRPr="00000000" w14:paraId="00000038">
      <w:pPr>
        <w:numPr>
          <w:ilvl w:val="0"/>
          <w:numId w:val="7"/>
        </w:numPr>
        <w:spacing w:line="360" w:lineRule="auto"/>
        <w:ind w:left="720" w:hanging="360"/>
        <w:rPr/>
      </w:pPr>
      <w:r w:rsidDel="00000000" w:rsidR="00000000" w:rsidRPr="00000000">
        <w:rPr>
          <w:rFonts w:ascii="Times New Roman" w:cs="Times New Roman" w:eastAsia="Times New Roman" w:hAnsi="Times New Roman"/>
          <w:rtl w:val="0"/>
        </w:rPr>
        <w:t xml:space="preserve">A </w:t>
        <w:tab/>
        <w:t xml:space="preserve">– Reprezintă valoarea testată şi este obligatoriu. Poate să </w:t>
        <w:tab/>
        <w:t xml:space="preserve">fie nume, număr, string, expresie cu paranteze, SNA sau parametru </w:t>
        <w:tab/>
        <w:t xml:space="preserve">SNA. </w:t>
      </w:r>
      <w:r w:rsidDel="00000000" w:rsidR="00000000" w:rsidRPr="00000000">
        <w:rPr>
          <w:rtl w:val="0"/>
        </w:rPr>
        <w:tab/>
        <w:tab/>
      </w:r>
    </w:p>
    <w:p w:rsidR="00000000" w:rsidDel="00000000" w:rsidP="00000000" w:rsidRDefault="00000000" w:rsidRPr="00000000" w14:paraId="00000039">
      <w:pPr>
        <w:numPr>
          <w:ilvl w:val="0"/>
          <w:numId w:val="7"/>
        </w:numPr>
        <w:spacing w:line="360" w:lineRule="auto"/>
        <w:ind w:left="720" w:hanging="360"/>
        <w:rPr/>
      </w:pPr>
      <w:r w:rsidDel="00000000" w:rsidR="00000000" w:rsidRPr="00000000">
        <w:rPr>
          <w:rFonts w:ascii="Times New Roman" w:cs="Times New Roman" w:eastAsia="Times New Roman" w:hAnsi="Times New Roman"/>
          <w:rtl w:val="0"/>
        </w:rPr>
        <w:t xml:space="preserve">B </w:t>
        <w:tab/>
        <w:t xml:space="preserve">– Reprezintă valoarea de referinţă şi este obligatoriu. Poate </w:t>
        <w:tab/>
        <w:t xml:space="preserve">să fie nume, număr, string, expresie cu paranteze, SNA sau </w:t>
        <w:tab/>
        <w:t xml:space="preserve">parametru SNA. </w:t>
      </w:r>
      <w:r w:rsidDel="00000000" w:rsidR="00000000" w:rsidRPr="00000000">
        <w:rPr>
          <w:rtl w:val="0"/>
        </w:rPr>
        <w:tab/>
      </w:r>
    </w:p>
    <w:p w:rsidR="00000000" w:rsidDel="00000000" w:rsidP="00000000" w:rsidRDefault="00000000" w:rsidRPr="00000000" w14:paraId="0000003A">
      <w:pPr>
        <w:numPr>
          <w:ilvl w:val="0"/>
          <w:numId w:val="7"/>
        </w:numPr>
        <w:spacing w:line="360" w:lineRule="auto"/>
        <w:ind w:left="720" w:hanging="360"/>
        <w:rPr/>
      </w:pPr>
      <w:r w:rsidDel="00000000" w:rsidR="00000000" w:rsidRPr="00000000">
        <w:rPr>
          <w:rFonts w:ascii="Times New Roman" w:cs="Times New Roman" w:eastAsia="Times New Roman" w:hAnsi="Times New Roman"/>
          <w:rtl w:val="0"/>
        </w:rPr>
        <w:t xml:space="preserve">C </w:t>
        <w:tab/>
        <w:t xml:space="preserve">– Reprezintă eticheta blocului de destinaţie şi este opţional.</w:t>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bloc TEST lucrează fie în modul “refuz” fie în modul “variante alternative”. În ambele cazuri sunt evaluaţi şi comparaţi operanzii A şi B.</w:t>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Dacă operandul C nu este folosit, blocul TEST lucrează în modul “refuz”. Când o tranzacţie încercă să intre într-un astfel de bloc, şi testul nu are succes, atunci tranzacţia este blocată, adică nu i se permite să intre în blocul TEST până când testul se repetă şi are succes. Când testul are succes, tranzacţia activă intră în blocul TEST parcurgând apoi secvenţial blocurile modelului.</w:t>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Dacă operandul C este folosit, blocul TEST lucrează în modul “variante alternative”. Când o tranzacţie încearcă să intre într-un astfel de bloc TEST, iar testul este fără succes, ea este trimisă la blocul cu eticheta C. Dacă testul are succes, tranzacţia parcurge în mod secvenţial blocurile din model care urmează blocului TEST.</w:t>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w:t>
      </w:r>
      <w:r w:rsidDel="00000000" w:rsidR="00000000" w:rsidRPr="00000000">
        <w:rPr>
          <w:rFonts w:ascii="Times New Roman" w:cs="Times New Roman" w:eastAsia="Times New Roman" w:hAnsi="Times New Roman"/>
          <w:rtl w:val="0"/>
        </w:rPr>
        <w:t xml:space="preserve"> – Este o instrucţiune bloc folosită pentru a atribui sau a modifica valoarea unui parametru al tranzacţiei. Forma generală este:</w:t>
      </w:r>
    </w:p>
    <w:p w:rsidR="00000000" w:rsidDel="00000000" w:rsidP="00000000" w:rsidRDefault="00000000" w:rsidRPr="00000000" w14:paraId="00000043">
      <w:pPr>
        <w:pStyle w:val="Heading2"/>
        <w:keepNext w:val="0"/>
        <w:keepLines w:val="0"/>
        <w:spacing w:after="80" w:line="360" w:lineRule="auto"/>
        <w:rPr>
          <w:rFonts w:ascii="Times New Roman" w:cs="Times New Roman" w:eastAsia="Times New Roman" w:hAnsi="Times New Roman"/>
          <w:b w:val="1"/>
          <w:sz w:val="22"/>
          <w:szCs w:val="22"/>
        </w:rPr>
      </w:pPr>
      <w:bookmarkStart w:colFirst="0" w:colLast="0" w:name="_41kpfackoqq9" w:id="2"/>
      <w:bookmarkEnd w:id="2"/>
      <w:r w:rsidDel="00000000" w:rsidR="00000000" w:rsidRPr="00000000">
        <w:rPr>
          <w:rFonts w:ascii="Times New Roman" w:cs="Times New Roman" w:eastAsia="Times New Roman" w:hAnsi="Times New Roman"/>
          <w:b w:val="1"/>
          <w:sz w:val="22"/>
          <w:szCs w:val="22"/>
          <w:rtl w:val="0"/>
        </w:rPr>
        <w:t xml:space="preserve">ASSIGN A,B,C</w:t>
      </w:r>
    </w:p>
    <w:p w:rsidR="00000000" w:rsidDel="00000000" w:rsidP="00000000" w:rsidRDefault="00000000" w:rsidRPr="00000000" w14:paraId="00000044">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Fonts w:ascii="Times New Roman" w:cs="Times New Roman" w:eastAsia="Times New Roman" w:hAnsi="Times New Roman"/>
          <w:rtl w:val="0"/>
        </w:rPr>
        <w:t xml:space="preserve">Unde:</w:t>
      </w:r>
      <w:r w:rsidDel="00000000" w:rsidR="00000000" w:rsidRPr="00000000">
        <w:rPr>
          <w:rtl w:val="0"/>
        </w:rPr>
        <w:tab/>
      </w:r>
    </w:p>
    <w:p w:rsidR="00000000" w:rsidDel="00000000" w:rsidP="00000000" w:rsidRDefault="00000000" w:rsidRPr="00000000" w14:paraId="00000046">
      <w:pPr>
        <w:numPr>
          <w:ilvl w:val="0"/>
          <w:numId w:val="8"/>
        </w:numPr>
        <w:spacing w:line="360" w:lineRule="auto"/>
        <w:ind w:left="720" w:hanging="360"/>
        <w:rPr/>
      </w:pPr>
      <w:r w:rsidDel="00000000" w:rsidR="00000000" w:rsidRPr="00000000">
        <w:rPr>
          <w:rFonts w:ascii="Times New Roman" w:cs="Times New Roman" w:eastAsia="Times New Roman" w:hAnsi="Times New Roman"/>
          <w:rtl w:val="0"/>
        </w:rPr>
        <w:t xml:space="preserve">A </w:t>
        <w:tab/>
        <w:t xml:space="preserve">– este numărul parametrului tranzacţiei active. Este obligatoriu </w:t>
        <w:tab/>
        <w:t xml:space="preserve">şi poate fi un nume, un întreg pozitiv, o expresie cu paranteze, </w:t>
        <w:tab/>
        <w:t xml:space="preserve">SNA, sau parametru SNA, câteodată fiind urmat de + sau -.</w:t>
      </w:r>
      <w:r w:rsidDel="00000000" w:rsidR="00000000" w:rsidRPr="00000000">
        <w:rPr>
          <w:rtl w:val="0"/>
        </w:rPr>
        <w:tab/>
      </w:r>
    </w:p>
    <w:p w:rsidR="00000000" w:rsidDel="00000000" w:rsidP="00000000" w:rsidRDefault="00000000" w:rsidRPr="00000000" w14:paraId="00000047">
      <w:pPr>
        <w:numPr>
          <w:ilvl w:val="0"/>
          <w:numId w:val="8"/>
        </w:numPr>
        <w:spacing w:line="360" w:lineRule="auto"/>
        <w:ind w:left="720" w:hanging="360"/>
        <w:rPr/>
      </w:pPr>
      <w:r w:rsidDel="00000000" w:rsidR="00000000" w:rsidRPr="00000000">
        <w:rPr>
          <w:rFonts w:ascii="Times New Roman" w:cs="Times New Roman" w:eastAsia="Times New Roman" w:hAnsi="Times New Roman"/>
          <w:rtl w:val="0"/>
        </w:rPr>
        <w:t xml:space="preserve">B </w:t>
        <w:tab/>
        <w:t xml:space="preserve">– este o valoare obligatorie care poate fi nume, număr, string, </w:t>
        <w:tab/>
        <w:t xml:space="preserve">expresie cu paranteze, SNA sau parametru SNA.</w:t>
      </w:r>
      <w:r w:rsidDel="00000000" w:rsidR="00000000" w:rsidRPr="00000000">
        <w:rPr>
          <w:rtl w:val="0"/>
        </w:rPr>
        <w:tab/>
      </w:r>
    </w:p>
    <w:p w:rsidR="00000000" w:rsidDel="00000000" w:rsidP="00000000" w:rsidRDefault="00000000" w:rsidRPr="00000000" w14:paraId="00000048">
      <w:pPr>
        <w:numPr>
          <w:ilvl w:val="0"/>
          <w:numId w:val="8"/>
        </w:numPr>
        <w:spacing w:line="360" w:lineRule="auto"/>
        <w:ind w:left="720" w:hanging="360"/>
        <w:rPr/>
      </w:pPr>
      <w:r w:rsidDel="00000000" w:rsidR="00000000" w:rsidRPr="00000000">
        <w:rPr>
          <w:rFonts w:ascii="Times New Roman" w:cs="Times New Roman" w:eastAsia="Times New Roman" w:hAnsi="Times New Roman"/>
          <w:rtl w:val="0"/>
        </w:rPr>
        <w:t xml:space="preserve">C </w:t>
        <w:tab/>
        <w:t xml:space="preserve">– este un număr de funcţie şi este opţional. Poate fi nume, </w:t>
        <w:tab/>
        <w:t xml:space="preserve">întreg pozitiv, expresie cu paranteze, SNA sau parametru SNA.</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Exemple:</w:t>
      </w:r>
    </w:p>
    <w:p w:rsidR="00000000" w:rsidDel="00000000" w:rsidP="00000000" w:rsidRDefault="00000000" w:rsidRPr="00000000" w14:paraId="0000004B">
      <w:pPr>
        <w:pStyle w:val="Heading2"/>
        <w:keepNext w:val="0"/>
        <w:keepLines w:val="0"/>
        <w:spacing w:after="80" w:line="360" w:lineRule="auto"/>
        <w:rPr>
          <w:rFonts w:ascii="Times New Roman" w:cs="Times New Roman" w:eastAsia="Times New Roman" w:hAnsi="Times New Roman"/>
          <w:b w:val="1"/>
          <w:sz w:val="22"/>
          <w:szCs w:val="22"/>
        </w:rPr>
      </w:pPr>
      <w:bookmarkStart w:colFirst="0" w:colLast="0" w:name="_v7tibjb2jn2f" w:id="3"/>
      <w:bookmarkEnd w:id="3"/>
      <w:r w:rsidDel="00000000" w:rsidR="00000000" w:rsidRPr="00000000">
        <w:rPr>
          <w:rFonts w:ascii="Times New Roman" w:cs="Times New Roman" w:eastAsia="Times New Roman" w:hAnsi="Times New Roman"/>
          <w:b w:val="1"/>
          <w:sz w:val="22"/>
          <w:szCs w:val="22"/>
          <w:rtl w:val="0"/>
        </w:rPr>
        <w:t xml:space="preserve">ASSIGN 2000,150.6</w:t>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Valoarea 150.6 este atribuită parametrului tranzacţiei active, care are numărul 2000. Dacă nu există un astfel de parametru, atunci este creat.</w:t>
      </w:r>
    </w:p>
    <w:p w:rsidR="00000000" w:rsidDel="00000000" w:rsidP="00000000" w:rsidRDefault="00000000" w:rsidRPr="00000000" w14:paraId="0000004D">
      <w:pPr>
        <w:pStyle w:val="Heading2"/>
        <w:keepNext w:val="0"/>
        <w:keepLines w:val="0"/>
        <w:spacing w:after="80" w:line="360" w:lineRule="auto"/>
        <w:rPr>
          <w:rFonts w:ascii="Times New Roman" w:cs="Times New Roman" w:eastAsia="Times New Roman" w:hAnsi="Times New Roman"/>
          <w:b w:val="1"/>
          <w:sz w:val="22"/>
          <w:szCs w:val="22"/>
        </w:rPr>
      </w:pPr>
      <w:bookmarkStart w:colFirst="0" w:colLast="0" w:name="_orw4dbuc3fzc" w:id="4"/>
      <w:bookmarkEnd w:id="4"/>
      <w:r w:rsidDel="00000000" w:rsidR="00000000" w:rsidRPr="00000000">
        <w:rPr>
          <w:rFonts w:ascii="Times New Roman" w:cs="Times New Roman" w:eastAsia="Times New Roman" w:hAnsi="Times New Roman"/>
          <w:b w:val="1"/>
          <w:sz w:val="22"/>
          <w:szCs w:val="22"/>
          <w:rtl w:val="0"/>
        </w:rPr>
        <w:t xml:space="preserve">ASSIGN TEXT,”kmlm.,m.,lafdsaf”</w:t>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Parametrului tranzacţiei active cu numele TEXT îi este atribuit stringul scris între ghilimele. Dacă nu există un astfel de parametru, el este creat.</w:t>
      </w:r>
    </w:p>
    <w:p w:rsidR="00000000" w:rsidDel="00000000" w:rsidP="00000000" w:rsidRDefault="00000000" w:rsidRPr="00000000" w14:paraId="0000004F">
      <w:pPr>
        <w:pStyle w:val="Heading2"/>
        <w:keepNext w:val="0"/>
        <w:keepLines w:val="0"/>
        <w:spacing w:after="80" w:line="360" w:lineRule="auto"/>
        <w:rPr>
          <w:rFonts w:ascii="Times New Roman" w:cs="Times New Roman" w:eastAsia="Times New Roman" w:hAnsi="Times New Roman"/>
          <w:b w:val="1"/>
          <w:sz w:val="22"/>
          <w:szCs w:val="22"/>
        </w:rPr>
      </w:pPr>
      <w:bookmarkStart w:colFirst="0" w:colLast="0" w:name="_3pclafimpu2n" w:id="5"/>
      <w:bookmarkEnd w:id="5"/>
      <w:r w:rsidDel="00000000" w:rsidR="00000000" w:rsidRPr="00000000">
        <w:rPr>
          <w:rFonts w:ascii="Times New Roman" w:cs="Times New Roman" w:eastAsia="Times New Roman" w:hAnsi="Times New Roman"/>
          <w:b w:val="1"/>
          <w:sz w:val="22"/>
          <w:szCs w:val="22"/>
          <w:rtl w:val="0"/>
        </w:rPr>
        <w:t xml:space="preserve">ASSIGN 2000+,3</w:t>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acest exemplu, semnul + care urmează operandul A indică faptul că valoarea operandului B se adaugă valorii parametrului 2000 al tranzacţiei active. Dacă un astfel de parametru nu există, atunci este creat şi iniţializat cu 0 înainte de adunare.</w:t>
      </w:r>
    </w:p>
    <w:p w:rsidR="00000000" w:rsidDel="00000000" w:rsidP="00000000" w:rsidRDefault="00000000" w:rsidRPr="00000000" w14:paraId="00000051">
      <w:pPr>
        <w:pStyle w:val="Heading2"/>
        <w:keepNext w:val="0"/>
        <w:keepLines w:val="0"/>
        <w:spacing w:after="80" w:line="360" w:lineRule="auto"/>
        <w:rPr>
          <w:rFonts w:ascii="Times New Roman" w:cs="Times New Roman" w:eastAsia="Times New Roman" w:hAnsi="Times New Roman"/>
          <w:b w:val="1"/>
          <w:sz w:val="22"/>
          <w:szCs w:val="22"/>
        </w:rPr>
      </w:pPr>
      <w:bookmarkStart w:colFirst="0" w:colLast="0" w:name="_1ws3104wvcz4" w:id="6"/>
      <w:bookmarkEnd w:id="6"/>
      <w:r w:rsidDel="00000000" w:rsidR="00000000" w:rsidRPr="00000000">
        <w:rPr>
          <w:rFonts w:ascii="Times New Roman" w:cs="Times New Roman" w:eastAsia="Times New Roman" w:hAnsi="Times New Roman"/>
          <w:b w:val="1"/>
          <w:sz w:val="22"/>
          <w:szCs w:val="22"/>
          <w:rtl w:val="0"/>
        </w:rPr>
        <w:t xml:space="preserve">ASSIGN 2000-,3</w:t>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acest exemplu, semnul - care urmează operandul A indică faptul că valoarea operandului B se scade din valoarea parametrului 2000 al tranzacţiei active. Dacă un astfel de parametru nu există, atunci este creat şi iniţializat cu 0 înainte de scădere.</w:t>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Fonts w:ascii="Times New Roman" w:cs="Times New Roman" w:eastAsia="Times New Roman" w:hAnsi="Times New Roman"/>
          <w:b w:val="1"/>
          <w:rtl w:val="0"/>
        </w:rPr>
        <w:t xml:space="preserve">Rularea modelului de simulare:</w:t>
      </w:r>
      <w:r w:rsidDel="00000000" w:rsidR="00000000" w:rsidRPr="00000000">
        <w:rPr>
          <w:rtl w:val="0"/>
        </w:rPr>
        <w:tab/>
      </w:r>
    </w:p>
    <w:p w:rsidR="00000000" w:rsidDel="00000000" w:rsidP="00000000" w:rsidRDefault="00000000" w:rsidRPr="00000000" w14:paraId="00000055">
      <w:pPr>
        <w:numPr>
          <w:ilvl w:val="0"/>
          <w:numId w:val="5"/>
        </w:numPr>
        <w:spacing w:line="360" w:lineRule="auto"/>
        <w:ind w:left="720" w:hanging="360"/>
        <w:rPr/>
      </w:pPr>
      <w:r w:rsidDel="00000000" w:rsidR="00000000" w:rsidRPr="00000000">
        <w:rPr>
          <w:rFonts w:ascii="Times New Roman" w:cs="Times New Roman" w:eastAsia="Times New Roman" w:hAnsi="Times New Roman"/>
          <w:rtl w:val="0"/>
        </w:rPr>
        <w:t xml:space="preserve">Rulaţi </w:t>
        <w:tab/>
        <w:t xml:space="preserve">programul pentru 200 de zile.</w:t>
      </w:r>
      <w:r w:rsidDel="00000000" w:rsidR="00000000" w:rsidRPr="00000000">
        <w:rPr>
          <w:rtl w:val="0"/>
        </w:rPr>
        <w:tab/>
      </w:r>
    </w:p>
    <w:p w:rsidR="00000000" w:rsidDel="00000000" w:rsidP="00000000" w:rsidRDefault="00000000" w:rsidRPr="00000000" w14:paraId="00000056">
      <w:pPr>
        <w:numPr>
          <w:ilvl w:val="0"/>
          <w:numId w:val="5"/>
        </w:numPr>
        <w:spacing w:line="360" w:lineRule="auto"/>
        <w:ind w:left="720" w:hanging="360"/>
        <w:rPr/>
      </w:pPr>
      <w:r w:rsidDel="00000000" w:rsidR="00000000" w:rsidRPr="00000000">
        <w:rPr>
          <w:rFonts w:ascii="Times New Roman" w:cs="Times New Roman" w:eastAsia="Times New Roman" w:hAnsi="Times New Roman"/>
          <w:rtl w:val="0"/>
        </w:rPr>
        <w:t xml:space="preserve">Urmăriţi </w:t>
        <w:tab/>
        <w:t xml:space="preserve">în fereastra expresiilor numărul de cereri prea mari. La câmpul </w:t>
        <w:tab/>
        <w:t xml:space="preserve">“Expression” treceţi: N$Etichetă_bloc. Unde Eichetă_bloc este </w:t>
        <w:tab/>
        <w:t xml:space="preserve">eticheta blocului unde se vor distruge tranzacţiile de tip cerere </w:t>
        <w:tab/>
        <w:t xml:space="preserve">care sunt prea mari.</w:t>
      </w:r>
      <w:r w:rsidDel="00000000" w:rsidR="00000000" w:rsidRPr="00000000">
        <w:rPr>
          <w:rtl w:val="0"/>
        </w:rPr>
        <w:tab/>
      </w:r>
    </w:p>
    <w:p w:rsidR="00000000" w:rsidDel="00000000" w:rsidP="00000000" w:rsidRDefault="00000000" w:rsidRPr="00000000" w14:paraId="00000057">
      <w:pPr>
        <w:numPr>
          <w:ilvl w:val="0"/>
          <w:numId w:val="5"/>
        </w:numPr>
        <w:spacing w:line="360" w:lineRule="auto"/>
        <w:ind w:left="720" w:hanging="360"/>
        <w:rPr/>
      </w:pPr>
      <w:r w:rsidDel="00000000" w:rsidR="00000000" w:rsidRPr="00000000">
        <w:rPr>
          <w:rFonts w:ascii="Times New Roman" w:cs="Times New Roman" w:eastAsia="Times New Roman" w:hAnsi="Times New Roman"/>
          <w:rtl w:val="0"/>
        </w:rPr>
        <w:t xml:space="preserve">Procedaţi </w:t>
        <w:tab/>
        <w:t xml:space="preserve">analog pentru numărul maxim de unităţi care sunt în depozit. La </w:t>
        <w:tab/>
        <w:t xml:space="preserve">“Expression” se scrie SM$nume_depozit.</w:t>
      </w:r>
      <w:r w:rsidDel="00000000" w:rsidR="00000000" w:rsidRPr="00000000">
        <w:rPr>
          <w:rtl w:val="0"/>
        </w:rPr>
        <w:tab/>
      </w:r>
    </w:p>
    <w:p w:rsidR="00000000" w:rsidDel="00000000" w:rsidP="00000000" w:rsidRDefault="00000000" w:rsidRPr="00000000" w14:paraId="00000058">
      <w:pPr>
        <w:numPr>
          <w:ilvl w:val="0"/>
          <w:numId w:val="5"/>
        </w:numPr>
        <w:spacing w:line="360" w:lineRule="auto"/>
        <w:ind w:left="720" w:hanging="360"/>
        <w:rPr/>
      </w:pPr>
      <w:r w:rsidDel="00000000" w:rsidR="00000000" w:rsidRPr="00000000">
        <w:rPr>
          <w:rFonts w:ascii="Times New Roman" w:cs="Times New Roman" w:eastAsia="Times New Roman" w:hAnsi="Times New Roman"/>
          <w:rtl w:val="0"/>
        </w:rPr>
        <w:t xml:space="preserve">Procedaţi </w:t>
        <w:tab/>
        <w:t xml:space="preserve">analog pentru numărul de unităţi din depozit. La “Expression” </w:t>
        <w:tab/>
        <w:t xml:space="preserve">se scrie S$nume_depozit.</w:t>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un model descris de un program în GPSS există două SNA-uri care se referă la timpul simulării: C1 si AC1. C1 este timpul relativ al simulării, iar AC1 este timpul absolut al simulării. Să se urmărească în fereastra expresiilor modificarea celor două valori în timpul simulării. Ce observaţi? Să se aplice comanda RESET şi apoi să se observe din nou valorile timpilor C1 şi AC1. Ce observaţi? Să se aplice comanda CLEAR şi să se repete observaţia de mai sus. Să se caute în HELP definiţia comenzilor RESET şi CLEAR.</w:t>
      </w:r>
    </w:p>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Problemă suplimentară:</w:t>
      </w:r>
      <w:r w:rsidDel="00000000" w:rsidR="00000000" w:rsidRPr="00000000">
        <w:rPr>
          <w:rFonts w:ascii="Times New Roman" w:cs="Times New Roman" w:eastAsia="Times New Roman" w:hAnsi="Times New Roman"/>
          <w:rtl w:val="0"/>
        </w:rPr>
        <w:t xml:space="preserve"> modificaţi programul astfel încât să existe cereri care să depăşească numărul unităţilor existente la un moment dat în depozit.</w:t>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