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E08C" w14:textId="4D5EDE36" w:rsidR="001820D3" w:rsidRPr="001820D3" w:rsidRDefault="001820D3" w:rsidP="001820D3">
      <w:pPr>
        <w:rPr>
          <w:b/>
          <w:bCs/>
        </w:rPr>
      </w:pPr>
      <w:r w:rsidRPr="001820D3">
        <w:rPr>
          <w:b/>
          <w:bCs/>
        </w:rPr>
        <w:t>Reuniune</w:t>
      </w:r>
    </w:p>
    <w:p w14:paraId="370F1C59" w14:textId="2425A12A" w:rsidR="001820D3" w:rsidRPr="001820D3" w:rsidRDefault="001820D3" w:rsidP="001820D3">
      <m:oMathPara>
        <m:oMath>
          <m:r>
            <w:rPr>
              <w:rFonts w:ascii="Cambria Math" w:hAnsi="Cambria Math"/>
            </w:rPr>
            <m:t>P(A∪B)=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P(A)+P(B),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incompatibile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P(A)+P(B)-P(A∩B),</m:t>
                    </m:r>
                  </m:e>
                  <m:e>
                    <m:r>
                      <m:rPr>
                        <m:nor/>
                      </m:rPr>
                      <m:t>altfel</m:t>
                    </m:r>
                  </m:e>
                </m:mr>
              </m:m>
            </m:e>
          </m:d>
          <m:r>
            <w:br/>
          </m:r>
        </m:oMath>
      </m:oMathPara>
    </w:p>
    <w:p w14:paraId="59BF52BB" w14:textId="77777777" w:rsidR="001820D3" w:rsidRPr="001820D3" w:rsidRDefault="001820D3" w:rsidP="001820D3">
      <w:r w:rsidRPr="001820D3">
        <w:pict w14:anchorId="72CA49E9">
          <v:rect id="_x0000_i1025" style="width:0;height:1.5pt" o:hralign="center" o:hrstd="t" o:hr="t" fillcolor="#a0a0a0" stroked="f"/>
        </w:pict>
      </w:r>
    </w:p>
    <w:p w14:paraId="1BD5A5F4" w14:textId="77777777" w:rsidR="001820D3" w:rsidRPr="001820D3" w:rsidRDefault="001820D3" w:rsidP="001820D3">
      <w:pPr>
        <w:rPr>
          <w:b/>
          <w:bCs/>
        </w:rPr>
      </w:pPr>
      <w:r w:rsidRPr="001820D3">
        <w:rPr>
          <w:b/>
          <w:bCs/>
        </w:rPr>
        <w:t>Intersecție</w:t>
      </w:r>
    </w:p>
    <w:p w14:paraId="6E4C4932" w14:textId="3926D187" w:rsidR="001820D3" w:rsidRPr="001820D3" w:rsidRDefault="001820D3" w:rsidP="001820D3">
      <m:oMathPara>
        <m:oMath>
          <m:r>
            <w:rPr>
              <w:rFonts w:ascii="Cambria Math" w:hAnsi="Cambria Math"/>
            </w:rPr>
            <m:t>P(A∩B)=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incompatibile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P(A)⋅P(B),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independente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P(A)⋅P(B∣A),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dependente</m:t>
                    </m:r>
                  </m:e>
                </m:mr>
              </m:m>
            </m:e>
          </m:d>
          <m:r>
            <w:br/>
          </m:r>
        </m:oMath>
      </m:oMathPara>
    </w:p>
    <w:p w14:paraId="7FA0EEE8" w14:textId="77777777" w:rsidR="001820D3" w:rsidRPr="001820D3" w:rsidRDefault="001820D3" w:rsidP="001820D3">
      <w:r w:rsidRPr="001820D3">
        <w:pict w14:anchorId="55826295">
          <v:rect id="_x0000_i1026" style="width:0;height:1.5pt" o:hralign="center" o:hrstd="t" o:hr="t" fillcolor="#a0a0a0" stroked="f"/>
        </w:pict>
      </w:r>
    </w:p>
    <w:p w14:paraId="5BFA4246" w14:textId="77777777" w:rsidR="001820D3" w:rsidRPr="001820D3" w:rsidRDefault="001820D3" w:rsidP="001820D3">
      <w:pPr>
        <w:rPr>
          <w:b/>
          <w:bCs/>
        </w:rPr>
      </w:pPr>
      <w:r w:rsidRPr="001820D3">
        <w:rPr>
          <w:b/>
          <w:bCs/>
        </w:rPr>
        <w:t>Condiționare</w:t>
      </w:r>
    </w:p>
    <w:p w14:paraId="6173A71B" w14:textId="4BB65EB2" w:rsidR="00817780" w:rsidRDefault="001820D3" w:rsidP="001820D3">
      <m:oMathPara>
        <m:oMath>
          <m:r>
            <w:rPr>
              <w:rFonts w:ascii="Cambria Math" w:hAnsi="Cambria Math"/>
            </w:rPr>
            <m:t>P(A∣B)=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incompatibile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P(A),</m:t>
                    </m:r>
                  </m:e>
                  <m:e>
                    <m:r>
                      <m:rPr>
                        <m:nor/>
                      </m:rPr>
                      <m:t>dac</m:t>
                    </m:r>
                    <m:acc>
                      <m:accPr>
                        <m:chr m:val="̆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m:t>a</m:t>
                        </m:r>
                      </m:e>
                    </m:acc>
                    <m:r>
                      <m:rPr>
                        <m:nor/>
                      </m:rPr>
                      <m:t xml:space="preserve"> sunt independente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P(A∩B)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P(B)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general</m:t>
                    </m:r>
                  </m:e>
                </m:mr>
              </m:m>
            </m:e>
          </m:d>
          <m:r>
            <w:br/>
          </m:r>
        </m:oMath>
      </m:oMathPara>
    </w:p>
    <w:sectPr w:rsidR="0081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D3"/>
    <w:rsid w:val="001820D3"/>
    <w:rsid w:val="00581A5D"/>
    <w:rsid w:val="00817780"/>
    <w:rsid w:val="008C3603"/>
    <w:rsid w:val="0092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3465"/>
  <w15:chartTrackingRefBased/>
  <w15:docId w15:val="{B6E773C3-E11F-413E-A38E-EA8E99B8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255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2</cp:revision>
  <dcterms:created xsi:type="dcterms:W3CDTF">2026-01-15T15:02:00Z</dcterms:created>
  <dcterms:modified xsi:type="dcterms:W3CDTF">2026-01-16T09:51:00Z</dcterms:modified>
</cp:coreProperties>
</file>