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97712" w14:textId="30F8C659" w:rsidR="008313E5" w:rsidRDefault="008313E5" w:rsidP="008313E5">
      <w:pPr>
        <w:jc w:val="center"/>
      </w:pPr>
      <w:r w:rsidRPr="008313E5">
        <w:t>„Inteligența este fixă și nu se schimbă de-a lungul vieții.</w:t>
      </w:r>
      <w:r>
        <w:t>”</w:t>
      </w:r>
    </w:p>
    <w:p w14:paraId="7CE0AA19" w14:textId="77777777" w:rsidR="008313E5" w:rsidRDefault="008313E5" w:rsidP="008313E5">
      <w:pPr>
        <w:rPr>
          <w:b/>
          <w:bCs/>
        </w:rPr>
      </w:pPr>
    </w:p>
    <w:p w14:paraId="3FFAEDE0" w14:textId="3D082783" w:rsidR="008313E5" w:rsidRDefault="008313E5" w:rsidP="008313E5">
      <w:pPr>
        <w:rPr>
          <w:b/>
          <w:bCs/>
        </w:rPr>
      </w:pPr>
      <w:r>
        <w:rPr>
          <w:b/>
          <w:bCs/>
        </w:rPr>
        <w:t>Argumente PRO</w:t>
      </w:r>
    </w:p>
    <w:p w14:paraId="3B6B5459" w14:textId="53F821E5" w:rsidR="008313E5" w:rsidRDefault="008313E5" w:rsidP="008313E5">
      <w:r>
        <w:t>1.</w:t>
      </w:r>
      <w:r>
        <w:t>Teoria inteligenței deuze de tip inanzau devine inteligence:</w:t>
      </w:r>
    </w:p>
    <w:p w14:paraId="207F9A35" w14:textId="77777777" w:rsidR="004058B1" w:rsidRDefault="004058B1" w:rsidP="008313E5">
      <w:r w:rsidRPr="004058B1">
        <w:t>Potrivit acestei perspective, nivelul de inteligență al unei persoane este determinat în mare măsură de factorii genetici și se schimbă foarte puțin pe parcursul vieții. Studii de gemeni monozigoți crescuți separat arată o corelație ridicată între IQ-ul acestora, sugerând un rol major al eredității (Plomin et al., 1997).</w:t>
      </w:r>
    </w:p>
    <w:p w14:paraId="492D591F" w14:textId="40413449" w:rsidR="008313E5" w:rsidRDefault="008313E5" w:rsidP="008313E5">
      <w:r>
        <w:t>2.</w:t>
      </w:r>
      <w:r>
        <w:t>Stabilitatea coeficientului de inteligență (IQ):</w:t>
      </w:r>
    </w:p>
    <w:p w14:paraId="631D61E1" w14:textId="77777777" w:rsidR="004058B1" w:rsidRDefault="004058B1" w:rsidP="008313E5">
      <w:r w:rsidRPr="004058B1">
        <w:t>Cercetările longitudinale arată că, în general, coeficientul de inteligență măsurat la copii rămâne relativ stabil de-a lungul vieții adulte (Deary et al., 2004). Chiar dacă există mici fluctuații, acestea nu sunt semnificative pentru a schimba drastic nivelul general de inteligență.</w:t>
      </w:r>
    </w:p>
    <w:p w14:paraId="1010DE15" w14:textId="455B8580" w:rsidR="008313E5" w:rsidRDefault="008313E5" w:rsidP="008313E5">
      <w:r>
        <w:t>3.</w:t>
      </w:r>
      <w:r>
        <w:t>Componenta fixă a inteligenței:</w:t>
      </w:r>
    </w:p>
    <w:p w14:paraId="2CB5B44E" w14:textId="668B496F" w:rsidR="008313E5" w:rsidRPr="008313E5" w:rsidRDefault="004058B1" w:rsidP="008313E5">
      <w:r w:rsidRPr="004058B1">
        <w:t>Inteligența fluidă (capacitatea de a raționa și de a rezolva probleme noi) tinde să scadă odată cu vârsta, iar inteligența cristalizată (cunoscând fapte și informații dobândite) este limitată de experiențele personale și culturale. Această evoluție sugerează un plafon natural peste care nu se poate trece.</w:t>
      </w:r>
    </w:p>
    <w:p w14:paraId="1D5B4509" w14:textId="5698D39C" w:rsidR="008313E5" w:rsidRPr="008313E5" w:rsidRDefault="008313E5" w:rsidP="008313E5">
      <w:pPr>
        <w:rPr>
          <w:b/>
          <w:bCs/>
        </w:rPr>
      </w:pPr>
      <w:r w:rsidRPr="008313E5">
        <w:rPr>
          <w:b/>
          <w:bCs/>
        </w:rPr>
        <w:t>Argumente CONTRA</w:t>
      </w:r>
    </w:p>
    <w:p w14:paraId="7F7F55A1" w14:textId="00782CCC" w:rsidR="008313E5" w:rsidRDefault="008313E5" w:rsidP="008313E5">
      <w:r>
        <w:t>1.</w:t>
      </w:r>
      <w:r>
        <w:t>Neuroplasticitatea creierului:</w:t>
      </w:r>
    </w:p>
    <w:p w14:paraId="03E200AC" w14:textId="4FD2601A" w:rsidR="008313E5" w:rsidRDefault="008313E5" w:rsidP="008313E5">
      <w:r>
        <w:t xml:space="preserve">Conform lucrării de cercetare a lui Neli, neurobiologii umani au un grad ridicat de plasticitate, adică sunt capabili să învețe și să se adapteze de-a lungul vieții. Drept urmare, nu este surprinzător că explică neuroplasticitatea ca bază centrală pentru dezvoltarea și schimbarea funcțiilor cognitive, determinându-i la concluzia că </w:t>
      </w:r>
      <w:r w:rsidR="004058B1">
        <w:t>inteligenta</w:t>
      </w:r>
      <w:r>
        <w:t xml:space="preserve"> nu este </w:t>
      </w:r>
      <w:r w:rsidR="004058B1">
        <w:t>fixa</w:t>
      </w:r>
      <w:r>
        <w:t>: (Draganski et al, 2004).</w:t>
      </w:r>
    </w:p>
    <w:p w14:paraId="1548BBE5" w14:textId="2E481D16" w:rsidR="008313E5" w:rsidRDefault="008313E5" w:rsidP="008313E5">
      <w:r>
        <w:t>2.</w:t>
      </w:r>
      <w:r>
        <w:t>Efectul Flynn:</w:t>
      </w:r>
    </w:p>
    <w:p w14:paraId="14E3C5F3" w14:textId="77777777" w:rsidR="004058B1" w:rsidRDefault="004058B1" w:rsidP="008313E5">
      <w:r w:rsidRPr="004058B1">
        <w:t>James Flynn a observat o creștere semnificativă a scorurilor IQ în populații din întreaga lume de-a lungul generațiilor, ceea ce indică faptul că inteligența poate fi influențată de factori de mediu, cum ar fi educația, nutriția și accesul la informație (Flynn, 1987).</w:t>
      </w:r>
    </w:p>
    <w:p w14:paraId="352D43E5" w14:textId="43184389" w:rsidR="008313E5" w:rsidRDefault="008313E5" w:rsidP="008313E5">
      <w:r>
        <w:t>3.</w:t>
      </w:r>
      <w:r>
        <w:t>Modelul „Growth Mindset” (Carol Dweck):</w:t>
      </w:r>
    </w:p>
    <w:p w14:paraId="317E10DD" w14:textId="77777777" w:rsidR="004058B1" w:rsidRDefault="004058B1" w:rsidP="008313E5">
      <w:r w:rsidRPr="004058B1">
        <w:t>Programele de educație cognitivă și antrenamentele mentale pot îmbunătăți abilitățile cognitive și chiar coeficientul de inteligență. Studiile au arătat că persoanele care participă la activități intelectuale pe termen lung își mențin funcțiile cognitive mai bine decât cele care nu o fac (Schmidt &amp; Hunter, 1998).</w:t>
      </w:r>
    </w:p>
    <w:p w14:paraId="4BABE473" w14:textId="245023E7" w:rsidR="008313E5" w:rsidRDefault="008313E5" w:rsidP="008313E5">
      <w:r>
        <w:lastRenderedPageBreak/>
        <w:t>4</w:t>
      </w:r>
      <w:r>
        <w:t>.Rolul educației și al învățării continue:</w:t>
      </w:r>
    </w:p>
    <w:p w14:paraId="6B1CD1DC" w14:textId="19A1489E" w:rsidR="008313E5" w:rsidRDefault="004058B1" w:rsidP="008313E5">
      <w:r w:rsidRPr="004058B1">
        <w:t>Carol Dweck a demonstrat că atitudinea față de învățare și dezvoltare influențează semnificativ performanța cognitivă. Persoanele care cred că inteligența lor se poate dezvolta prin efort și perseverență tind să obțină rezultate mai bune decât cele care cred că inteligența este fixă.</w:t>
      </w:r>
    </w:p>
    <w:p w14:paraId="666E89F5" w14:textId="77777777" w:rsidR="00817780" w:rsidRDefault="00817780"/>
    <w:sectPr w:rsidR="00817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E5"/>
    <w:rsid w:val="002C330C"/>
    <w:rsid w:val="004058B1"/>
    <w:rsid w:val="00817780"/>
    <w:rsid w:val="008313E5"/>
    <w:rsid w:val="008C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A7F9"/>
  <w15:chartTrackingRefBased/>
  <w15:docId w15:val="{61D9C0B0-5BDE-450C-AC12-0F70F0F3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3E5"/>
    <w:rPr>
      <w:rFonts w:eastAsiaTheme="majorEastAsia" w:cstheme="majorBidi"/>
      <w:color w:val="272727" w:themeColor="text1" w:themeTint="D8"/>
    </w:rPr>
  </w:style>
  <w:style w:type="paragraph" w:styleId="Title">
    <w:name w:val="Title"/>
    <w:basedOn w:val="Normal"/>
    <w:next w:val="Normal"/>
    <w:link w:val="TitleChar"/>
    <w:uiPriority w:val="10"/>
    <w:qFormat/>
    <w:rsid w:val="00831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3E5"/>
    <w:pPr>
      <w:spacing w:before="160"/>
      <w:jc w:val="center"/>
    </w:pPr>
    <w:rPr>
      <w:i/>
      <w:iCs/>
      <w:color w:val="404040" w:themeColor="text1" w:themeTint="BF"/>
    </w:rPr>
  </w:style>
  <w:style w:type="character" w:customStyle="1" w:styleId="QuoteChar">
    <w:name w:val="Quote Char"/>
    <w:basedOn w:val="DefaultParagraphFont"/>
    <w:link w:val="Quote"/>
    <w:uiPriority w:val="29"/>
    <w:rsid w:val="008313E5"/>
    <w:rPr>
      <w:i/>
      <w:iCs/>
      <w:color w:val="404040" w:themeColor="text1" w:themeTint="BF"/>
    </w:rPr>
  </w:style>
  <w:style w:type="paragraph" w:styleId="ListParagraph">
    <w:name w:val="List Paragraph"/>
    <w:basedOn w:val="Normal"/>
    <w:uiPriority w:val="34"/>
    <w:qFormat/>
    <w:rsid w:val="008313E5"/>
    <w:pPr>
      <w:ind w:left="720"/>
      <w:contextualSpacing/>
    </w:pPr>
  </w:style>
  <w:style w:type="character" w:styleId="IntenseEmphasis">
    <w:name w:val="Intense Emphasis"/>
    <w:basedOn w:val="DefaultParagraphFont"/>
    <w:uiPriority w:val="21"/>
    <w:qFormat/>
    <w:rsid w:val="008313E5"/>
    <w:rPr>
      <w:i/>
      <w:iCs/>
      <w:color w:val="0F4761" w:themeColor="accent1" w:themeShade="BF"/>
    </w:rPr>
  </w:style>
  <w:style w:type="paragraph" w:styleId="IntenseQuote">
    <w:name w:val="Intense Quote"/>
    <w:basedOn w:val="Normal"/>
    <w:next w:val="Normal"/>
    <w:link w:val="IntenseQuoteChar"/>
    <w:uiPriority w:val="30"/>
    <w:qFormat/>
    <w:rsid w:val="00831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3E5"/>
    <w:rPr>
      <w:i/>
      <w:iCs/>
      <w:color w:val="0F4761" w:themeColor="accent1" w:themeShade="BF"/>
    </w:rPr>
  </w:style>
  <w:style w:type="character" w:styleId="IntenseReference">
    <w:name w:val="Intense Reference"/>
    <w:basedOn w:val="DefaultParagraphFont"/>
    <w:uiPriority w:val="32"/>
    <w:qFormat/>
    <w:rsid w:val="008313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GEORGIAN-CĂTĂLIN DANIȘ</dc:creator>
  <cp:keywords/>
  <dc:description/>
  <cp:lastModifiedBy>GEORGIAN-CĂTĂLIN DANIȘ</cp:lastModifiedBy>
  <cp:revision>5</cp:revision>
  <dcterms:created xsi:type="dcterms:W3CDTF">2025-01-05T11:02:00Z</dcterms:created>
  <dcterms:modified xsi:type="dcterms:W3CDTF">2025-01-05T11:11:00Z</dcterms:modified>
</cp:coreProperties>
</file>