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109" w:rsidRDefault="00D37109">
      <w:r>
        <w:t xml:space="preserve">WIEB Webinar </w:t>
      </w:r>
      <w:r w:rsidR="008935AE">
        <w:t>–</w:t>
      </w:r>
      <w:r>
        <w:t xml:space="preserve"> </w:t>
      </w:r>
      <w:r w:rsidR="008935AE">
        <w:t>State of Coal Generation in the West</w:t>
      </w:r>
    </w:p>
    <w:p w:rsidR="00D37109" w:rsidRDefault="00D37109"/>
    <w:p w:rsidR="00936DF7" w:rsidRDefault="008935AE">
      <w:r>
        <w:t xml:space="preserve">WIEB hosted a </w:t>
      </w:r>
      <w:r w:rsidR="00D37109">
        <w:t xml:space="preserve">webinar </w:t>
      </w:r>
      <w:r>
        <w:t>to inform</w:t>
      </w:r>
      <w:r w:rsidR="00D37109">
        <w:t xml:space="preserve"> </w:t>
      </w:r>
      <w:r>
        <w:t xml:space="preserve">members and interested stakeholders on the current state of coal-fired generation in the Western Interconnection. Stanford University interns Benjamin Lim and Max Vilgalys presented their findings from an analysis of </w:t>
      </w:r>
      <w:r>
        <w:t>hourly emissions a</w:t>
      </w:r>
      <w:r>
        <w:t xml:space="preserve">nd generation data from the EPA. </w:t>
      </w:r>
      <w:r w:rsidR="00597DE1">
        <w:t>This webinar focuses on two main questions:</w:t>
      </w:r>
    </w:p>
    <w:p w:rsidR="008935AE" w:rsidRDefault="008935AE"/>
    <w:p w:rsidR="008935AE" w:rsidRDefault="008935AE" w:rsidP="008935AE">
      <w:pPr>
        <w:pStyle w:val="ListParagraph"/>
        <w:numPr>
          <w:ilvl w:val="0"/>
          <w:numId w:val="1"/>
        </w:numPr>
      </w:pPr>
      <w:r>
        <w:t>How has operation of the coal fleet changed since 2001?</w:t>
      </w:r>
    </w:p>
    <w:p w:rsidR="008935AE" w:rsidRDefault="008935AE" w:rsidP="00597DE1">
      <w:pPr>
        <w:pStyle w:val="ListParagraph"/>
        <w:numPr>
          <w:ilvl w:val="0"/>
          <w:numId w:val="1"/>
        </w:numPr>
      </w:pPr>
      <w:r>
        <w:t>What factors could explain these changes in operation patterns?</w:t>
      </w:r>
      <w:bookmarkStart w:id="0" w:name="_GoBack"/>
      <w:bookmarkEnd w:id="0"/>
    </w:p>
    <w:sectPr w:rsidR="0089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B42A6"/>
    <w:multiLevelType w:val="hybridMultilevel"/>
    <w:tmpl w:val="228EF8A4"/>
    <w:lvl w:ilvl="0" w:tplc="29C6D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09"/>
    <w:rsid w:val="00413B40"/>
    <w:rsid w:val="00596739"/>
    <w:rsid w:val="00597DE1"/>
    <w:rsid w:val="008935AE"/>
    <w:rsid w:val="00D3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3DD"/>
  <w15:chartTrackingRefBased/>
  <w15:docId w15:val="{AADC5191-A60B-447C-AB2A-340EB1D8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B4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Vilgalys</dc:creator>
  <cp:keywords/>
  <dc:description/>
  <cp:lastModifiedBy>Max Vilgalys</cp:lastModifiedBy>
  <cp:revision>1</cp:revision>
  <dcterms:created xsi:type="dcterms:W3CDTF">2017-07-28T21:36:00Z</dcterms:created>
  <dcterms:modified xsi:type="dcterms:W3CDTF">2017-07-28T22:00:00Z</dcterms:modified>
</cp:coreProperties>
</file>