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57" w:firstLine="709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РЕФЕРАТ</w:t>
      </w:r>
    </w:p>
    <w:p w:rsidR="00000000" w:rsidDel="00000000" w:rsidP="00000000" w:rsidRDefault="00000000" w:rsidRPr="00000000" w14:paraId="00000002">
      <w:pPr>
        <w:ind w:left="57" w:firstLine="709"/>
        <w:rPr/>
      </w:pPr>
      <w:r w:rsidDel="00000000" w:rsidR="00000000" w:rsidRPr="00000000">
        <w:rPr>
          <w:rtl w:val="0"/>
        </w:rPr>
        <w:t xml:space="preserve">Отчет 21 с., 8 рис., 2 табл., 4 источника, 1 приложение.</w:t>
      </w:r>
    </w:p>
    <w:p w:rsidR="00000000" w:rsidDel="00000000" w:rsidP="00000000" w:rsidRDefault="00000000" w:rsidRPr="00000000" w14:paraId="00000003">
      <w:pPr>
        <w:ind w:left="57" w:firstLine="709"/>
        <w:rPr/>
      </w:pPr>
      <w:r w:rsidDel="00000000" w:rsidR="00000000" w:rsidRPr="00000000">
        <w:rPr>
          <w:rtl w:val="0"/>
        </w:rPr>
        <w:t xml:space="preserve">АРИФМЕТИКО-ЛОГИЧЕСКОЕ УСТРОЙСТВО (АЛУ), УПРАВЛЯЮЩЕЕ УСТРОЙСТВО (УУ), СУММИРОВАНИЕ, УМНОЖЕНИЕ, КОМПЬЮТЕРНАЯ АРИФМЕТИКА.</w:t>
      </w:r>
    </w:p>
    <w:p w:rsidR="00000000" w:rsidDel="00000000" w:rsidP="00000000" w:rsidRDefault="00000000" w:rsidRPr="00000000" w14:paraId="00000004">
      <w:pPr>
        <w:ind w:left="57" w:firstLine="709"/>
        <w:rPr/>
      </w:pPr>
      <w:r w:rsidDel="00000000" w:rsidR="00000000" w:rsidRPr="00000000">
        <w:rPr>
          <w:rtl w:val="0"/>
        </w:rPr>
        <w:t xml:space="preserve">Цель работы – разработать ускоренный умножитель по алгоритму Лемана. Разрядность сомножителей – восемь бит без знака.</w:t>
      </w:r>
    </w:p>
    <w:p w:rsidR="00000000" w:rsidDel="00000000" w:rsidP="00000000" w:rsidRDefault="00000000" w:rsidRPr="00000000" w14:paraId="00000005">
      <w:pPr>
        <w:ind w:left="57" w:firstLine="709"/>
        <w:rPr/>
      </w:pPr>
      <w:r w:rsidDel="00000000" w:rsidR="00000000" w:rsidRPr="00000000">
        <w:rPr>
          <w:rtl w:val="0"/>
        </w:rPr>
        <w:t xml:space="preserve">При разработке умножителя использовались концепции «черного ящика», т.е. первоначальное определение общих функций устройства и системы входных и выходных сигналов. В основе дальнейшей работы с «черным ящиком» использовался принцип декомпозиции, т.е. последовательное разложение функций на подфункции до получения описания функций на элементарном уровне.</w:t>
      </w:r>
    </w:p>
    <w:p w:rsidR="00000000" w:rsidDel="00000000" w:rsidP="00000000" w:rsidRDefault="00000000" w:rsidRPr="00000000" w14:paraId="00000006">
      <w:pPr>
        <w:ind w:left="57" w:firstLine="709"/>
        <w:rPr/>
      </w:pPr>
      <w:r w:rsidDel="00000000" w:rsidR="00000000" w:rsidRPr="00000000">
        <w:rPr>
          <w:rtl w:val="0"/>
        </w:rPr>
        <w:t xml:space="preserve">В результате работы была составлен алгоритм работы и структура устройства.</w:t>
      </w:r>
    </w:p>
    <w:p w:rsidR="00000000" w:rsidDel="00000000" w:rsidP="00000000" w:rsidRDefault="00000000" w:rsidRPr="00000000" w14:paraId="00000007">
      <w:pPr>
        <w:ind w:left="57" w:firstLine="709"/>
        <w:rPr/>
      </w:pPr>
      <w:r w:rsidDel="00000000" w:rsidR="00000000" w:rsidRPr="00000000">
        <w:rPr>
          <w:rtl w:val="0"/>
        </w:rPr>
        <w:t xml:space="preserve">Приведен контрольный пример в числовой форме.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B">
          <w:pPr>
            <w:tabs>
              <w:tab w:val="right" w:pos="9920"/>
            </w:tabs>
            <w:spacing w:before="80" w:lineRule="auto"/>
            <w:ind w:firstLine="0"/>
            <w:rPr>
              <w:color w:val="000000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color w:val="000000"/>
                <w:rtl w:val="0"/>
              </w:rPr>
              <w:t xml:space="preserve">ПЕРЕЧЕНЬ ИСПОЛЬЗУЕМЫХ УСЛОВНЫХ ОБОЗНАЧЕНИЙ, СОКРАЩЕНИЙ И ТЕРМИНОВ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"_heading=h.gjdgxs"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6</w:t>
          </w:r>
        </w:p>
        <w:p w:rsidR="00000000" w:rsidDel="00000000" w:rsidP="00000000" w:rsidRDefault="00000000" w:rsidRPr="00000000" w14:paraId="0000000C">
          <w:pPr>
            <w:tabs>
              <w:tab w:val="right" w:pos="9920"/>
            </w:tabs>
            <w:spacing w:before="200" w:lineRule="auto"/>
            <w:ind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30j0zll">
            <w:r w:rsidDel="00000000" w:rsidR="00000000" w:rsidRPr="00000000">
              <w:rPr>
                <w:color w:val="000000"/>
                <w:rtl w:val="0"/>
              </w:rPr>
              <w:t xml:space="preserve">ВВЕДЕНИЕ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"_heading=h.30j0zll"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6</w:t>
          </w:r>
        </w:p>
        <w:p w:rsidR="00000000" w:rsidDel="00000000" w:rsidP="00000000" w:rsidRDefault="00000000" w:rsidRPr="00000000" w14:paraId="0000000D">
          <w:pPr>
            <w:tabs>
              <w:tab w:val="right" w:pos="9920"/>
            </w:tabs>
            <w:spacing w:before="200" w:lineRule="auto"/>
            <w:ind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2et92p0">
            <w:r w:rsidDel="00000000" w:rsidR="00000000" w:rsidRPr="00000000">
              <w:rPr>
                <w:color w:val="000000"/>
                <w:rtl w:val="0"/>
              </w:rPr>
              <w:t xml:space="preserve">1 Исследование предметной области курсовой работы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"_heading=h.2et92p0"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8</w:t>
          </w:r>
        </w:p>
        <w:p w:rsidR="00000000" w:rsidDel="00000000" w:rsidP="00000000" w:rsidRDefault="00000000" w:rsidRPr="00000000" w14:paraId="0000000E">
          <w:pPr>
            <w:tabs>
              <w:tab w:val="right" w:pos="9920"/>
            </w:tabs>
            <w:spacing w:before="60" w:lineRule="auto"/>
            <w:ind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tyjcwt">
            <w:r w:rsidDel="00000000" w:rsidR="00000000" w:rsidRPr="00000000">
              <w:rPr>
                <w:color w:val="000000"/>
                <w:rtl w:val="0"/>
              </w:rPr>
              <w:t xml:space="preserve">1.1 Алгоритм ускоренного умножения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"_heading=h.tyjcwt"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8</w:t>
          </w:r>
        </w:p>
        <w:p w:rsidR="00000000" w:rsidDel="00000000" w:rsidP="00000000" w:rsidRDefault="00000000" w:rsidRPr="00000000" w14:paraId="0000000F">
          <w:pPr>
            <w:tabs>
              <w:tab w:val="right" w:pos="9920"/>
            </w:tabs>
            <w:spacing w:before="200" w:lineRule="auto"/>
            <w:ind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3dy6vkm">
            <w:r w:rsidDel="00000000" w:rsidR="00000000" w:rsidRPr="00000000">
              <w:rPr>
                <w:color w:val="000000"/>
                <w:rtl w:val="0"/>
              </w:rPr>
              <w:t xml:space="preserve">2 Разработка устройства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"_heading=h.3dy6vkm"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10</w:t>
          </w:r>
        </w:p>
        <w:p w:rsidR="00000000" w:rsidDel="00000000" w:rsidP="00000000" w:rsidRDefault="00000000" w:rsidRPr="00000000" w14:paraId="00000010">
          <w:pPr>
            <w:tabs>
              <w:tab w:val="right" w:pos="9920"/>
            </w:tabs>
            <w:spacing w:before="60" w:lineRule="auto"/>
            <w:ind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1t3h5sf">
            <w:r w:rsidDel="00000000" w:rsidR="00000000" w:rsidRPr="00000000">
              <w:rPr>
                <w:color w:val="000000"/>
                <w:rtl w:val="0"/>
              </w:rPr>
              <w:t xml:space="preserve">2.1 Анализ исходных данных задания на курсовую работу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"_heading=h.1t3h5sf"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10</w:t>
          </w:r>
        </w:p>
        <w:p w:rsidR="00000000" w:rsidDel="00000000" w:rsidP="00000000" w:rsidRDefault="00000000" w:rsidRPr="00000000" w14:paraId="00000011">
          <w:pPr>
            <w:tabs>
              <w:tab w:val="right" w:pos="9920"/>
            </w:tabs>
            <w:spacing w:before="60" w:lineRule="auto"/>
            <w:ind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4d34og8">
            <w:r w:rsidDel="00000000" w:rsidR="00000000" w:rsidRPr="00000000">
              <w:rPr>
                <w:color w:val="000000"/>
                <w:rtl w:val="0"/>
              </w:rPr>
              <w:t xml:space="preserve">2.2 Спецификация устройства на уровне «черного ящика»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"_heading=h.4d34og8"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10</w:t>
          </w:r>
        </w:p>
        <w:p w:rsidR="00000000" w:rsidDel="00000000" w:rsidP="00000000" w:rsidRDefault="00000000" w:rsidRPr="00000000" w14:paraId="00000012">
          <w:pPr>
            <w:tabs>
              <w:tab w:val="right" w:pos="9920"/>
            </w:tabs>
            <w:spacing w:before="60" w:lineRule="auto"/>
            <w:ind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2s8eyo1">
            <w:r w:rsidDel="00000000" w:rsidR="00000000" w:rsidRPr="00000000">
              <w:rPr>
                <w:color w:val="000000"/>
                <w:rtl w:val="0"/>
              </w:rPr>
              <w:t xml:space="preserve">2.3 Представление «черного ящика» в виде операционной и управляющей частей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"_heading=h.2s8eyo1"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10</w:t>
          </w:r>
        </w:p>
        <w:p w:rsidR="00000000" w:rsidDel="00000000" w:rsidP="00000000" w:rsidRDefault="00000000" w:rsidRPr="00000000" w14:paraId="00000013">
          <w:pPr>
            <w:tabs>
              <w:tab w:val="right" w:pos="9920"/>
            </w:tabs>
            <w:spacing w:before="60" w:lineRule="auto"/>
            <w:ind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17dp8vu">
            <w:r w:rsidDel="00000000" w:rsidR="00000000" w:rsidRPr="00000000">
              <w:rPr>
                <w:color w:val="000000"/>
                <w:rtl w:val="0"/>
              </w:rPr>
              <w:t xml:space="preserve">2.4 Разработка структуры операционной части устройства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"_heading=h.17dp8vu"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10</w:t>
          </w:r>
        </w:p>
        <w:p w:rsidR="00000000" w:rsidDel="00000000" w:rsidP="00000000" w:rsidRDefault="00000000" w:rsidRPr="00000000" w14:paraId="00000014">
          <w:pPr>
            <w:tabs>
              <w:tab w:val="right" w:pos="9920"/>
            </w:tabs>
            <w:spacing w:before="60" w:lineRule="auto"/>
            <w:ind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26in1rg">
            <w:r w:rsidDel="00000000" w:rsidR="00000000" w:rsidRPr="00000000">
              <w:rPr>
                <w:color w:val="000000"/>
                <w:rtl w:val="0"/>
              </w:rPr>
              <w:t xml:space="preserve">2.5 Разработка схемы алгоритма работы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"_heading=h.26in1rg"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11</w:t>
          </w:r>
        </w:p>
        <w:p w:rsidR="00000000" w:rsidDel="00000000" w:rsidP="00000000" w:rsidRDefault="00000000" w:rsidRPr="00000000" w14:paraId="00000015">
          <w:pPr>
            <w:tabs>
              <w:tab w:val="right" w:pos="9920"/>
            </w:tabs>
            <w:spacing w:before="60" w:lineRule="auto"/>
            <w:ind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lnxbz9">
            <w:r w:rsidDel="00000000" w:rsidR="00000000" w:rsidRPr="00000000">
              <w:rPr>
                <w:color w:val="000000"/>
                <w:rtl w:val="0"/>
              </w:rPr>
              <w:t xml:space="preserve">2.6 Составление полной спецификации устройства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"_heading=h.lnxbz9"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13</w:t>
          </w:r>
        </w:p>
        <w:p w:rsidR="00000000" w:rsidDel="00000000" w:rsidP="00000000" w:rsidRDefault="00000000" w:rsidRPr="00000000" w14:paraId="00000016">
          <w:pPr>
            <w:tabs>
              <w:tab w:val="right" w:pos="9920"/>
            </w:tabs>
            <w:spacing w:before="60" w:lineRule="auto"/>
            <w:ind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44sinio">
            <w:r w:rsidDel="00000000" w:rsidR="00000000" w:rsidRPr="00000000">
              <w:rPr>
                <w:color w:val="000000"/>
                <w:rtl w:val="0"/>
              </w:rPr>
              <w:t xml:space="preserve">2.8 Разработка фрагмента функциональной схемы вычитателя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"_heading=h.44sinio"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14</w:t>
          </w:r>
        </w:p>
        <w:p w:rsidR="00000000" w:rsidDel="00000000" w:rsidP="00000000" w:rsidRDefault="00000000" w:rsidRPr="00000000" w14:paraId="00000017">
          <w:pPr>
            <w:tabs>
              <w:tab w:val="right" w:pos="9920"/>
            </w:tabs>
            <w:spacing w:before="60" w:lineRule="auto"/>
            <w:ind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z337ya">
            <w:r w:rsidDel="00000000" w:rsidR="00000000" w:rsidRPr="00000000">
              <w:rPr>
                <w:color w:val="000000"/>
                <w:rtl w:val="0"/>
              </w:rPr>
              <w:t xml:space="preserve">2.9 Контрольный пример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"_heading=h.z337ya"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14</w:t>
          </w:r>
        </w:p>
        <w:p w:rsidR="00000000" w:rsidDel="00000000" w:rsidP="00000000" w:rsidRDefault="00000000" w:rsidRPr="00000000" w14:paraId="00000018">
          <w:pPr>
            <w:tabs>
              <w:tab w:val="right" w:pos="9920"/>
            </w:tabs>
            <w:spacing w:before="60" w:lineRule="auto"/>
            <w:ind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1y810tw">
            <w:r w:rsidDel="00000000" w:rsidR="00000000" w:rsidRPr="00000000">
              <w:rPr>
                <w:color w:val="000000"/>
                <w:rtl w:val="0"/>
              </w:rPr>
              <w:t xml:space="preserve">2.10 Временная диаграмма работы УУ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"_heading=h.1y810tw"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16</w:t>
          </w:r>
        </w:p>
        <w:p w:rsidR="00000000" w:rsidDel="00000000" w:rsidP="00000000" w:rsidRDefault="00000000" w:rsidRPr="00000000" w14:paraId="00000019">
          <w:pPr>
            <w:tabs>
              <w:tab w:val="right" w:pos="9920"/>
            </w:tabs>
            <w:spacing w:before="200" w:lineRule="auto"/>
            <w:ind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4i7ojhp">
            <w:r w:rsidDel="00000000" w:rsidR="00000000" w:rsidRPr="00000000">
              <w:rPr>
                <w:color w:val="000000"/>
                <w:rtl w:val="0"/>
              </w:rPr>
              <w:t xml:space="preserve">ЗАКЛЮЧЕНИЕ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"_heading=h.4i7ojhp"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17</w:t>
          </w:r>
        </w:p>
        <w:p w:rsidR="00000000" w:rsidDel="00000000" w:rsidP="00000000" w:rsidRDefault="00000000" w:rsidRPr="00000000" w14:paraId="0000001A">
          <w:pPr>
            <w:tabs>
              <w:tab w:val="right" w:pos="9920"/>
            </w:tabs>
            <w:spacing w:before="200" w:lineRule="auto"/>
            <w:ind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2xcytpi">
            <w:r w:rsidDel="00000000" w:rsidR="00000000" w:rsidRPr="00000000">
              <w:rPr>
                <w:color w:val="000000"/>
                <w:rtl w:val="0"/>
              </w:rPr>
              <w:t xml:space="preserve">СПИСОК ИСПОЛЬЗОВАННЫХ ИСТОЧНИКОВ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"_heading=h.2xcytpi"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18</w:t>
          </w:r>
        </w:p>
        <w:p w:rsidR="00000000" w:rsidDel="00000000" w:rsidP="00000000" w:rsidRDefault="00000000" w:rsidRPr="00000000" w14:paraId="0000001B">
          <w:pPr>
            <w:tabs>
              <w:tab w:val="right" w:pos="9920"/>
            </w:tabs>
            <w:spacing w:after="80" w:before="60" w:lineRule="auto"/>
            <w:ind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1ci93xb">
            <w:r w:rsidDel="00000000" w:rsidR="00000000" w:rsidRPr="00000000">
              <w:rPr>
                <w:color w:val="000000"/>
                <w:rtl w:val="0"/>
              </w:rPr>
              <w:t xml:space="preserve">ПРИЛОЖЕНИЕ А.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_heading=h.1ci93xb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ind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jc w:val="center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ПЕРЕЧЕНЬ ИСПОЛЬЗУЕМЫХ УСЛОВНЫХ ОБОЗНАЧЕНИЙ, СОКРАЩЕНИЙ И ТЕРМИНОВ</w:t>
      </w:r>
    </w:p>
    <w:p w:rsidR="00000000" w:rsidDel="00000000" w:rsidP="00000000" w:rsidRDefault="00000000" w:rsidRPr="00000000" w14:paraId="0000001E">
      <w:pPr>
        <w:keepNext w:val="1"/>
        <w:ind w:left="57" w:firstLine="709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660.0" w:type="dxa"/>
        <w:jc w:val="left"/>
        <w:tblInd w:w="244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40"/>
        <w:gridCol w:w="5220"/>
        <w:tblGridChange w:id="0">
          <w:tblGrid>
            <w:gridCol w:w="1440"/>
            <w:gridCol w:w="522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ЧЯ</w:t>
            </w:r>
          </w:p>
        </w:tc>
        <w:tc>
          <w:tcPr/>
          <w:p w:rsidR="00000000" w:rsidDel="00000000" w:rsidP="00000000" w:rsidRDefault="00000000" w:rsidRPr="00000000" w14:paraId="00000020">
            <w:pPr>
              <w:ind w:left="57" w:firstLine="0"/>
              <w:rPr/>
            </w:pPr>
            <w:r w:rsidDel="00000000" w:rsidR="00000000" w:rsidRPr="00000000">
              <w:rPr>
                <w:rtl w:val="0"/>
              </w:rPr>
              <w:t xml:space="preserve">Черный ящик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УЧ</w:t>
            </w:r>
          </w:p>
        </w:tc>
        <w:tc>
          <w:tcPr/>
          <w:p w:rsidR="00000000" w:rsidDel="00000000" w:rsidP="00000000" w:rsidRDefault="00000000" w:rsidRPr="00000000" w14:paraId="00000022">
            <w:pPr>
              <w:ind w:left="57" w:firstLine="0"/>
              <w:rPr/>
            </w:pPr>
            <w:r w:rsidDel="00000000" w:rsidR="00000000" w:rsidRPr="00000000">
              <w:rPr>
                <w:rtl w:val="0"/>
              </w:rPr>
              <w:t xml:space="preserve">Управляющая часть устройства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ОЧ</w:t>
            </w:r>
          </w:p>
        </w:tc>
        <w:tc>
          <w:tcPr/>
          <w:p w:rsidR="00000000" w:rsidDel="00000000" w:rsidP="00000000" w:rsidRDefault="00000000" w:rsidRPr="00000000" w14:paraId="00000024">
            <w:pPr>
              <w:ind w:left="57" w:firstLine="0"/>
              <w:rPr/>
            </w:pPr>
            <w:r w:rsidDel="00000000" w:rsidR="00000000" w:rsidRPr="00000000">
              <w:rPr>
                <w:rtl w:val="0"/>
              </w:rPr>
              <w:t xml:space="preserve">Операционная часть устройства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5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АЛУ</w:t>
            </w:r>
          </w:p>
        </w:tc>
        <w:tc>
          <w:tcPr/>
          <w:p w:rsidR="00000000" w:rsidDel="00000000" w:rsidP="00000000" w:rsidRDefault="00000000" w:rsidRPr="00000000" w14:paraId="00000026">
            <w:pPr>
              <w:ind w:left="57" w:firstLine="0"/>
              <w:rPr/>
            </w:pPr>
            <w:r w:rsidDel="00000000" w:rsidR="00000000" w:rsidRPr="00000000">
              <w:rPr>
                <w:rtl w:val="0"/>
              </w:rPr>
              <w:t xml:space="preserve">Арифметико-логическое устройство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МО</w:t>
            </w:r>
          </w:p>
        </w:tc>
        <w:tc>
          <w:tcPr/>
          <w:p w:rsidR="00000000" w:rsidDel="00000000" w:rsidP="00000000" w:rsidRDefault="00000000" w:rsidRPr="00000000" w14:paraId="00000028">
            <w:pPr>
              <w:ind w:left="57" w:firstLine="0"/>
              <w:rPr/>
            </w:pPr>
            <w:r w:rsidDel="00000000" w:rsidR="00000000" w:rsidRPr="00000000">
              <w:rPr>
                <w:rtl w:val="0"/>
              </w:rPr>
              <w:t xml:space="preserve">Микрооперация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МПР</w:t>
            </w:r>
          </w:p>
        </w:tc>
        <w:tc>
          <w:tcPr/>
          <w:p w:rsidR="00000000" w:rsidDel="00000000" w:rsidP="00000000" w:rsidRDefault="00000000" w:rsidRPr="00000000" w14:paraId="0000002A">
            <w:pPr>
              <w:ind w:left="57" w:firstLine="0"/>
              <w:rPr/>
            </w:pPr>
            <w:r w:rsidDel="00000000" w:rsidR="00000000" w:rsidRPr="00000000">
              <w:rPr>
                <w:rtl w:val="0"/>
              </w:rPr>
              <w:t xml:space="preserve">Микропрограмма</w:t>
            </w:r>
          </w:p>
        </w:tc>
      </w:tr>
    </w:tbl>
    <w:p w:rsidR="00000000" w:rsidDel="00000000" w:rsidP="00000000" w:rsidRDefault="00000000" w:rsidRPr="00000000" w14:paraId="0000002B">
      <w:pPr>
        <w:ind w:left="57"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jc w:val="center"/>
        <w:rPr/>
      </w:pPr>
      <w:bookmarkStart w:colFirst="0" w:colLast="0" w:name="_heading=h.30j0zll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2D">
      <w:pPr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Цель работы (проекта) – Разработать ускоренный умножитель по алгоритму Лемана. Разрядность сомножителей – 8 бит, без знака.</w:t>
      </w:r>
    </w:p>
    <w:p w:rsidR="00000000" w:rsidDel="00000000" w:rsidP="00000000" w:rsidRDefault="00000000" w:rsidRPr="00000000" w14:paraId="0000002E">
      <w:pPr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Объектом исследования является устройство управления. Предметом исследования – алгоритм работы и структура устройства.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В работе представлена спецификация устройства на уровне «черного ящика», разработана схема алгоритма работы устройства и его микропрограммы, составлена полная спецификация устройства. Построена временная диаграмма работы устройства управления. Приведен листинг разработанной программы на языке программирования С++ и результаты расчета контрольного примера.</w:t>
      </w:r>
    </w:p>
    <w:p w:rsidR="00000000" w:rsidDel="00000000" w:rsidP="00000000" w:rsidRDefault="00000000" w:rsidRPr="00000000" w14:paraId="0000003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1 Исследование предметной области курсовой работы</w:t>
      </w:r>
    </w:p>
    <w:p w:rsidR="00000000" w:rsidDel="00000000" w:rsidP="00000000" w:rsidRDefault="00000000" w:rsidRPr="00000000" w14:paraId="00000034">
      <w:pPr>
        <w:pStyle w:val="Heading2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1.1 Алгоритм ускоренного умножения</w:t>
      </w:r>
    </w:p>
    <w:p w:rsidR="00000000" w:rsidDel="00000000" w:rsidP="00000000" w:rsidRDefault="00000000" w:rsidRPr="00000000" w14:paraId="00000035">
      <w:pPr>
        <w:ind w:firstLine="708"/>
        <w:rPr/>
      </w:pPr>
      <w:r w:rsidDel="00000000" w:rsidR="00000000" w:rsidRPr="00000000">
        <w:rPr>
          <w:rtl w:val="0"/>
        </w:rPr>
        <w:t xml:space="preserve">Метод Лемана рассмотрим в предположении, что умножение выполняется, начиная с младших разрядов множителя.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Алгоритм в данном цикле операции умножения может быть записан в следующем виде:</w:t>
      </w:r>
    </w:p>
    <w:p w:rsidR="00000000" w:rsidDel="00000000" w:rsidP="00000000" w:rsidRDefault="00000000" w:rsidRPr="00000000" w14:paraId="00000037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=(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>⊕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i-1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)</m:t>
        </m:r>
        <m:bar>
          <m:barPr>
            <m:pos m:val="bot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i-1</m:t>
                </m:r>
              </m:sub>
            </m:sSub>
          </m:e>
        </m:bar>
        <m:r>
          <w:rPr>
            <w:rFonts w:ascii="Cambria Math" w:cs="Cambria Math" w:eastAsia="Cambria Math" w:hAnsi="Cambria Math"/>
            <w:sz w:val="28"/>
            <w:szCs w:val="28"/>
          </w:rPr>
          <m:t xml:space="preserve">                (1)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i+1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>∨</m:t>
        </m:r>
        <m:bar>
          <m:barPr>
            <m:pos m:val="bot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i</m:t>
                </m:r>
              </m:sub>
            </m:sSub>
          </m:e>
        </m:ba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i-1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                    (2)</m:t>
        </m:r>
      </m:oMath>
      <w:r w:rsidDel="00000000" w:rsidR="00000000" w:rsidRPr="00000000">
        <w:rPr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039">
      <w:pPr>
        <w:ind w:firstLine="0"/>
        <w:rPr/>
      </w:pPr>
      <w:r w:rsidDel="00000000" w:rsidR="00000000" w:rsidRPr="00000000">
        <w:rPr>
          <w:rtl w:val="0"/>
        </w:rPr>
        <w:t xml:space="preserve">где: </w:t>
      </w:r>
      <m:oMath>
        <m:r>
          <w:rPr>
            <w:rFonts w:ascii="Cambria Math" w:cs="Cambria Math" w:eastAsia="Cambria Math" w:hAnsi="Cambria Math"/>
          </w:rPr>
          <m:t xml:space="preserve">i</m:t>
        </m:r>
      </m:oMath>
      <w:r w:rsidDel="00000000" w:rsidR="00000000" w:rsidRPr="00000000">
        <w:rPr>
          <w:rtl w:val="0"/>
        </w:rPr>
        <w:t xml:space="preserve"> – номер разряда множителя;</w:t>
      </w:r>
    </w:p>
    <w:p w:rsidR="00000000" w:rsidDel="00000000" w:rsidP="00000000" w:rsidRDefault="00000000" w:rsidRPr="00000000" w14:paraId="0000003A">
      <w:pPr>
        <w:rPr/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– цифра </w:t>
      </w:r>
      <m:oMath>
        <m:r>
          <w:rPr>
            <w:rFonts w:ascii="Cambria Math" w:cs="Cambria Math" w:eastAsia="Cambria Math" w:hAnsi="Cambria Math"/>
          </w:rPr>
          <m:t xml:space="preserve">i</m:t>
        </m:r>
      </m:oMath>
      <w:r w:rsidDel="00000000" w:rsidR="00000000" w:rsidRPr="00000000">
        <w:rPr>
          <w:rtl w:val="0"/>
        </w:rPr>
        <w:t xml:space="preserve">-го разряда множителя;</w:t>
      </w:r>
    </w:p>
    <w:p w:rsidR="00000000" w:rsidDel="00000000" w:rsidP="00000000" w:rsidRDefault="00000000" w:rsidRPr="00000000" w14:paraId="0000003B">
      <w:pPr>
        <w:rPr/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– двоичная переменная, единичное значение которой для соответствующего разряда множителя указывает на необходимость выполнения арифметического действия между суммой частичных произведений и множимым (сложение или вычитание);</w:t>
      </w:r>
    </w:p>
    <w:p w:rsidR="00000000" w:rsidDel="00000000" w:rsidP="00000000" w:rsidRDefault="00000000" w:rsidRPr="00000000" w14:paraId="0000003C">
      <w:pPr>
        <w:rPr/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– знак арифметического действия.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Очевидно, что при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</w:rPr>
          <m:t xml:space="preserve">=1 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</w:rPr>
          <m:t>≡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i+1</m:t>
            </m:r>
          </m:sub>
        </m:sSub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Если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</w:rPr>
          <m:t xml:space="preserve">=0</m:t>
        </m:r>
      </m:oMath>
      <w:r w:rsidDel="00000000" w:rsidR="00000000" w:rsidRPr="00000000">
        <w:rPr>
          <w:rtl w:val="0"/>
        </w:rPr>
        <w:t xml:space="preserve">, то производится сложение суммы частичных произведений с множимым. При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</w:rPr>
          <m:t xml:space="preserve">=1</m:t>
        </m:r>
      </m:oMath>
      <w:r w:rsidDel="00000000" w:rsidR="00000000" w:rsidRPr="00000000">
        <w:rPr>
          <w:rtl w:val="0"/>
        </w:rPr>
        <w:t xml:space="preserve"> производится вычитание множимого из суммы частичных произведений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Из анализа приведенных выше выражений, описывающих алгоритм действий в данном цикле умножения, следует, что перед началом операции умножения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</w:rPr>
          <m:t xml:space="preserve">=0</m:t>
        </m:r>
      </m:oMath>
      <w:r w:rsidDel="00000000" w:rsidR="00000000" w:rsidRPr="00000000">
        <w:rPr>
          <w:rtl w:val="0"/>
        </w:rPr>
        <w:t xml:space="preserve">. Это значение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сохраняется до появления первой единицы в младшем разряде множителя. При появлении там единицы </w:t>
      </w:r>
      <m:oMath>
        <m:r>
          <w:rPr>
            <w:rFonts w:ascii="Cambria Math" w:cs="Cambria Math" w:eastAsia="Cambria Math" w:hAnsi="Cambria Math"/>
          </w:rPr>
          <m:t xml:space="preserve">(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</w:rPr>
          <m:t xml:space="preserve">=1, 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</w:rPr>
          <m:t xml:space="preserve">=0)</m:t>
        </m:r>
      </m:oMath>
      <w:r w:rsidDel="00000000" w:rsidR="00000000" w:rsidRPr="00000000">
        <w:rPr>
          <w:rtl w:val="0"/>
        </w:rPr>
        <w:t xml:space="preserve"> производится сложение множимого с предшествующей суммой частичных произведений, если в следующем по старшинству разряде множителя содержится «0», или производится вычитание множимого из предшествующей суммы частичных произведений, если в следующем по старшинству разряде множителя содержится «1», то есть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</w:rPr>
          <m:t xml:space="preserve">=1, 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</w:rPr>
          <m:t xml:space="preserve">=0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При появлении 0 в младшем разряде множителя производится вычитание множимого из предшествующей суммы частичных произведений, если в следующем по старшинству разряде множителя содержится «1» </w:t>
      </w:r>
      <m:oMath>
        <m:r>
          <w:rPr>
            <w:rFonts w:ascii="Cambria Math" w:cs="Cambria Math" w:eastAsia="Cambria Math" w:hAnsi="Cambria Math"/>
          </w:rPr>
          <m:t xml:space="preserve">(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</w:rPr>
          <m:t xml:space="preserve">=1, 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</w:rPr>
          <m:t xml:space="preserve">=1)</m:t>
        </m:r>
      </m:oMath>
      <w:r w:rsidDel="00000000" w:rsidR="00000000" w:rsidRPr="00000000">
        <w:rPr>
          <w:rtl w:val="0"/>
        </w:rPr>
        <w:t xml:space="preserve">, или производится сложение множимого с предшествующей суммой частичных произведений, если в следующем по старшинству разряде множителя содержится «0» </w:t>
      </w:r>
      <m:oMath>
        <m:r>
          <w:rPr>
            <w:rFonts w:ascii="Cambria Math" w:cs="Cambria Math" w:eastAsia="Cambria Math" w:hAnsi="Cambria Math"/>
          </w:rPr>
          <m:t xml:space="preserve">(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</w:rPr>
          <m:t xml:space="preserve">=1, 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</w:rPr>
          <m:t xml:space="preserve">=0)</m:t>
        </m:r>
      </m:oMath>
      <w:r w:rsidDel="00000000" w:rsidR="00000000" w:rsidRPr="00000000">
        <w:rPr>
          <w:rtl w:val="0"/>
        </w:rPr>
        <w:t xml:space="preserve"> 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Рассмотрим на конкретном примере последовательность действий в сумматоре и регистре множителя при умножении по методу Лемана.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Пусть множимое </w:t>
      </w:r>
      <m:oMath>
        <m:r>
          <w:rPr>
            <w:rFonts w:ascii="Cambria Math" w:cs="Cambria Math" w:eastAsia="Cambria Math" w:hAnsi="Cambria Math"/>
          </w:rPr>
          <m:t xml:space="preserve">[x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]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пр</m:t>
            </m:r>
          </m:sub>
        </m:sSub>
        <m:r>
          <w:rPr>
            <w:rFonts w:ascii="Cambria Math" w:cs="Cambria Math" w:eastAsia="Cambria Math" w:hAnsi="Cambria Math"/>
          </w:rPr>
          <m:t xml:space="preserve"> = 0,10110100</m:t>
        </m:r>
      </m:oMath>
      <w:r w:rsidDel="00000000" w:rsidR="00000000" w:rsidRPr="00000000">
        <w:rPr>
          <w:rtl w:val="0"/>
        </w:rPr>
        <w:t xml:space="preserve">, а множитель </w:t>
      </w:r>
      <m:oMath>
        <m:r>
          <w:rPr>
            <w:rFonts w:ascii="Cambria Math" w:cs="Cambria Math" w:eastAsia="Cambria Math" w:hAnsi="Cambria Math"/>
          </w:rPr>
          <m:t xml:space="preserve">[y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]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пр</m:t>
            </m:r>
          </m:sub>
        </m:sSub>
        <m:r>
          <w:rPr>
            <w:rFonts w:ascii="Cambria Math" w:cs="Cambria Math" w:eastAsia="Cambria Math" w:hAnsi="Cambria Math"/>
          </w:rPr>
          <m:t xml:space="preserve">=0.10001110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Будем считать, что множитель и сумма частичных произведений в каждом цикле вычислений сдвигаются на один разряд вправо соответственно в регистре множителя и в сумматоре. Сложение (вычитание) в сумматоре производится в обратном модифицированном коде. Для округления результата в сумматоре имеется дополнительный разряд справа.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С учетом сказанного схема выполнения конкретного примера ускоренного умножения по методу Лемана представлена в таблице 1.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ТАБЛИЦА 1  – Схема выполнения примера ускоренного умножения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915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80"/>
        <w:gridCol w:w="810"/>
        <w:gridCol w:w="2820"/>
        <w:gridCol w:w="930"/>
        <w:gridCol w:w="2775"/>
        <w:tblGridChange w:id="0">
          <w:tblGrid>
            <w:gridCol w:w="2580"/>
            <w:gridCol w:w="810"/>
            <w:gridCol w:w="2820"/>
            <w:gridCol w:w="930"/>
            <w:gridCol w:w="277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7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|Y|=10001110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A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|X|=10110100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Содержимое регистра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D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Y|PY|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F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Содержимое сумматора </w:t>
            </w:r>
            <m:oMath>
              <m:r>
                <w:rPr>
                  <w:rFonts w:ascii="Cambria Math" w:cs="Cambria Math" w:eastAsia="Cambria Math" w:hAnsi="Cambria Math"/>
                </w:rPr>
                <m:t xml:space="preserve">[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С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М</m:t>
                  </m:r>
                </m:sub>
              </m:sSub>
              <m:r>
                <w:rPr>
                  <w:rFonts w:ascii="Cambria Math" w:cs="Cambria Math" w:eastAsia="Cambria Math" w:hAnsi="Cambria Math"/>
                </w:rPr>
                <m:t xml:space="preserve">]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100011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исходное состояние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00 00000000 0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010001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сдвиг вправо </w:t>
            </w:r>
            <m:oMath>
              <m:r>
                <w:rPr>
                  <w:rFonts w:ascii="Cambria Math" w:cs="Cambria Math" w:eastAsia="Cambria Math" w:hAnsi="Cambria Math"/>
                </w:rPr>
                <m:t xml:space="preserve">[PY]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 </w:t>
            </w:r>
            <m:oMath>
              <m:r>
                <w:rPr>
                  <w:rFonts w:ascii="Cambria Math" w:cs="Cambria Math" w:eastAsia="Cambria Math" w:hAnsi="Cambria Math"/>
                </w:rPr>
                <m:t xml:space="preserve">[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С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М</m:t>
                  </m:r>
                </m:sub>
              </m:sSub>
              <m:r>
                <w:rPr>
                  <w:rFonts w:ascii="Cambria Math" w:cs="Cambria Math" w:eastAsia="Cambria Math" w:hAnsi="Cambria Math"/>
                </w:rPr>
                <m:t xml:space="preserve">]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00 00000000 0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(-)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11 01001011 1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11 01001011 1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001000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сдвиг вправо </w:t>
            </w:r>
            <m:oMath>
              <m:r>
                <w:rPr>
                  <w:rFonts w:ascii="Cambria Math" w:cs="Cambria Math" w:eastAsia="Cambria Math" w:hAnsi="Cambria Math"/>
                </w:rPr>
                <m:t xml:space="preserve">[PY]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8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 </w:t>
            </w:r>
            <m:oMath>
              <m:r>
                <w:rPr>
                  <w:rFonts w:ascii="Cambria Math" w:cs="Cambria Math" w:eastAsia="Cambria Math" w:hAnsi="Cambria Math"/>
                </w:rPr>
                <m:t xml:space="preserve">[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С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М</m:t>
                  </m:r>
                </m:sub>
              </m:sSub>
              <m:r>
                <w:rPr>
                  <w:rFonts w:ascii="Cambria Math" w:cs="Cambria Math" w:eastAsia="Cambria Math" w:hAnsi="Cambria Math"/>
                </w:rPr>
                <m:t xml:space="preserve">]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11 10100101 1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000100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сдвиг вправо </w:t>
            </w:r>
            <m:oMath>
              <m:r>
                <w:rPr>
                  <w:rFonts w:ascii="Cambria Math" w:cs="Cambria Math" w:eastAsia="Cambria Math" w:hAnsi="Cambria Math"/>
                </w:rPr>
                <m:t xml:space="preserve">[PY]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D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 </w:t>
            </w:r>
            <m:oMath>
              <m:r>
                <w:rPr>
                  <w:rFonts w:ascii="Cambria Math" w:cs="Cambria Math" w:eastAsia="Cambria Math" w:hAnsi="Cambria Math"/>
                </w:rPr>
                <m:t xml:space="preserve">[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С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М</m:t>
                  </m:r>
                </m:sub>
              </m:sSub>
              <m:r>
                <w:rPr>
                  <w:rFonts w:ascii="Cambria Math" w:cs="Cambria Math" w:eastAsia="Cambria Math" w:hAnsi="Cambria Math"/>
                </w:rPr>
                <m:t xml:space="preserve">]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11 11010010 1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000010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сдвиг вправо </w:t>
            </w:r>
            <m:oMath>
              <m:r>
                <w:rPr>
                  <w:rFonts w:ascii="Cambria Math" w:cs="Cambria Math" w:eastAsia="Cambria Math" w:hAnsi="Cambria Math"/>
                </w:rPr>
                <m:t xml:space="preserve">[PY]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2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 </w:t>
            </w:r>
            <m:oMath>
              <m:r>
                <w:rPr>
                  <w:rFonts w:ascii="Cambria Math" w:cs="Cambria Math" w:eastAsia="Cambria Math" w:hAnsi="Cambria Math"/>
                </w:rPr>
                <m:t xml:space="preserve">[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С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М</m:t>
                  </m:r>
                </m:sub>
              </m:sSub>
              <m:r>
                <w:rPr>
                  <w:rFonts w:ascii="Cambria Math" w:cs="Cambria Math" w:eastAsia="Cambria Math" w:hAnsi="Cambria Math"/>
                </w:rPr>
                <m:t xml:space="preserve">]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11 11101001 0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(+)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00 10110100 0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right"/>
              <w:rPr>
                <w:rFonts w:ascii="Consolas" w:cs="Consolas" w:eastAsia="Consolas" w:hAnsi="Consolas"/>
                <w:u w:val="single"/>
              </w:rPr>
            </w:pPr>
            <w:r w:rsidDel="00000000" w:rsidR="00000000" w:rsidRPr="00000000">
              <w:rPr>
                <w:rFonts w:ascii="Consolas" w:cs="Consolas" w:eastAsia="Consolas" w:hAnsi="Consolas"/>
                <w:u w:val="single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00 10011101 0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00 10011101 1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000001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сдвиг вправо </w:t>
            </w:r>
            <m:oMath>
              <m:r>
                <w:rPr>
                  <w:rFonts w:ascii="Cambria Math" w:cs="Cambria Math" w:eastAsia="Cambria Math" w:hAnsi="Cambria Math"/>
                </w:rPr>
                <m:t xml:space="preserve">[PY]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6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 </w:t>
            </w:r>
            <m:oMath>
              <m:r>
                <w:rPr>
                  <w:rFonts w:ascii="Cambria Math" w:cs="Cambria Math" w:eastAsia="Cambria Math" w:hAnsi="Cambria Math"/>
                </w:rPr>
                <m:t xml:space="preserve">[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С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М</m:t>
                  </m:r>
                </m:sub>
              </m:sSub>
              <m:r>
                <w:rPr>
                  <w:rFonts w:ascii="Cambria Math" w:cs="Cambria Math" w:eastAsia="Cambria Math" w:hAnsi="Cambria Math"/>
                </w:rPr>
                <m:t xml:space="preserve">]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00 01001110 1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сдвиг вправо </w:t>
            </w:r>
            <m:oMath>
              <m:r>
                <w:rPr>
                  <w:rFonts w:ascii="Cambria Math" w:cs="Cambria Math" w:eastAsia="Cambria Math" w:hAnsi="Cambria Math"/>
                </w:rPr>
                <m:t xml:space="preserve">[PY]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B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 </w:t>
            </w:r>
            <m:oMath>
              <m:r>
                <w:rPr>
                  <w:rFonts w:ascii="Cambria Math" w:cs="Cambria Math" w:eastAsia="Cambria Math" w:hAnsi="Cambria Math"/>
                </w:rPr>
                <m:t xml:space="preserve">[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С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М</m:t>
                  </m:r>
                </m:sub>
              </m:sSub>
              <m:r>
                <w:rPr>
                  <w:rFonts w:ascii="Cambria Math" w:cs="Cambria Math" w:eastAsia="Cambria Math" w:hAnsi="Cambria Math"/>
                </w:rPr>
                <m:t xml:space="preserve">]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00 00100111 0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сдвиг вправо </w:t>
            </w:r>
            <m:oMath>
              <m:r>
                <w:rPr>
                  <w:rFonts w:ascii="Cambria Math" w:cs="Cambria Math" w:eastAsia="Cambria Math" w:hAnsi="Cambria Math"/>
                </w:rPr>
                <m:t xml:space="preserve">[PY]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0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 </w:t>
            </w:r>
            <m:oMath>
              <m:r>
                <w:rPr>
                  <w:rFonts w:ascii="Cambria Math" w:cs="Cambria Math" w:eastAsia="Cambria Math" w:hAnsi="Cambria Math"/>
                </w:rPr>
                <m:t xml:space="preserve">[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С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М</m:t>
                  </m:r>
                </m:sub>
              </m:sSub>
              <m:r>
                <w:rPr>
                  <w:rFonts w:ascii="Cambria Math" w:cs="Cambria Math" w:eastAsia="Cambria Math" w:hAnsi="Cambria Math"/>
                </w:rPr>
                <m:t xml:space="preserve">]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00 00010011 1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(+)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00 10110100 0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Произведение Z = X*Y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00 11000111 1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Округление 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00 11001000 0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1">
            <w:pPr>
              <w:jc w:val="center"/>
              <w:rPr>
                <w:rFonts w:ascii="Consolas" w:cs="Consolas" w:eastAsia="Consolas" w:hAnsi="Consolas"/>
              </w:rPr>
            </w:pPr>
            <m:oMath>
              <m:r>
                <w:rPr>
                  <w:rFonts w:ascii="Consolas" w:cs="Consolas" w:eastAsia="Consolas" w:hAnsi="Consolas"/>
                </w:rPr>
                <m:t xml:space="preserve">|Z| = 11001000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Непосредственным умножением можно легко проверить, что полученное значение произведения </w:t>
      </w:r>
      <m:oMath>
        <m:r>
          <w:rPr>
            <w:rFonts w:ascii="Cambria Math" w:cs="Cambria Math" w:eastAsia="Cambria Math" w:hAnsi="Cambria Math"/>
          </w:rPr>
          <m:t xml:space="preserve">Z = X</m:t>
        </m:r>
        <m:r>
          <w:rPr>
            <w:rFonts w:ascii="Cambria Math" w:cs="Cambria Math" w:eastAsia="Cambria Math" w:hAnsi="Cambria Math"/>
          </w:rPr>
          <m:t>⋅</m:t>
        </m:r>
        <m:r>
          <w:rPr>
            <w:rFonts w:ascii="Cambria Math" w:cs="Cambria Math" w:eastAsia="Cambria Math" w:hAnsi="Cambria Math"/>
          </w:rPr>
          <m:t xml:space="preserve">Y</m:t>
        </m:r>
      </m:oMath>
      <w:r w:rsidDel="00000000" w:rsidR="00000000" w:rsidRPr="00000000">
        <w:rPr>
          <w:rtl w:val="0"/>
        </w:rPr>
        <w:t xml:space="preserve"> соответствует истинному с учетом округления.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Анализ показывает, что при умножении по методу Лемана даже при наиболее неблагоприятном сочетании цифр </w:t>
      </w:r>
      <w:r w:rsidDel="00000000" w:rsidR="00000000" w:rsidRPr="00000000">
        <w:rPr>
          <w:i w:val="1"/>
          <w:rtl w:val="0"/>
        </w:rPr>
        <w:t xml:space="preserve">n </w:t>
      </w:r>
      <w:r w:rsidDel="00000000" w:rsidR="00000000" w:rsidRPr="00000000">
        <w:rPr>
          <w:rtl w:val="0"/>
        </w:rPr>
        <w:t xml:space="preserve">разрядного множителя (101010…) количество операций суммирования равно </w:t>
      </w:r>
      <w:r w:rsidDel="00000000" w:rsidR="00000000" w:rsidRPr="00000000">
        <w:rPr>
          <w:i w:val="1"/>
          <w:rtl w:val="0"/>
        </w:rPr>
        <w:t xml:space="preserve">n/2</w:t>
      </w:r>
      <w:r w:rsidDel="00000000" w:rsidR="00000000" w:rsidRPr="00000000">
        <w:rPr>
          <w:rtl w:val="0"/>
        </w:rPr>
        <w:t xml:space="preserve">. В среднем же количество операций суммирования равно </w:t>
      </w:r>
      <w:r w:rsidDel="00000000" w:rsidR="00000000" w:rsidRPr="00000000">
        <w:rPr>
          <w:i w:val="1"/>
          <w:rtl w:val="0"/>
        </w:rPr>
        <w:t xml:space="preserve">n/3.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1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2 Разработка устройства</w:t>
      </w:r>
    </w:p>
    <w:p w:rsidR="00000000" w:rsidDel="00000000" w:rsidP="00000000" w:rsidRDefault="00000000" w:rsidRPr="00000000" w14:paraId="000000AB">
      <w:pPr>
        <w:pStyle w:val="Heading2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2.1 Анализ исходных данных задания на курсовую работу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Согласно заданию, устройство должно быть предназначено для выполнения операции “умножение”.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Разрядность входных данных – 8 бит.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Исходя из этого очевидно, что входы (А,В) должны иметь 8 разрядов, а выход (результат операции, С) должен иметь 16 разрядов (максимальное количество разрядов при умножении двух восьмиразрядных чисел)</w:t>
      </w:r>
    </w:p>
    <w:p w:rsidR="00000000" w:rsidDel="00000000" w:rsidP="00000000" w:rsidRDefault="00000000" w:rsidRPr="00000000" w14:paraId="000000AF">
      <w:pPr>
        <w:ind w:left="57"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57" w:firstLine="709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2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2.2 Спецификация устройства на уровне «черного ящика»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В задании сказано, что устройство предназначено для выполнения операции умножения чисел, поэтому должно быть два  11– ти разрядных входа А и В для уменьшаемого и один  21– ти разрядный выход С для результата.</w:t>
      </w:r>
    </w:p>
    <w:p w:rsidR="00000000" w:rsidDel="00000000" w:rsidP="00000000" w:rsidRDefault="00000000" w:rsidRPr="00000000" w14:paraId="000000B3">
      <w:pPr>
        <w:jc w:val="center"/>
        <w:rPr/>
      </w:pPr>
      <w:hyperlink r:id="rId7">
        <w:r w:rsidDel="00000000" w:rsidR="00000000" w:rsidRPr="00000000">
          <w:rPr>
            <w:color w:val="1155cc"/>
            <w:u w:val="single"/>
          </w:rPr>
          <w:drawing>
            <wp:inline distB="19050" distT="19050" distL="19050" distR="19050">
              <wp:extent cx="5143500" cy="977900"/>
              <wp:effectExtent b="0" l="0" r="0" t="0"/>
              <wp:docPr id="15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43500" cy="9779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br w:type="textWrapping"/>
        <w:t xml:space="preserve">Рисунок 1 – Система выводов устройства “Умножитель”</w:t>
      </w:r>
    </w:p>
    <w:p w:rsidR="00000000" w:rsidDel="00000000" w:rsidP="00000000" w:rsidRDefault="00000000" w:rsidRPr="00000000" w14:paraId="000000B4">
      <w:pPr>
        <w:ind w:left="57"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2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2.3 Представление «черного ящика» в виде операционной и управляющей частей</w:t>
      </w:r>
    </w:p>
    <w:p w:rsidR="00000000" w:rsidDel="00000000" w:rsidP="00000000" w:rsidRDefault="00000000" w:rsidRPr="00000000" w14:paraId="000000B6">
      <w:pPr>
        <w:ind w:left="57" w:firstLine="709"/>
        <w:rPr/>
      </w:pPr>
      <w:r w:rsidDel="00000000" w:rsidR="00000000" w:rsidRPr="00000000">
        <w:rPr>
          <w:rtl w:val="0"/>
        </w:rPr>
        <w:t xml:space="preserve">Упрощенно устройство разрабатываемого умножителя можно представить схемой из рисунка 2.</w:t>
      </w:r>
    </w:p>
    <w:p w:rsidR="00000000" w:rsidDel="00000000" w:rsidP="00000000" w:rsidRDefault="00000000" w:rsidRPr="00000000" w14:paraId="000000B7">
      <w:pPr>
        <w:jc w:val="center"/>
        <w:rPr/>
      </w:pPr>
      <w:hyperlink r:id="rId9">
        <w:r w:rsidDel="00000000" w:rsidR="00000000" w:rsidRPr="00000000">
          <w:rPr>
            <w:color w:val="1155cc"/>
            <w:u w:val="single"/>
          </w:rPr>
          <w:drawing>
            <wp:inline distB="19050" distT="19050" distL="19050" distR="19050">
              <wp:extent cx="4800600" cy="2400300"/>
              <wp:effectExtent b="0" l="0" r="0" t="0"/>
              <wp:docPr id="17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00600" cy="24003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br w:type="textWrapping"/>
        <w:t xml:space="preserve">Рисунок 2 – Разбиение схемы устройств на ОЧ и УЧ.</w:t>
      </w:r>
    </w:p>
    <w:p w:rsidR="00000000" w:rsidDel="00000000" w:rsidP="00000000" w:rsidRDefault="00000000" w:rsidRPr="00000000" w14:paraId="000000B8">
      <w:pPr>
        <w:ind w:left="57" w:firstLine="709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rPr/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2.4 Разработка структуры операционной части устройства</w:t>
      </w:r>
    </w:p>
    <w:p w:rsidR="00000000" w:rsidDel="00000000" w:rsidP="00000000" w:rsidRDefault="00000000" w:rsidRPr="00000000" w14:paraId="000000BA">
      <w:pPr>
        <w:ind w:left="57" w:firstLine="709"/>
        <w:rPr/>
      </w:pPr>
      <w:r w:rsidDel="00000000" w:rsidR="00000000" w:rsidRPr="00000000">
        <w:rPr>
          <w:rtl w:val="0"/>
        </w:rPr>
        <w:t xml:space="preserve">Пусть операнды размещаются в регистре А (множиоме) и в регистре В (множитель). Алгоритм приведен на рисунке 3. 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Алгоритм не учитывает микрооперации, в пользовательском интерфейсе можно добавить возможность включения пошагового вывода работы умножителя.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57" w:firstLine="709"/>
        <w:jc w:val="center"/>
        <w:rPr>
          <w:i w:val="1"/>
        </w:rPr>
      </w:pPr>
      <w:hyperlink r:id="rId11">
        <w:r w:rsidDel="00000000" w:rsidR="00000000" w:rsidRPr="00000000">
          <w:rPr/>
          <w:drawing>
            <wp:inline distB="19050" distT="19050" distL="19050" distR="19050">
              <wp:extent cx="3771900" cy="5740400"/>
              <wp:effectExtent b="0" l="0" r="0" t="0"/>
              <wp:docPr id="16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71900" cy="57404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center"/>
        <w:rPr/>
      </w:pPr>
      <w:r w:rsidDel="00000000" w:rsidR="00000000" w:rsidRPr="00000000">
        <w:rPr>
          <w:rtl w:val="0"/>
        </w:rPr>
        <w:t xml:space="preserve">Рисунок 3 – Упрощённая структура ОЧ умножителя.</w:t>
      </w:r>
    </w:p>
    <w:p w:rsidR="00000000" w:rsidDel="00000000" w:rsidP="00000000" w:rsidRDefault="00000000" w:rsidRPr="00000000" w14:paraId="000000BF">
      <w:pPr>
        <w:pStyle w:val="Heading2"/>
        <w:ind w:firstLine="709"/>
        <w:rPr/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2"/>
        <w:ind w:firstLine="709"/>
        <w:rPr/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  <w:t xml:space="preserve">2.5 Разработка схемы алгоритма работы </w:t>
      </w:r>
    </w:p>
    <w:p w:rsidR="00000000" w:rsidDel="00000000" w:rsidP="00000000" w:rsidRDefault="00000000" w:rsidRPr="00000000" w14:paraId="000000C1">
      <w:pPr>
        <w:ind w:left="57" w:firstLine="709"/>
        <w:rPr/>
      </w:pPr>
      <w:r w:rsidDel="00000000" w:rsidR="00000000" w:rsidRPr="00000000">
        <w:rPr>
          <w:rtl w:val="0"/>
        </w:rPr>
        <w:t xml:space="preserve">Схема алгоритма на уровне микроопераций изображена на рисунке 4</w:t>
      </w:r>
    </w:p>
    <w:p w:rsidR="00000000" w:rsidDel="00000000" w:rsidP="00000000" w:rsidRDefault="00000000" w:rsidRPr="00000000" w14:paraId="000000C2">
      <w:pPr>
        <w:ind w:left="57" w:firstLine="709"/>
        <w:jc w:val="center"/>
        <w:rPr/>
      </w:pPr>
      <w:hyperlink r:id="rId13">
        <w:r w:rsidDel="00000000" w:rsidR="00000000" w:rsidRPr="00000000">
          <w:rPr/>
          <w:drawing>
            <wp:inline distB="19050" distT="19050" distL="19050" distR="19050">
              <wp:extent cx="3102003" cy="9009697"/>
              <wp:effectExtent b="0" l="0" r="0" t="0"/>
              <wp:docPr id="19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02003" cy="9009697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br w:type="textWrapping"/>
        <w:t xml:space="preserve">Рисунок 4 – Схема алгоритма на уровне микроопераций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2"/>
        <w:rPr/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  <w:t xml:space="preserve">2.6 Составление полной спецификации устройства</w:t>
      </w:r>
    </w:p>
    <w:p w:rsidR="00000000" w:rsidDel="00000000" w:rsidP="00000000" w:rsidRDefault="00000000" w:rsidRPr="00000000" w14:paraId="000000C4">
      <w:pPr>
        <w:ind w:left="57" w:firstLine="709"/>
        <w:rPr>
          <w:highlight w:val="yellow"/>
        </w:rPr>
      </w:pPr>
      <w:r w:rsidDel="00000000" w:rsidR="00000000" w:rsidRPr="00000000">
        <w:rPr>
          <w:rtl w:val="0"/>
        </w:rPr>
        <w:t xml:space="preserve">В таблице 2 приведено описание всех линий и сигналов, полученных в процессе разработки умножителя.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57" w:firstLine="709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57" w:firstLine="709"/>
        <w:rPr/>
      </w:pPr>
      <w:r w:rsidDel="00000000" w:rsidR="00000000" w:rsidRPr="00000000">
        <w:rPr>
          <w:rtl w:val="0"/>
        </w:rPr>
        <w:t xml:space="preserve">ТАБЛИЦА 2 – Сигналы умножителя</w:t>
      </w:r>
    </w:p>
    <w:p w:rsidR="00000000" w:rsidDel="00000000" w:rsidP="00000000" w:rsidRDefault="00000000" w:rsidRPr="00000000" w14:paraId="000000C7">
      <w:pPr>
        <w:ind w:left="57" w:firstLine="709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93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30"/>
        <w:gridCol w:w="1245"/>
        <w:gridCol w:w="6555"/>
        <w:tblGridChange w:id="0">
          <w:tblGrid>
            <w:gridCol w:w="2130"/>
            <w:gridCol w:w="1245"/>
            <w:gridCol w:w="6555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widowControl w:val="0"/>
              <w:spacing w:line="276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Имя сигнала/шины</w:t>
            </w:r>
          </w:p>
          <w:p w:rsidR="00000000" w:rsidDel="00000000" w:rsidP="00000000" w:rsidRDefault="00000000" w:rsidRPr="00000000" w14:paraId="000000C9">
            <w:pPr>
              <w:widowControl w:val="0"/>
              <w:spacing w:line="276" w:lineRule="auto"/>
              <w:ind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и разрядность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A">
            <w:pPr>
              <w:widowControl w:val="0"/>
              <w:spacing w:line="276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Тип</w:t>
            </w:r>
          </w:p>
          <w:p w:rsidR="00000000" w:rsidDel="00000000" w:rsidP="00000000" w:rsidRDefault="00000000" w:rsidRPr="00000000" w14:paraId="000000CB">
            <w:pPr>
              <w:widowControl w:val="0"/>
              <w:spacing w:line="276" w:lineRule="auto"/>
              <w:ind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(In/Out)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C">
            <w:pPr>
              <w:widowControl w:val="0"/>
              <w:spacing w:line="276" w:lineRule="auto"/>
              <w:ind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Назначение сигнала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D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Y1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E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I для ОЧ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F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Сигнал о записи множимого в регистр R1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0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Y2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1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I для ОЧ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2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Сигнал о запись множителя в регистр R2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Y3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4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I для ОЧ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5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Сигнал о записи 0 в регистр суммы в R3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6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Y4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7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I для ОЧ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8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Сигнал об установке значения 0 для флага 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9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Y5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A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I для ОЧ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Сигнал об установке значения 0 для флага 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C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Y6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D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I для ОЧ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E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Сигнал о записи 8 в счётчик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Y7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0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I для ОЧ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Сигнал о начале цикла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Y8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3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I для ОЧ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Сигнал об установке флага 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5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Y9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I для ОЧ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Сигнал об установке флага 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Y10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I для ОЧ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Сигнал о проверке установки флага 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Y11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C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I для ОЧ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D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Сигнал о проверке установки флага 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E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Y12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I для ОЧ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Сигнал об окончании ветвления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Y13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2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I для ОЧ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3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Сигнал о сдвиге регистра R1 влево на бит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4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Y14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5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I для ОЧ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Сигнал об уменьшении счётчика на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X1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O для ОЧ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Сигнал о шаге цикла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X2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O для ОЧ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Сигнал об окончании цикла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X3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O для ОЧ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widowControl w:val="0"/>
              <w:spacing w:line="276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Сигнал о том, что флаг d установлен (необходимо произвести операцию)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0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X4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1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O для ОЧ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widowControl w:val="0"/>
              <w:spacing w:line="276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Сигнал о том, что флаг d не установлен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3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X5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4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O для ОЧ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5">
            <w:pPr>
              <w:widowControl w:val="0"/>
              <w:spacing w:line="276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Сигнал о том, что флаг s установлен (произведено вычитание)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6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X6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7">
            <w:pPr>
              <w:widowControl w:val="0"/>
              <w:spacing w:line="276" w:lineRule="auto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O для ОЧ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widowControl w:val="0"/>
              <w:spacing w:line="276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Сигнал о том, что флаг s не установлен (произведено сложение)</w:t>
            </w:r>
          </w:p>
        </w:tc>
      </w:tr>
    </w:tbl>
    <w:p w:rsidR="00000000" w:rsidDel="00000000" w:rsidP="00000000" w:rsidRDefault="00000000" w:rsidRPr="00000000" w14:paraId="00000109">
      <w:pPr>
        <w:ind w:left="57"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57" w:firstLine="709"/>
        <w:rPr/>
      </w:pPr>
      <w:bookmarkStart w:colFirst="0" w:colLast="0" w:name="_heading=h.35nkun2" w:id="14"/>
      <w:bookmarkEnd w:id="14"/>
      <w:r w:rsidDel="00000000" w:rsidR="00000000" w:rsidRPr="00000000">
        <w:rPr>
          <w:rtl w:val="0"/>
        </w:rPr>
        <w:t xml:space="preserve">Структура умножителя (фрагмента программы) на микропрограммном уровне управления приведена на рисунке 5.</w:t>
      </w:r>
    </w:p>
    <w:p w:rsidR="00000000" w:rsidDel="00000000" w:rsidP="00000000" w:rsidRDefault="00000000" w:rsidRPr="00000000" w14:paraId="0000010B">
      <w:pPr>
        <w:jc w:val="center"/>
        <w:rPr/>
      </w:pPr>
      <w:bookmarkStart w:colFirst="0" w:colLast="0" w:name="_heading=h.1ksv4uv" w:id="15"/>
      <w:bookmarkEnd w:id="15"/>
      <w:hyperlink r:id="rId15">
        <w:r w:rsidDel="00000000" w:rsidR="00000000" w:rsidRPr="00000000">
          <w:rPr>
            <w:color w:val="1155cc"/>
            <w:u w:val="single"/>
          </w:rPr>
          <w:drawing>
            <wp:inline distB="19050" distT="19050" distL="19050" distR="19050">
              <wp:extent cx="5676900" cy="2120900"/>
              <wp:effectExtent b="0" l="0" r="0" t="0"/>
              <wp:docPr id="18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76900" cy="21209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br w:type="textWrapping"/>
        <w:t xml:space="preserve">Рисунок 5 – Структура вычитателя на микропрограммном уровне управления</w:t>
      </w:r>
    </w:p>
    <w:p w:rsidR="00000000" w:rsidDel="00000000" w:rsidP="00000000" w:rsidRDefault="00000000" w:rsidRPr="00000000" w14:paraId="0000010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2"/>
        <w:jc w:val="center"/>
        <w:rPr/>
      </w:pPr>
      <w:bookmarkStart w:colFirst="0" w:colLast="0" w:name="_heading=h.44sinio" w:id="16"/>
      <w:bookmarkEnd w:id="16"/>
      <w:r w:rsidDel="00000000" w:rsidR="00000000" w:rsidRPr="00000000">
        <w:rPr>
          <w:rtl w:val="0"/>
        </w:rPr>
        <w:t xml:space="preserve">2.8 Разработка фрагмента функциональной схемы вычитателя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Фрагмент схемы УЧ дан на рисунке 6.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center"/>
        <w:rPr/>
      </w:pPr>
      <w:hyperlink r:id="rId17">
        <w:r w:rsidDel="00000000" w:rsidR="00000000" w:rsidRPr="00000000">
          <w:rPr/>
          <w:drawing>
            <wp:inline distB="19050" distT="19050" distL="19050" distR="19050">
              <wp:extent cx="5009792" cy="1884997"/>
              <wp:effectExtent b="0" l="0" r="0" t="0"/>
              <wp:docPr id="13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09792" cy="1884997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11">
      <w:pPr>
        <w:jc w:val="center"/>
        <w:rPr/>
      </w:pPr>
      <w:r w:rsidDel="00000000" w:rsidR="00000000" w:rsidRPr="00000000">
        <w:rPr>
          <w:rtl w:val="0"/>
        </w:rPr>
        <w:t xml:space="preserve">Рисунок 6  – Фрагмент схемы УЧ</w:t>
      </w:r>
    </w:p>
    <w:p w:rsidR="00000000" w:rsidDel="00000000" w:rsidP="00000000" w:rsidRDefault="00000000" w:rsidRPr="00000000" w14:paraId="00000112">
      <w:pPr>
        <w:pStyle w:val="Heading2"/>
        <w:ind w:firstLine="709"/>
        <w:jc w:val="center"/>
        <w:rPr/>
      </w:pPr>
      <w:bookmarkStart w:colFirst="0" w:colLast="0" w:name="_heading=h.2jxsxqh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2"/>
        <w:rPr/>
      </w:pPr>
      <w:bookmarkStart w:colFirst="0" w:colLast="0" w:name="_heading=h.z337ya" w:id="18"/>
      <w:bookmarkEnd w:id="18"/>
      <w:r w:rsidDel="00000000" w:rsidR="00000000" w:rsidRPr="00000000">
        <w:rPr>
          <w:rtl w:val="0"/>
        </w:rPr>
        <w:t xml:space="preserve">2.9 Контрольный пример</w:t>
      </w:r>
    </w:p>
    <w:p w:rsidR="00000000" w:rsidDel="00000000" w:rsidP="00000000" w:rsidRDefault="00000000" w:rsidRPr="00000000" w14:paraId="00000114">
      <w:pPr>
        <w:keepNext w:val="1"/>
        <w:ind w:left="57" w:firstLine="709"/>
        <w:rPr/>
      </w:pPr>
      <w:bookmarkStart w:colFirst="0" w:colLast="0" w:name="_heading=h.3j2qqm3" w:id="19"/>
      <w:bookmarkEnd w:id="19"/>
      <w:r w:rsidDel="00000000" w:rsidR="00000000" w:rsidRPr="00000000">
        <w:rPr>
          <w:rtl w:val="0"/>
        </w:rPr>
        <w:t xml:space="preserve">Исходные данные:</w:t>
      </w:r>
    </w:p>
    <w:p w:rsidR="00000000" w:rsidDel="00000000" w:rsidP="00000000" w:rsidRDefault="00000000" w:rsidRPr="00000000" w14:paraId="00000115">
      <w:pPr>
        <w:keepNext w:val="1"/>
        <w:ind w:left="57" w:firstLine="709"/>
        <w:rPr/>
      </w:pPr>
      <w:r w:rsidDel="00000000" w:rsidR="00000000" w:rsidRPr="00000000">
        <w:rPr>
          <w:rtl w:val="0"/>
        </w:rPr>
        <w:t xml:space="preserve">A = 246</w:t>
      </w:r>
    </w:p>
    <w:p w:rsidR="00000000" w:rsidDel="00000000" w:rsidP="00000000" w:rsidRDefault="00000000" w:rsidRPr="00000000" w14:paraId="00000116">
      <w:pPr>
        <w:keepNext w:val="1"/>
        <w:ind w:left="57" w:firstLine="709"/>
        <w:rPr/>
      </w:pPr>
      <w:r w:rsidDel="00000000" w:rsidR="00000000" w:rsidRPr="00000000">
        <w:rPr>
          <w:rtl w:val="0"/>
        </w:rPr>
        <w:t xml:space="preserve">B = 23</w:t>
      </w:r>
    </w:p>
    <w:p w:rsidR="00000000" w:rsidDel="00000000" w:rsidP="00000000" w:rsidRDefault="00000000" w:rsidRPr="00000000" w14:paraId="00000117">
      <w:pPr>
        <w:keepNext w:val="1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1"/>
        <w:ind w:left="57" w:firstLine="709"/>
        <w:rPr/>
      </w:pPr>
      <w:r w:rsidDel="00000000" w:rsidR="00000000" w:rsidRPr="00000000">
        <w:rPr>
          <w:rtl w:val="0"/>
        </w:rPr>
        <w:t xml:space="preserve">Листинг программы:</w:t>
      </w:r>
    </w:p>
    <w:tbl>
      <w:tblPr>
        <w:tblStyle w:val="Table4"/>
        <w:tblW w:w="9922.0" w:type="dxa"/>
        <w:jc w:val="left"/>
        <w:tblInd w:w="0.0" w:type="dxa"/>
        <w:tblLayout w:type="fixed"/>
        <w:tblLook w:val="0600"/>
      </w:tblPr>
      <w:tblGrid>
        <w:gridCol w:w="9922"/>
        <w:tblGridChange w:id="0">
          <w:tblGrid>
            <w:gridCol w:w="9922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#include &lt;iostream&gt;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lemansMethod(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bool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main(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**)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a, b;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sbs;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{</w:t>
              <w:br w:type="textWrapping"/>
              <w:t xml:space="preserve">        std::cout &lt;&lt;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"Insert a, 0 &lt;= a &lt; 256: "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; std::cin &gt;&gt; a;</w:t>
              <w:br w:type="textWrapping"/>
              <w:t xml:space="preserve">    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(a &lt; 0 || a &gt; 255);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{</w:t>
              <w:br w:type="textWrapping"/>
              <w:t xml:space="preserve">        std::cout &lt;&lt;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"Insert b, 0 &lt;= b &lt; 256: "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; std::cin &gt;&gt; b;</w:t>
              <w:br w:type="textWrapping"/>
              <w:t xml:space="preserve">    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(b &lt; 0 || b &gt; 255);</w:t>
              <w:br w:type="textWrapping"/>
              <w:t xml:space="preserve">    std::cout &lt;&lt;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"step-by-step solution, Y/n: "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; std::cin &gt;&gt; sbs;</w:t>
              <w:br w:type="textWrapping"/>
              <w:br w:type="textWrapping"/>
              <w:t xml:space="preserve">    std::cout &lt;&lt;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"Leman's method solution: "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&lt;&lt; lemansMethod(a, b, sbs ==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'Y'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);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Исходный код ускоренного умножения по методу Лемана дан в приложении А.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Выполнение программы для исходных данных показано на рисунке 7.</w:t>
      </w:r>
    </w:p>
    <w:p w:rsidR="00000000" w:rsidDel="00000000" w:rsidP="00000000" w:rsidRDefault="00000000" w:rsidRPr="00000000" w14:paraId="0000011C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1"/>
        <w:ind w:firstLine="0"/>
        <w:jc w:val="center"/>
        <w:rPr/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283798" cy="4935129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2822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3798" cy="4935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1"/>
        <w:jc w:val="center"/>
        <w:rPr/>
      </w:pPr>
      <w:r w:rsidDel="00000000" w:rsidR="00000000" w:rsidRPr="00000000">
        <w:rPr>
          <w:rtl w:val="0"/>
        </w:rPr>
        <w:t xml:space="preserve">Рисунок 7 – Выполнение программы</w:t>
      </w:r>
    </w:p>
    <w:p w:rsidR="00000000" w:rsidDel="00000000" w:rsidP="00000000" w:rsidRDefault="00000000" w:rsidRPr="00000000" w14:paraId="0000011F">
      <w:pPr>
        <w:keepNext w:val="1"/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2"/>
        <w:rPr/>
      </w:pPr>
      <w:bookmarkStart w:colFirst="0" w:colLast="0" w:name="_heading=h.1y810tw" w:id="20"/>
      <w:bookmarkEnd w:id="20"/>
      <w:r w:rsidDel="00000000" w:rsidR="00000000" w:rsidRPr="00000000">
        <w:rPr>
          <w:rtl w:val="0"/>
        </w:rPr>
        <w:t xml:space="preserve">2.10 Временная диаграмма работы УУ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На рисунке 8 приведен фрагмент временной диаграммы работы ОЧ</w:t>
      </w:r>
    </w:p>
    <w:p w:rsidR="00000000" w:rsidDel="00000000" w:rsidP="00000000" w:rsidRDefault="00000000" w:rsidRPr="00000000" w14:paraId="00000122">
      <w:pPr>
        <w:ind w:firstLine="0"/>
        <w:jc w:val="center"/>
        <w:rPr/>
      </w:pPr>
      <w:hyperlink r:id="rId20">
        <w:r w:rsidDel="00000000" w:rsidR="00000000" w:rsidRPr="00000000">
          <w:rPr/>
          <w:drawing>
            <wp:inline distB="19050" distT="19050" distL="19050" distR="19050">
              <wp:extent cx="5904548" cy="6781460"/>
              <wp:effectExtent b="0" l="0" r="0" t="0"/>
              <wp:docPr id="14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2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04548" cy="678146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57" w:firstLine="709"/>
        <w:jc w:val="center"/>
        <w:rPr/>
      </w:pPr>
      <w:r w:rsidDel="00000000" w:rsidR="00000000" w:rsidRPr="00000000">
        <w:rPr>
          <w:rtl w:val="0"/>
        </w:rPr>
        <w:t xml:space="preserve">Рисунок 8 – Фрагмент временной диаграммы работы умножителя</w:t>
      </w:r>
    </w:p>
    <w:p w:rsidR="00000000" w:rsidDel="00000000" w:rsidP="00000000" w:rsidRDefault="00000000" w:rsidRPr="00000000" w14:paraId="00000124">
      <w:pPr>
        <w:ind w:left="57" w:firstLine="709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57" w:firstLine="709"/>
        <w:rPr>
          <w:highlight w:val="yellow"/>
        </w:rPr>
      </w:pPr>
      <w:r w:rsidDel="00000000" w:rsidR="00000000" w:rsidRPr="00000000">
        <w:rPr>
          <w:rtl w:val="0"/>
        </w:rPr>
        <w:t xml:space="preserve">Закрашенные интервалы времени соответствуют логическим 1, горизонтальные штриховые линии указывают интервалы времени, в которых значения X не имеют смысла, т.к. в эти интервалы сигналы X не проверяются в УЧ.  Вертикальные штриховые линии разделяют временные такты.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57" w:firstLine="709"/>
        <w:rPr>
          <w:highlight w:val="yellow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1"/>
        <w:jc w:val="center"/>
        <w:rPr/>
      </w:pPr>
      <w:bookmarkStart w:colFirst="0" w:colLast="0" w:name="_heading=h.4i7ojhp" w:id="21"/>
      <w:bookmarkEnd w:id="21"/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128">
      <w:pPr>
        <w:ind w:left="57" w:firstLine="709"/>
        <w:rPr/>
      </w:pPr>
      <w:r w:rsidDel="00000000" w:rsidR="00000000" w:rsidRPr="00000000">
        <w:rPr>
          <w:rtl w:val="0"/>
        </w:rPr>
        <w:t xml:space="preserve">Задача курсовой работы – разработка ускоренного умножителя по алгоритму Лемана.</w:t>
      </w:r>
    </w:p>
    <w:p w:rsidR="00000000" w:rsidDel="00000000" w:rsidP="00000000" w:rsidRDefault="00000000" w:rsidRPr="00000000" w14:paraId="00000129">
      <w:pPr>
        <w:ind w:left="57" w:firstLine="709"/>
        <w:rPr/>
      </w:pPr>
      <w:r w:rsidDel="00000000" w:rsidR="00000000" w:rsidRPr="00000000">
        <w:rPr>
          <w:rtl w:val="0"/>
        </w:rPr>
        <w:t xml:space="preserve">Поставленная задача выполнена. В ходе курсовой работы была изучена специальная литература, разработана структура ОЧ, алгоритм их работы, спецификация сигналов, фрагмент функциональной схемы УЧ, контрольный числовой пример и временная диаграмма работы устройства.</w:t>
      </w:r>
    </w:p>
    <w:p w:rsidR="00000000" w:rsidDel="00000000" w:rsidP="00000000" w:rsidRDefault="00000000" w:rsidRPr="00000000" w14:paraId="0000012A">
      <w:pPr>
        <w:ind w:left="57"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1"/>
        <w:ind w:firstLine="709"/>
        <w:jc w:val="center"/>
        <w:rPr/>
      </w:pPr>
      <w:bookmarkStart w:colFirst="0" w:colLast="0" w:name="_heading=h.2xcytpi" w:id="22"/>
      <w:bookmarkEnd w:id="22"/>
      <w:r w:rsidDel="00000000" w:rsidR="00000000" w:rsidRPr="00000000">
        <w:rPr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12D">
      <w:pPr>
        <w:ind w:left="57"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0"/>
          <w:numId w:val="1"/>
        </w:numPr>
        <w:ind w:left="435" w:firstLine="709"/>
        <w:rPr/>
      </w:pPr>
      <w:r w:rsidDel="00000000" w:rsidR="00000000" w:rsidRPr="00000000">
        <w:rPr>
          <w:rtl w:val="0"/>
        </w:rPr>
        <w:t xml:space="preserve">Павловская, Т.А. С/С++. Программирование на языке высокого уровня: Учеб. пособие. – СПб.:Питер, 2007. – 461 с.</w:t>
      </w:r>
    </w:p>
    <w:p w:rsidR="00000000" w:rsidDel="00000000" w:rsidP="00000000" w:rsidRDefault="00000000" w:rsidRPr="00000000" w14:paraId="0000012F">
      <w:pPr>
        <w:numPr>
          <w:ilvl w:val="0"/>
          <w:numId w:val="1"/>
        </w:numPr>
        <w:shd w:fill="ffffff" w:val="clear"/>
        <w:ind w:left="435" w:firstLine="709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Жмакин, А. П. Архитектура ЭВМ: 2-е изд., перераб. и доп.: учеб. пособие. — СПб.: БХВ-Петербург, 2010. — 352 с.</w:t>
      </w:r>
    </w:p>
    <w:p w:rsidR="00000000" w:rsidDel="00000000" w:rsidP="00000000" w:rsidRDefault="00000000" w:rsidRPr="00000000" w14:paraId="00000130">
      <w:pPr>
        <w:numPr>
          <w:ilvl w:val="0"/>
          <w:numId w:val="1"/>
        </w:numPr>
        <w:shd w:fill="ffffff" w:val="clear"/>
        <w:ind w:left="435" w:firstLine="709"/>
        <w:rPr/>
      </w:pPr>
      <w:r w:rsidDel="00000000" w:rsidR="00000000" w:rsidRPr="00000000">
        <w:rPr>
          <w:rtl w:val="0"/>
        </w:rPr>
        <w:t xml:space="preserve">Потапов, В.И., Шафеева, О.П., Червенчук, И.В. Основы компьютерной арифметики и логики: Учеб. пособие. – Омск: Изд- во ОмГТУ, 2004. – 172 с</w:t>
      </w:r>
    </w:p>
    <w:p w:rsidR="00000000" w:rsidDel="00000000" w:rsidP="00000000" w:rsidRDefault="00000000" w:rsidRPr="00000000" w14:paraId="00000131">
      <w:pPr>
        <w:numPr>
          <w:ilvl w:val="0"/>
          <w:numId w:val="1"/>
        </w:numPr>
        <w:shd w:fill="ffffff" w:val="clear"/>
        <w:ind w:left="435" w:firstLine="709"/>
        <w:rPr/>
      </w:pPr>
      <w:r w:rsidDel="00000000" w:rsidR="00000000" w:rsidRPr="00000000">
        <w:rPr>
          <w:rtl w:val="0"/>
        </w:rPr>
        <w:t xml:space="preserve">Потапов, И. В. Элементы прикладной теории цифровых автоматов: учеб. пособие / И. В. Потапов. – Омск: Изд-во ОмГТУ, 2011. – 156 с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2"/>
        <w:jc w:val="right"/>
        <w:rPr/>
      </w:pPr>
      <w:bookmarkStart w:colFirst="0" w:colLast="0" w:name="_heading=h.1ci93xb" w:id="23"/>
      <w:bookmarkEnd w:id="23"/>
      <w:r w:rsidDel="00000000" w:rsidR="00000000" w:rsidRPr="00000000">
        <w:rPr>
          <w:rtl w:val="0"/>
        </w:rPr>
        <w:t xml:space="preserve">ПРИЛОЖЕНИЕ А.</w:t>
      </w:r>
    </w:p>
    <w:p w:rsidR="00000000" w:rsidDel="00000000" w:rsidP="00000000" w:rsidRDefault="00000000" w:rsidRPr="00000000" w14:paraId="0000013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Исходный код ускоренного умножителя по методу Лемана.</w:t>
      </w:r>
    </w:p>
    <w:tbl>
      <w:tblPr>
        <w:tblStyle w:val="Table5"/>
        <w:tblW w:w="9922.0" w:type="dxa"/>
        <w:jc w:val="left"/>
        <w:tblInd w:w="0.0" w:type="dxa"/>
        <w:tblLayout w:type="fixed"/>
        <w:tblLook w:val="0600"/>
      </w:tblPr>
      <w:tblGrid>
        <w:gridCol w:w="9922"/>
        <w:tblGridChange w:id="0">
          <w:tblGrid>
            <w:gridCol w:w="9922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#include &lt;bitset&gt;</w:t>
              <w:br w:type="textWrapping"/>
              <w:t xml:space="preserve">#include &lt;iostream&gt;</w:t>
              <w:br w:type="textWrapping"/>
              <w:t xml:space="preserve">#include &lt;string&gt;</w:t>
              <w:br w:type="textWrapping"/>
              <w:br w:type="textWrapping"/>
              <w:t xml:space="preserve">#define NC "\033[0m";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highlight w:val="white"/>
                <w:rtl w:val="0"/>
              </w:rPr>
              <w:t xml:space="preserve">// Определение цвета вывода обычного текста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br w:type="textWrapping"/>
              <w:t xml:space="preserve">#define ACTIVE "\033[32m"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highlight w:val="white"/>
                <w:rtl w:val="0"/>
              </w:rPr>
              <w:t xml:space="preserve">// Определение цвета вывода анализируемого бита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size_t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BITSET_SIZE = 8;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highlight w:val="white"/>
                <w:rtl w:val="0"/>
              </w:rPr>
              <w:t xml:space="preserve">// Разрядность чисел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printSolutionStep(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highlight w:val="white"/>
                <w:rtl w:val="0"/>
              </w:rPr>
              <w:t xml:space="preserve">// Печать текущего шага решения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br w:type="textWrapping"/>
              <w:t xml:space="preserve">    std::bitset&lt;BITSET_SIZE*2&gt; a,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highlight w:val="white"/>
                <w:rtl w:val="0"/>
              </w:rPr>
              <w:t xml:space="preserve">// Двоичная запись числа А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br w:type="textWrapping"/>
              <w:t xml:space="preserve">    std::bitset&lt;BITSET_SIZE&gt; b,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highlight w:val="white"/>
                <w:rtl w:val="0"/>
              </w:rPr>
              <w:t xml:space="preserve">// Двоичная запись числа B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currentBit,   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highlight w:val="white"/>
                <w:rtl w:val="0"/>
              </w:rPr>
              <w:t xml:space="preserve">// Номер анализируемого бита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bool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dFlag,       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highlight w:val="white"/>
                <w:rtl w:val="0"/>
              </w:rPr>
              <w:t xml:space="preserve">// Флаг d, нужна ли операция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bool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sFlag,       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highlight w:val="white"/>
                <w:rtl w:val="0"/>
              </w:rPr>
              <w:t xml:space="preserve">// Флаг s, какая операция нужна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br w:type="textWrapping"/>
              <w:t xml:space="preserve">    std::string summatorString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highlight w:val="white"/>
                <w:rtl w:val="0"/>
              </w:rPr>
              <w:t xml:space="preserve">// Строка отображения сдвигов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br w:type="textWrapping"/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printPrepairingsStep(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highlight w:val="white"/>
                <w:rtl w:val="0"/>
              </w:rPr>
              <w:t xml:space="preserve">// Печать этапа подготовки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br w:type="textWrapping"/>
              <w:t xml:space="preserve">    std::bitset&lt;BITSET_SIZE*2&gt; a,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highlight w:val="white"/>
                <w:rtl w:val="0"/>
              </w:rPr>
              <w:t xml:space="preserve">// Двоичная запись числа A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br w:type="textWrapping"/>
              <w:t xml:space="preserve">    std::bitset&lt;BITSET_SIZE&gt; b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highlight w:val="white"/>
                <w:rtl w:val="0"/>
              </w:rPr>
              <w:t xml:space="preserve">// Двоичная запись числа B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br w:type="textWrapping"/>
              <w:t xml:space="preserve">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bool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calculateSFlag(  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highlight w:val="white"/>
                <w:rtl w:val="0"/>
              </w:rPr>
              <w:t xml:space="preserve">// Функция вычисления флага s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br w:type="textWrapping"/>
              <w:t xml:space="preserve">    std::bitset&lt;BITSET_SIZE&gt; b,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highlight w:val="white"/>
                <w:rtl w:val="0"/>
              </w:rPr>
              <w:t xml:space="preserve">// Двоичная запись числа B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currentBit    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highlight w:val="white"/>
                <w:rtl w:val="0"/>
              </w:rPr>
              <w:t xml:space="preserve">// Номер анализируемого бита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br w:type="textWrapping"/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bool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calculateDFlag(  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highlight w:val="white"/>
                <w:rtl w:val="0"/>
              </w:rPr>
              <w:t xml:space="preserve">// Функция вычисления флага d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br w:type="textWrapping"/>
              <w:t xml:space="preserve">    std::bitset&lt;BITSET_SIZE&gt; b,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highlight w:val="white"/>
                <w:rtl w:val="0"/>
              </w:rPr>
              <w:t xml:space="preserve">// Двоочная запись числа b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currentBit,   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highlight w:val="white"/>
                <w:rtl w:val="0"/>
              </w:rPr>
              <w:t xml:space="preserve">// Номер анализирумеого бита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bool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previousDFlag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highlight w:val="white"/>
                <w:rtl w:val="0"/>
              </w:rPr>
              <w:t xml:space="preserve">// Предыдущее значение флага d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br w:type="textWrapping"/>
              <w:t xml:space="preserve">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lemansMethod(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a,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b,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bool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sbsPrinting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) {</w:t>
              <w:br w:type="textWrapping"/>
              <w:t xml:space="preserve">    std::bitset&lt;BITSET_SIZE*2&gt; bin_a(a);</w:t>
              <w:br w:type="textWrapping"/>
              <w:t xml:space="preserve">    std::bitset&lt;BITSET_SIZE&gt; bin_b(b);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bool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dFlag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, sFlag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;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summator = 0;</w:t>
              <w:br w:type="textWrapping"/>
              <w:t xml:space="preserve">    std::string summatorString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"0"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;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(sbsPrinting)</w:t>
              <w:br w:type="textWrapping"/>
              <w:t xml:space="preserve">        printPrepairingsStep(bin_a, bin_b);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auto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i = 0; i &lt;= BITSET_SIZE; i++) {</w:t>
              <w:br w:type="textWrapping"/>
              <w:t xml:space="preserve">        dFlag = calculateDFlag(bin_b, i, dFlag);</w:t>
              <w:br w:type="textWrapping"/>
              <w:t xml:space="preserve">        sFlag = calculateSFlag(bin_b, i);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(dFlag)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(sFlag) {</w:t>
              <w:br w:type="textWrapping"/>
              <w:t xml:space="preserve">                summator -= bin_a.to_ulong();</w:t>
              <w:br w:type="textWrapping"/>
              <w:t xml:space="preserve">                summatorString +=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" - a &lt;&lt; "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+ std::to_string(i);</w:t>
              <w:br w:type="textWrapping"/>
              <w:t xml:space="preserve">            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{</w:t>
              <w:br w:type="textWrapping"/>
              <w:t xml:space="preserve">                summator += bin_a.to_ulong();</w:t>
              <w:br w:type="textWrapping"/>
              <w:t xml:space="preserve">                summatorString +=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" + a &lt;&lt; "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+ std::to_string(i);</w:t>
              <w:br w:type="textWrapping"/>
              <w:t xml:space="preserve">            }</w:t>
              <w:br w:type="textWrapping"/>
              <w:t xml:space="preserve">        }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(sbsPrinting)</w:t>
              <w:br w:type="textWrapping"/>
              <w:t xml:space="preserve">            printSolutionStep(bin_a, bin_b, i, dFlag, sFlag, summatorString);</w:t>
              <w:br w:type="textWrapping"/>
              <w:t xml:space="preserve">        bin_a &lt;&lt;= 1;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summator;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printPrepairingsStep(std::bitset&lt;BITSET_SIZE*2&gt; a, std::bitset&lt;BITSET_SIZE&gt; b) {</w:t>
              <w:br w:type="textWrapping"/>
              <w:t xml:space="preserve">    std::cout &lt;&lt; 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"A = "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&lt;&lt; a.to_string() &lt;&lt;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'\n'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&lt;&lt;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"B = "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&lt;&lt; b.to_string() &lt;&lt;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'\n'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&lt;&lt;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"d = "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&lt;&lt; 0 &lt;&lt;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'\n'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&lt;&lt;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"s = "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&lt;&lt; 0 &lt;&lt;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'\n'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; 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printSolutionStep(std::bitset&lt;BITSET_SIZE*2&gt; a, std::bitset&lt;BITSET_SIZE&gt; b,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currentBit,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bool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dFlag,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bool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sFlag, std::string summatorString) {</w:t>
              <w:br w:type="textWrapping"/>
              <w:t xml:space="preserve">    std::cout &lt;&lt;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"A = "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&lt;&lt; a.to_string() &lt;&lt;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'\n'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&lt;&lt;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"B = "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auto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i = 0; i &lt; BITSET_SIZE; i++)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(BITSET_SIZE - i - 1 == currentBit) std::cout &lt;&lt; ACTIVE &lt;&lt; b[BITSET_SIZE - i - 1] &lt;&lt; NC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std::cout &lt;&lt; b[BITSET_SIZE - i - 1];</w:t>
              <w:br w:type="textWrapping"/>
              <w:t xml:space="preserve">    }</w:t>
              <w:br w:type="textWrapping"/>
              <w:t xml:space="preserve">    std::cout &lt;&lt;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'\n'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&lt;&lt;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"d = "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&lt;&lt; dFlag &lt;&lt;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" "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&lt;&lt; (dFlag ?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"(do)"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"(don't)"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) &lt;&lt;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'\n'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&lt;&lt;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"s = "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&lt;&lt; sFlag &lt;&lt;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" "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&lt;&lt; (sFlag ?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"(substract)"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"(addition)"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) &lt;&lt;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'\n'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&lt;&lt;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"sumator = "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&lt;&lt; summatorString &lt;&lt;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'\n'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bool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calculateSFlag(std::bitset&lt;BITSET_SIZE&gt; b,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currentBit)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(currentBit + 1 &gt;= BITSET_SIZE)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b.test(currentBit) &amp;&amp; b.test(currentBit+1);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bool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calculateDFlag(std::bitset&lt;BITSET_SIZE&gt; b,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currentBit,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bool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previousDFlag)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(currentBit == 0)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b.test(currentBit);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(currentBit == BITSET_SIZE)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b.test(currentBit-1) &amp;&amp; !previousDFlag;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(b.test(currentBit) &amp;&amp; !b.test(currentBit-1)) || (!b.test(currentBit) &amp;&amp; b.test(currentBit-1) &amp;&amp; !previousDFlag);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5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22" w:type="default"/>
      <w:footerReference r:id="rId23" w:type="first"/>
      <w:footerReference r:id="rId24" w:type="even"/>
      <w:pgSz w:h="16840" w:w="11907" w:orient="portrait"/>
      <w:pgMar w:bottom="1134" w:top="1134" w:left="1134" w:right="851" w:header="720" w:footer="68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onsolas"/>
  <w:font w:name="Calibri"/>
  <w:font w:name="Cambria Math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77"/>
        <w:tab w:val="right" w:pos="9355"/>
      </w:tabs>
      <w:ind w:firstLine="0"/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77"/>
        <w:tab w:val="right" w:pos="9355"/>
      </w:tabs>
      <w:ind w:firstLine="0"/>
      <w:jc w:val="center"/>
      <w:rPr>
        <w:rFonts w:ascii="Calibri" w:cs="Calibri" w:eastAsia="Calibri" w:hAnsi="Calibri"/>
        <w:color w:val="000000"/>
        <w:sz w:val="22"/>
        <w:szCs w:val="22"/>
      </w:rPr>
    </w:pPr>
    <w:r w:rsidDel="00000000" w:rsidR="00000000" w:rsidRPr="00000000">
      <w:rPr>
        <w:rFonts w:ascii="Calibri" w:cs="Calibri" w:eastAsia="Calibri" w:hAnsi="Calibri"/>
        <w:color w:val="000000"/>
        <w:sz w:val="22"/>
        <w:szCs w:val="2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77"/>
        <w:tab w:val="right" w:pos="9355"/>
      </w:tabs>
      <w:ind w:firstLine="0"/>
      <w:jc w:val="left"/>
      <w:rPr>
        <w:rFonts w:ascii="Calibri" w:cs="Calibri" w:eastAsia="Calibri" w:hAnsi="Calibri"/>
        <w:color w:val="000000"/>
        <w:sz w:val="22"/>
        <w:szCs w:val="22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A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5" w:hanging="435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-RU"/>
      </w:rPr>
    </w:rPrDefault>
    <w:pPrDefault>
      <w:pPr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360" w:lineRule="auto"/>
      <w:ind w:left="57" w:firstLine="651"/>
      <w:jc w:val="left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spacing w:line="360" w:lineRule="auto"/>
      <w:ind w:left="57" w:firstLine="651"/>
      <w:jc w:val="left"/>
    </w:pPr>
    <w:rPr>
      <w:b w:val="1"/>
    </w:rPr>
  </w:style>
  <w:style w:type="paragraph" w:styleId="Heading3">
    <w:name w:val="heading 3"/>
    <w:basedOn w:val="Normal"/>
    <w:next w:val="Normal"/>
    <w:pPr>
      <w:ind w:firstLine="539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paragraph" w:styleId="1">
    <w:name w:val="heading 1"/>
    <w:basedOn w:val="a"/>
    <w:next w:val="a"/>
    <w:uiPriority w:val="9"/>
    <w:qFormat w:val="1"/>
    <w:pPr>
      <w:keepNext w:val="1"/>
      <w:keepLines w:val="1"/>
      <w:spacing w:line="360" w:lineRule="auto"/>
      <w:ind w:left="57" w:firstLine="651"/>
      <w:jc w:val="left"/>
      <w:outlineLvl w:val="0"/>
    </w:pPr>
    <w:rPr>
      <w:b w:val="1"/>
    </w:rPr>
  </w:style>
  <w:style w:type="paragraph" w:styleId="2">
    <w:name w:val="heading 2"/>
    <w:basedOn w:val="a"/>
    <w:next w:val="a"/>
    <w:uiPriority w:val="9"/>
    <w:unhideWhenUsed w:val="1"/>
    <w:qFormat w:val="1"/>
    <w:pPr>
      <w:keepNext w:val="1"/>
      <w:keepLines w:val="1"/>
      <w:spacing w:line="360" w:lineRule="auto"/>
      <w:ind w:left="57" w:firstLine="651"/>
      <w:jc w:val="left"/>
      <w:outlineLvl w:val="1"/>
    </w:pPr>
    <w:rPr>
      <w:b w:val="1"/>
    </w:rPr>
  </w:style>
  <w:style w:type="paragraph" w:styleId="3">
    <w:name w:val="heading 3"/>
    <w:basedOn w:val="a"/>
    <w:next w:val="a"/>
    <w:uiPriority w:val="9"/>
    <w:semiHidden w:val="1"/>
    <w:unhideWhenUsed w:val="1"/>
    <w:qFormat w:val="1"/>
    <w:pPr>
      <w:ind w:firstLine="539"/>
      <w:outlineLvl w:val="2"/>
    </w:pPr>
    <w:rPr>
      <w:b w:val="1"/>
    </w:rPr>
  </w:style>
  <w:style w:type="paragraph" w:styleId="4">
    <w:name w:val="heading 4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5">
    <w:name w:val="heading 5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6">
    <w:name w:val="heading 6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a4">
    <w:name w:val="Subtitle"/>
    <w:basedOn w:val="a"/>
    <w:next w:val="a"/>
    <w:uiPriority w:val="11"/>
    <w:qFormat w:val="1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360" w:line="259" w:lineRule="auto"/>
      <w:ind w:firstLine="0"/>
      <w:jc w:val="left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5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360" w:line="259" w:lineRule="auto"/>
      <w:ind w:firstLine="0"/>
      <w:jc w:val="left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app.diagrams.net/?page-id=rx2Oe3KUFnc6ynS12FHu&amp;scale=auto#G1AxRg_vjvCM4gIGCwZyi0PaIKqb1hakvw" TargetMode="External"/><Relationship Id="rId11" Type="http://schemas.openxmlformats.org/officeDocument/2006/relationships/hyperlink" Target="https://app.diagrams.net/?page-id=1ocrjFJL5byTHJxX0K9V&amp;scale=auto#G1AxRg_vjvCM4gIGCwZyi0PaIKqb1hakvw" TargetMode="External"/><Relationship Id="rId22" Type="http://schemas.openxmlformats.org/officeDocument/2006/relationships/footer" Target="footer1.xml"/><Relationship Id="rId10" Type="http://schemas.openxmlformats.org/officeDocument/2006/relationships/image" Target="media/image4.png"/><Relationship Id="rId21" Type="http://schemas.openxmlformats.org/officeDocument/2006/relationships/image" Target="media/image8.png"/><Relationship Id="rId13" Type="http://schemas.openxmlformats.org/officeDocument/2006/relationships/hyperlink" Target="https://app.diagrams.net/?page-id=-IDVpmjxW6K69LzNgD0H&amp;scale=auto#G1AxRg_vjvCM4gIGCwZyi0PaIKqb1hakvw" TargetMode="External"/><Relationship Id="rId24" Type="http://schemas.openxmlformats.org/officeDocument/2006/relationships/footer" Target="footer2.xml"/><Relationship Id="rId12" Type="http://schemas.openxmlformats.org/officeDocument/2006/relationships/image" Target="media/image2.png"/><Relationship Id="rId23" Type="http://schemas.openxmlformats.org/officeDocument/2006/relationships/footer" Target="foot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pp.diagrams.net/?page-id=BXWEEg_pVuuhafz6vGLZ&amp;scale=auto#G1AxRg_vjvCM4gIGCwZyi0PaIKqb1hakvw" TargetMode="External"/><Relationship Id="rId15" Type="http://schemas.openxmlformats.org/officeDocument/2006/relationships/hyperlink" Target="https://app.diagrams.net/?page-id=RJgZOfOWHPpLQjlEorSh&amp;scale=auto#G1AxRg_vjvCM4gIGCwZyi0PaIKqb1hakvw" TargetMode="External"/><Relationship Id="rId14" Type="http://schemas.openxmlformats.org/officeDocument/2006/relationships/image" Target="media/image3.png"/><Relationship Id="rId17" Type="http://schemas.openxmlformats.org/officeDocument/2006/relationships/hyperlink" Target="https://app.diagrams.net/?page-id=Iaj6JvLA2qxfLnv7LyFe&amp;scale=auto#G1AxRg_vjvCM4gIGCwZyi0PaIKqb1hakvw" TargetMode="External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customXml" Target="../customXML/item1.xml"/><Relationship Id="rId18" Type="http://schemas.openxmlformats.org/officeDocument/2006/relationships/image" Target="media/image7.png"/><Relationship Id="rId7" Type="http://schemas.openxmlformats.org/officeDocument/2006/relationships/hyperlink" Target="https://app.diagrams.net/?page-id=06Kz00Qnp5J-cYQDDaIb&amp;scale=auto#G1AxRg_vjvCM4gIGCwZyi0PaIKqb1hakvw" TargetMode="External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fHu/56PZ7ex203smyEWCgXOxC1A==">AMUW2mUhWKbeZkr0BveK7ezVIXf9rnGo7HoMCaR3fgwYnUgYNO3R3ZD2GWhXwdYKCq79T9KP0HDar+N+oRgxh1jajpEMPSa82hWizcOLxWjxqgr07RYIiuytilMdK5FHWm/3bKlOM3K3nthKdvoRXmzUaYfWWxwplgiXcPFfuO4u/61fqn1NaeoANrC7as46PPgkSLU+jIx152m9QpPY60U9Q9wVoCSC+bAug4x+Pq7a3/ZAWzj4lUU4qkZzu2zG1KjamLIuqB3flH5au8XJVnsP6v495JW9vKVf01iSDfvoIgbvIAA6EKUC1gKzfFEwxqkuOeqTRoqMVSUaftjFp7W6OVW3jyfrevSY409bKDoMvqGUpwSZoHzNhy9thhJmvWaPXhEM7oESXtsa8LgTzMI+AhR15ngF19HFNp4UX9lWOAK4Ugljx3zsVFtJ5wf/tyepIXnqisz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2022-06-01T14:12:00Z</dcterms:created>
</cp:coreProperties>
</file>