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GoBack"/>
    <w:bookmarkEnd w:id="0"/>
    <w:p w14:paraId="2C078E63" w14:textId="1D481DAB" w:rsidR="00792FBB" w:rsidRDefault="00EB1A51">
      <w:r>
        <w:fldChar w:fldCharType="begin"/>
      </w:r>
      <w:r>
        <w:instrText>HYPERLINK "https://www.asrt.org/main/continuing-education/request-for-approval/ce-sponsor-information" \h</w:instrText>
      </w:r>
      <w:r>
        <w:fldChar w:fldCharType="separate"/>
      </w:r>
      <w:r w:rsidR="59245EE8" w:rsidRPr="2B03B5BA">
        <w:rPr>
          <w:rStyle w:val="Hyperlink"/>
        </w:rPr>
        <w:t>https://www.asrt.org/main/continuing-education/request-for-approval/ce-sponsor-information</w:t>
      </w:r>
      <w:r>
        <w:rPr>
          <w:rStyle w:val="Hyperlink"/>
        </w:rPr>
        <w:fldChar w:fldCharType="end"/>
      </w:r>
    </w:p>
    <w:p w14:paraId="4603C897" w14:textId="023063C2" w:rsidR="2B03B5BA" w:rsidRDefault="2B03B5BA" w:rsidP="2B03B5BA"/>
    <w:p w14:paraId="11894C77" w14:textId="6F14A1E3" w:rsidR="7494A0F4" w:rsidRDefault="7494A0F4" w:rsidP="2B03B5BA">
      <w:r>
        <w:t>Questions – how does institution rate affect per credit costs?</w:t>
      </w:r>
    </w:p>
    <w:p w14:paraId="042C1E49" w14:textId="0A4A569C" w:rsidR="2B03B5BA" w:rsidRDefault="2B03B5BA" w:rsidP="2B03B5BA"/>
    <w:p w14:paraId="02D19884" w14:textId="7DE39098" w:rsidR="1D408073" w:rsidRDefault="1D408073" w:rsidP="2B03B5BA">
      <w:r>
        <w:t xml:space="preserve">We need SOPs for accreditation – </w:t>
      </w:r>
      <w:proofErr w:type="gramStart"/>
      <w:r>
        <w:t>not</w:t>
      </w:r>
      <w:proofErr w:type="gramEnd"/>
      <w:r>
        <w:t xml:space="preserve"> renewals must be requested 6 months prior to expiring...for example. </w:t>
      </w:r>
    </w:p>
    <w:p w14:paraId="1EBB6C3F" w14:textId="25B9A8F6" w:rsidR="2B03B5BA" w:rsidRDefault="2B03B5BA" w:rsidP="2B03B5BA"/>
    <w:p w14:paraId="314688FA" w14:textId="794FC2DF" w:rsidR="7494A0F4" w:rsidRDefault="00EB1A51" w:rsidP="2B03B5BA">
      <w:hyperlink r:id="rId8">
        <w:r w:rsidR="7494A0F4" w:rsidRPr="2B03B5BA">
          <w:rPr>
            <w:rStyle w:val="Hyperlink"/>
          </w:rPr>
          <w:t>https://www.asrt.org/main/continuing-education/request-for-approval/price-increase-notification</w:t>
        </w:r>
      </w:hyperlink>
      <w:r w:rsidR="016DC6C2">
        <w:t xml:space="preserve"> </w:t>
      </w:r>
    </w:p>
    <w:p w14:paraId="5298115D" w14:textId="5BCDE6B4" w:rsidR="2B03B5BA" w:rsidRDefault="2B03B5BA" w:rsidP="2B03B5BA"/>
    <w:p w14:paraId="36960363" w14:textId="3D15C649" w:rsidR="7494A0F4" w:rsidRDefault="7494A0F4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Institutional Providers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B03B5BA" w14:paraId="55389D75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B4D246C" w14:textId="4398B39D" w:rsidR="2B03B5BA" w:rsidRDefault="2B03B5BA">
            <w:r w:rsidRPr="2B03B5BA">
              <w:rPr>
                <w:b/>
                <w:bCs/>
                <w:color w:val="333333"/>
              </w:rPr>
              <w:t>One Year Agreement</w:t>
            </w:r>
          </w:p>
        </w:tc>
      </w:tr>
      <w:tr w:rsidR="2B03B5BA" w14:paraId="71DDA633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C2FE4AB" w14:textId="1BF67EF5" w:rsidR="2B03B5BA" w:rsidRDefault="2B03B5BA">
            <w:r w:rsidRPr="2B03B5BA">
              <w:rPr>
                <w:color w:val="333333"/>
              </w:rPr>
              <w:t>$325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AA0D462" w14:textId="0AB42C05" w:rsidR="2B03B5BA" w:rsidRDefault="2B03B5BA">
            <w:r w:rsidRPr="2B03B5BA">
              <w:rPr>
                <w:color w:val="333333"/>
              </w:rPr>
              <w:t>1-12 submissions</w:t>
            </w:r>
          </w:p>
        </w:tc>
      </w:tr>
      <w:tr w:rsidR="2B03B5BA" w14:paraId="0D3F0454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9AC3541" w14:textId="50FDAD73" w:rsidR="2B03B5BA" w:rsidRDefault="2B03B5BA">
            <w:r w:rsidRPr="2B03B5BA">
              <w:rPr>
                <w:color w:val="333333"/>
              </w:rPr>
              <w:t>$500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5F54E74" w14:textId="7884FEF0" w:rsidR="2B03B5BA" w:rsidRDefault="2B03B5BA">
            <w:r w:rsidRPr="2B03B5BA">
              <w:rPr>
                <w:color w:val="333333"/>
              </w:rPr>
              <w:t>13-24 submissions</w:t>
            </w:r>
          </w:p>
        </w:tc>
      </w:tr>
      <w:tr w:rsidR="2B03B5BA" w14:paraId="41A47C7B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595986D" w14:textId="1B4C952F" w:rsidR="2B03B5BA" w:rsidRDefault="2B03B5BA">
            <w:r w:rsidRPr="2B03B5BA">
              <w:rPr>
                <w:color w:val="333333"/>
              </w:rPr>
              <w:t>$750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90F37BD" w14:textId="1A7F587C" w:rsidR="2B03B5BA" w:rsidRDefault="2B03B5BA">
            <w:r w:rsidRPr="2B03B5BA">
              <w:rPr>
                <w:color w:val="333333"/>
              </w:rPr>
              <w:t>25+ submissions</w:t>
            </w:r>
          </w:p>
        </w:tc>
      </w:tr>
      <w:tr w:rsidR="2B03B5BA" w14:paraId="6B2E9E8C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E797DA2" w14:textId="25054D3E" w:rsidR="2B03B5BA" w:rsidRDefault="2B03B5BA">
            <w:r w:rsidRPr="2B03B5BA">
              <w:rPr>
                <w:b/>
                <w:bCs/>
                <w:color w:val="333333"/>
              </w:rPr>
              <w:t>Two Year Agreement</w:t>
            </w:r>
          </w:p>
        </w:tc>
      </w:tr>
      <w:tr w:rsidR="2B03B5BA" w14:paraId="2E87F4E5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D5680BB" w14:textId="6034D228" w:rsidR="2B03B5BA" w:rsidRDefault="2B03B5BA">
            <w:r w:rsidRPr="2B03B5BA">
              <w:rPr>
                <w:color w:val="333333"/>
              </w:rPr>
              <w:t>$600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5A5DC8C" w14:textId="5CF53962" w:rsidR="2B03B5BA" w:rsidRDefault="2B03B5BA">
            <w:r w:rsidRPr="2B03B5BA">
              <w:rPr>
                <w:color w:val="333333"/>
              </w:rPr>
              <w:t>1-12 submissions</w:t>
            </w:r>
          </w:p>
        </w:tc>
      </w:tr>
      <w:tr w:rsidR="2B03B5BA" w14:paraId="1D612BF8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2789C01" w14:textId="001D55CB" w:rsidR="2B03B5BA" w:rsidRDefault="2B03B5BA">
            <w:r w:rsidRPr="2B03B5BA">
              <w:rPr>
                <w:color w:val="333333"/>
              </w:rPr>
              <w:t>$950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1D02B09" w14:textId="09CA087C" w:rsidR="2B03B5BA" w:rsidRDefault="2B03B5BA">
            <w:r w:rsidRPr="2B03B5BA">
              <w:rPr>
                <w:color w:val="333333"/>
              </w:rPr>
              <w:t>13-24 submissions</w:t>
            </w:r>
          </w:p>
        </w:tc>
      </w:tr>
      <w:tr w:rsidR="2B03B5BA" w14:paraId="2100AD91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E6E91E7" w14:textId="6F18177B" w:rsidR="2B03B5BA" w:rsidRDefault="2B03B5BA">
            <w:r w:rsidRPr="2B03B5BA">
              <w:rPr>
                <w:color w:val="333333"/>
              </w:rPr>
              <w:t>$1400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B44D94D" w14:textId="74EAEF53" w:rsidR="2B03B5BA" w:rsidRDefault="2B03B5BA">
            <w:r w:rsidRPr="2B03B5BA">
              <w:rPr>
                <w:color w:val="333333"/>
              </w:rPr>
              <w:t>25+ submissions</w:t>
            </w:r>
          </w:p>
        </w:tc>
      </w:tr>
    </w:tbl>
    <w:p w14:paraId="6F003478" w14:textId="7022E0D0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59DD6451" w14:textId="4BA4D250" w:rsidR="60300E33" w:rsidRDefault="60300E33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Live Lectures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9360"/>
      </w:tblGrid>
      <w:tr w:rsidR="2B03B5BA" w14:paraId="13C3BE01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5FA142E" w14:textId="29D79D7A" w:rsidR="2B03B5BA" w:rsidRDefault="2B03B5BA">
            <w:r w:rsidRPr="2B03B5BA">
              <w:rPr>
                <w:b/>
                <w:bCs/>
                <w:color w:val="333333"/>
              </w:rPr>
              <w:t>$150 Annual Approval</w:t>
            </w:r>
            <w:r>
              <w:br/>
            </w:r>
            <w:r w:rsidRPr="2B03B5BA">
              <w:rPr>
                <w:b/>
                <w:bCs/>
                <w:color w:val="333333"/>
              </w:rPr>
              <w:t>single lecture activity or renewal, one topic (one year regardless of length).</w:t>
            </w:r>
          </w:p>
        </w:tc>
      </w:tr>
      <w:tr w:rsidR="2B03B5BA" w14:paraId="682F8A60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D096790" w14:textId="27EB3768" w:rsidR="2B03B5BA" w:rsidRDefault="2B03B5BA">
            <w:r w:rsidRPr="2B03B5BA">
              <w:rPr>
                <w:b/>
                <w:bCs/>
                <w:color w:val="333333"/>
              </w:rPr>
              <w:t>$260 Two-year Approval</w:t>
            </w:r>
            <w:r>
              <w:br/>
            </w:r>
            <w:r w:rsidRPr="2B03B5BA">
              <w:rPr>
                <w:b/>
                <w:bCs/>
                <w:color w:val="333333"/>
              </w:rPr>
              <w:t>single lecture activity or renewal, one topic (two years regardless of length).</w:t>
            </w:r>
          </w:p>
        </w:tc>
      </w:tr>
      <w:tr w:rsidR="2B03B5BA" w14:paraId="0A3A291A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A37BF2D" w14:textId="79006C70" w:rsidR="2B03B5BA" w:rsidRDefault="2B03B5BA">
            <w:r w:rsidRPr="2B03B5BA">
              <w:rPr>
                <w:b/>
                <w:bCs/>
                <w:color w:val="333333"/>
              </w:rPr>
              <w:t>$365 Three-year Approval</w:t>
            </w:r>
            <w:r>
              <w:br/>
            </w:r>
            <w:r w:rsidRPr="2B03B5BA">
              <w:rPr>
                <w:b/>
                <w:bCs/>
                <w:color w:val="333333"/>
              </w:rPr>
              <w:t>single lecture activity or renewal, one topic (three years regardless of length).</w:t>
            </w:r>
          </w:p>
        </w:tc>
      </w:tr>
      <w:tr w:rsidR="2B03B5BA" w14:paraId="13F16278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CA1242E" w14:textId="67D5A386" w:rsidR="2B03B5BA" w:rsidRDefault="2B03B5BA">
            <w:r w:rsidRPr="2B03B5BA">
              <w:rPr>
                <w:b/>
                <w:bCs/>
                <w:color w:val="333333"/>
              </w:rPr>
              <w:t>$60 One-Time Use</w:t>
            </w:r>
            <w:r>
              <w:br/>
            </w:r>
            <w:r w:rsidRPr="2B03B5BA">
              <w:rPr>
                <w:b/>
                <w:bCs/>
                <w:color w:val="333333"/>
              </w:rPr>
              <w:t>Single lecture activity, one topic (up to two hours in length)</w:t>
            </w:r>
          </w:p>
        </w:tc>
      </w:tr>
      <w:tr w:rsidR="2B03B5BA" w14:paraId="40E0E254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418FE19" w14:textId="6288DFCA" w:rsidR="2B03B5BA" w:rsidRDefault="2B03B5BA">
            <w:r w:rsidRPr="2B03B5BA">
              <w:rPr>
                <w:b/>
                <w:bCs/>
                <w:color w:val="333333"/>
              </w:rPr>
              <w:t>Course:</w:t>
            </w:r>
            <w:r>
              <w:br/>
            </w:r>
            <w:r w:rsidRPr="2B03B5BA">
              <w:rPr>
                <w:b/>
                <w:bCs/>
                <w:color w:val="333333"/>
              </w:rPr>
              <w:t>$60 Base Fee + $5 per credit</w:t>
            </w:r>
            <w:r>
              <w:br/>
            </w:r>
            <w:r w:rsidRPr="2B03B5BA">
              <w:rPr>
                <w:b/>
                <w:bCs/>
                <w:color w:val="333333"/>
              </w:rPr>
              <w:t>one time use, one topic (longer than two hours)</w:t>
            </w:r>
          </w:p>
        </w:tc>
      </w:tr>
      <w:tr w:rsidR="2B03B5BA" w14:paraId="057358AD" w14:textId="77777777" w:rsidTr="2B03B5BA">
        <w:trPr>
          <w:trHeight w:val="300"/>
        </w:trPr>
        <w:tc>
          <w:tcPr>
            <w:tcW w:w="936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77DB6FB" w14:textId="591160FA" w:rsidR="2B03B5BA" w:rsidRDefault="2B03B5BA">
            <w:r w:rsidRPr="2B03B5BA">
              <w:rPr>
                <w:b/>
                <w:bCs/>
                <w:color w:val="333333"/>
              </w:rPr>
              <w:t>Seminar:</w:t>
            </w:r>
            <w:r>
              <w:br/>
            </w:r>
            <w:r w:rsidRPr="2B03B5BA">
              <w:rPr>
                <w:b/>
                <w:bCs/>
                <w:color w:val="333333"/>
              </w:rPr>
              <w:t>$60 per day + $5 per credit</w:t>
            </w:r>
            <w:r>
              <w:br/>
            </w:r>
            <w:r w:rsidRPr="2B03B5BA">
              <w:rPr>
                <w:b/>
                <w:bCs/>
                <w:color w:val="333333"/>
              </w:rPr>
              <w:t>one time use, multiple topics (partial day, full day or several days)</w:t>
            </w:r>
          </w:p>
        </w:tc>
      </w:tr>
    </w:tbl>
    <w:p w14:paraId="12AFD37E" w14:textId="0931EC18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0333FD89" w14:textId="5974968A" w:rsidR="60300E33" w:rsidRDefault="60300E33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Self-learning</w:t>
      </w:r>
    </w:p>
    <w:tbl>
      <w:tblPr>
        <w:tblStyle w:val="TableGrid"/>
        <w:tblW w:w="0" w:type="auto"/>
        <w:tblBorders>
          <w:bottom w:val="single" w:sz="6" w:space="0" w:color="999999"/>
          <w:right w:val="single" w:sz="6" w:space="0" w:color="999999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B03B5BA" w14:paraId="25D13101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2966F7C" w14:textId="6C83A977" w:rsidR="2B03B5BA" w:rsidRDefault="2B03B5BA">
            <w:r w:rsidRPr="2B03B5BA">
              <w:rPr>
                <w:b/>
                <w:bCs/>
                <w:color w:val="333333"/>
              </w:rPr>
              <w:t>0.25 - 3.25 hrs.</w:t>
            </w:r>
          </w:p>
        </w:tc>
      </w:tr>
      <w:tr w:rsidR="2B03B5BA" w14:paraId="340B8291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97C8A40" w14:textId="7CB9A790" w:rsidR="2B03B5BA" w:rsidRDefault="2B03B5BA">
            <w:r w:rsidRPr="2B03B5BA">
              <w:rPr>
                <w:color w:val="333333"/>
              </w:rPr>
              <w:t>$150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8287150" w14:textId="414EFCEF" w:rsidR="2B03B5BA" w:rsidRDefault="2B03B5BA">
            <w:r w:rsidRPr="2B03B5BA">
              <w:rPr>
                <w:color w:val="333333"/>
              </w:rPr>
              <w:t>Annual approval</w:t>
            </w:r>
          </w:p>
        </w:tc>
      </w:tr>
      <w:tr w:rsidR="2B03B5BA" w14:paraId="2527546A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6394A61" w14:textId="100C321C" w:rsidR="2B03B5BA" w:rsidRDefault="2B03B5BA">
            <w:r w:rsidRPr="2B03B5BA">
              <w:rPr>
                <w:color w:val="333333"/>
              </w:rPr>
              <w:t>$260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5BEB6CA" w14:textId="2720C3C8" w:rsidR="2B03B5BA" w:rsidRDefault="2B03B5BA">
            <w:r w:rsidRPr="2B03B5BA">
              <w:rPr>
                <w:color w:val="333333"/>
              </w:rPr>
              <w:t>Two-year approval</w:t>
            </w:r>
          </w:p>
        </w:tc>
      </w:tr>
      <w:tr w:rsidR="2B03B5BA" w14:paraId="38699953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453D18C" w14:textId="1C0AD8A6" w:rsidR="2B03B5BA" w:rsidRDefault="2B03B5BA">
            <w:r w:rsidRPr="2B03B5BA">
              <w:rPr>
                <w:color w:val="333333"/>
              </w:rPr>
              <w:t>$365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41BB4A6" w14:textId="00D3304A" w:rsidR="2B03B5BA" w:rsidRDefault="2B03B5BA">
            <w:r w:rsidRPr="2B03B5BA">
              <w:rPr>
                <w:color w:val="333333"/>
              </w:rPr>
              <w:t>Three- year approval</w:t>
            </w:r>
          </w:p>
        </w:tc>
      </w:tr>
      <w:tr w:rsidR="2B03B5BA" w14:paraId="2FBED2A7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49811115" w14:textId="4C5A519F" w:rsidR="2B03B5BA" w:rsidRDefault="2B03B5BA">
            <w:r w:rsidRPr="2B03B5BA">
              <w:rPr>
                <w:b/>
                <w:bCs/>
                <w:color w:val="333333"/>
              </w:rPr>
              <w:t>3.5 - 9.25 hrs.</w:t>
            </w:r>
          </w:p>
        </w:tc>
      </w:tr>
      <w:tr w:rsidR="2B03B5BA" w14:paraId="290EAD0D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A2BEE34" w14:textId="5CBDC3DE" w:rsidR="2B03B5BA" w:rsidRDefault="2B03B5BA">
            <w:r w:rsidRPr="2B03B5BA">
              <w:rPr>
                <w:color w:val="333333"/>
              </w:rPr>
              <w:t>$300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B6238DC" w14:textId="40D24CE4" w:rsidR="2B03B5BA" w:rsidRDefault="2B03B5BA">
            <w:r w:rsidRPr="2B03B5BA">
              <w:rPr>
                <w:color w:val="333333"/>
              </w:rPr>
              <w:t>Annual approval</w:t>
            </w:r>
          </w:p>
        </w:tc>
      </w:tr>
      <w:tr w:rsidR="2B03B5BA" w14:paraId="2DC97FB1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5A093EF7" w14:textId="437E8648" w:rsidR="2B03B5BA" w:rsidRDefault="2B03B5BA">
            <w:r w:rsidRPr="2B03B5BA">
              <w:rPr>
                <w:color w:val="333333"/>
              </w:rPr>
              <w:t>$520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BD7AD09" w14:textId="350B44B6" w:rsidR="2B03B5BA" w:rsidRDefault="2B03B5BA">
            <w:r w:rsidRPr="2B03B5BA">
              <w:rPr>
                <w:color w:val="333333"/>
              </w:rPr>
              <w:t>Two-year approval</w:t>
            </w:r>
          </w:p>
        </w:tc>
      </w:tr>
      <w:tr w:rsidR="2B03B5BA" w14:paraId="2F7D2723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548F13D" w14:textId="7CA195D5" w:rsidR="2B03B5BA" w:rsidRDefault="2B03B5BA">
            <w:r w:rsidRPr="2B03B5BA">
              <w:rPr>
                <w:color w:val="333333"/>
              </w:rPr>
              <w:t>$730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C30E52B" w14:textId="4C82F85C" w:rsidR="2B03B5BA" w:rsidRDefault="2B03B5BA">
            <w:r w:rsidRPr="2B03B5BA">
              <w:rPr>
                <w:color w:val="333333"/>
              </w:rPr>
              <w:t>Three- year approval</w:t>
            </w:r>
          </w:p>
        </w:tc>
      </w:tr>
      <w:tr w:rsidR="2B03B5BA" w14:paraId="76254848" w14:textId="77777777" w:rsidTr="2B03B5BA">
        <w:trPr>
          <w:trHeight w:val="300"/>
        </w:trPr>
        <w:tc>
          <w:tcPr>
            <w:tcW w:w="9360" w:type="dxa"/>
            <w:gridSpan w:val="2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41E9F78" w14:textId="66CC7CA6" w:rsidR="2B03B5BA" w:rsidRDefault="2B03B5BA">
            <w:r w:rsidRPr="2B03B5BA">
              <w:rPr>
                <w:b/>
                <w:bCs/>
                <w:color w:val="333333"/>
              </w:rPr>
              <w:t>9.5+ hrs.</w:t>
            </w:r>
          </w:p>
        </w:tc>
      </w:tr>
      <w:tr w:rsidR="2B03B5BA" w14:paraId="23828933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098E9728" w14:textId="1DA39CC5" w:rsidR="2B03B5BA" w:rsidRDefault="2B03B5BA">
            <w:r w:rsidRPr="2B03B5BA">
              <w:rPr>
                <w:color w:val="333333"/>
              </w:rPr>
              <w:t>$450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7F808444" w14:textId="173123F1" w:rsidR="2B03B5BA" w:rsidRDefault="2B03B5BA">
            <w:r w:rsidRPr="2B03B5BA">
              <w:rPr>
                <w:color w:val="333333"/>
              </w:rPr>
              <w:t>Annual approval</w:t>
            </w:r>
          </w:p>
        </w:tc>
      </w:tr>
      <w:tr w:rsidR="2B03B5BA" w14:paraId="1E39F097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1D021E77" w14:textId="6F4822CA" w:rsidR="2B03B5BA" w:rsidRDefault="2B03B5BA">
            <w:r w:rsidRPr="2B03B5BA">
              <w:rPr>
                <w:color w:val="333333"/>
              </w:rPr>
              <w:t>$780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2575ED69" w14:textId="1C9FFD1A" w:rsidR="2B03B5BA" w:rsidRDefault="2B03B5BA">
            <w:r w:rsidRPr="2B03B5BA">
              <w:rPr>
                <w:color w:val="333333"/>
              </w:rPr>
              <w:t>Two-year approval</w:t>
            </w:r>
          </w:p>
        </w:tc>
      </w:tr>
      <w:tr w:rsidR="2B03B5BA" w14:paraId="4EC099E7" w14:textId="77777777" w:rsidTr="2B03B5BA">
        <w:trPr>
          <w:trHeight w:val="300"/>
        </w:trPr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3F7D288F" w14:textId="0563E2E9" w:rsidR="2B03B5BA" w:rsidRDefault="2B03B5BA">
            <w:r w:rsidRPr="2B03B5BA">
              <w:rPr>
                <w:color w:val="333333"/>
              </w:rPr>
              <w:t>$995</w:t>
            </w:r>
          </w:p>
        </w:tc>
        <w:tc>
          <w:tcPr>
            <w:tcW w:w="4680" w:type="dxa"/>
            <w:tcBorders>
              <w:top w:val="single" w:sz="6" w:space="0" w:color="999999"/>
              <w:left w:val="single" w:sz="6" w:space="0" w:color="999999"/>
            </w:tcBorders>
            <w:vAlign w:val="center"/>
          </w:tcPr>
          <w:p w14:paraId="65CE8CAE" w14:textId="1B573440" w:rsidR="2B03B5BA" w:rsidRDefault="2B03B5BA">
            <w:r w:rsidRPr="2B03B5BA">
              <w:rPr>
                <w:color w:val="333333"/>
              </w:rPr>
              <w:t>Three- year approval</w:t>
            </w:r>
          </w:p>
        </w:tc>
      </w:tr>
    </w:tbl>
    <w:p w14:paraId="3DF280D1" w14:textId="355DB27F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 xml:space="preserve"> </w:t>
      </w:r>
    </w:p>
    <w:p w14:paraId="67FC26FC" w14:textId="0B10775D" w:rsidR="60300E33" w:rsidRDefault="60300E33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Priority Handling Fee:</w:t>
      </w:r>
    </w:p>
    <w:p w14:paraId="1EF3B233" w14:textId="23B8718D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>IPs: $45 per lecture</w:t>
      </w:r>
      <w:r>
        <w:br/>
      </w:r>
      <w:r w:rsidRPr="2B03B5BA">
        <w:rPr>
          <w:rFonts w:ascii="Open Sans" w:eastAsia="Open Sans" w:hAnsi="Open Sans" w:cs="Open Sans"/>
          <w:color w:val="222222"/>
          <w:sz w:val="24"/>
          <w:szCs w:val="24"/>
        </w:rPr>
        <w:t>All others: 50% of the total cost</w:t>
      </w:r>
    </w:p>
    <w:p w14:paraId="28FD9AD3" w14:textId="3195DEFD" w:rsidR="60300E33" w:rsidRDefault="60300E33" w:rsidP="2B03B5BA">
      <w:pPr>
        <w:pStyle w:val="Heading2"/>
      </w:pPr>
      <w:r w:rsidRPr="2B03B5BA">
        <w:rPr>
          <w:rFonts w:ascii="Open Sans" w:eastAsia="Open Sans" w:hAnsi="Open Sans" w:cs="Open Sans"/>
          <w:b/>
          <w:bCs/>
          <w:color w:val="222222"/>
          <w:sz w:val="27"/>
          <w:szCs w:val="27"/>
        </w:rPr>
        <w:t>Re-review Fee (unchanged):</w:t>
      </w:r>
    </w:p>
    <w:p w14:paraId="55316EDE" w14:textId="4D74ED28" w:rsidR="60300E33" w:rsidRDefault="60300E33">
      <w:r w:rsidRPr="2B03B5BA">
        <w:rPr>
          <w:rFonts w:ascii="Open Sans" w:eastAsia="Open Sans" w:hAnsi="Open Sans" w:cs="Open Sans"/>
          <w:color w:val="222222"/>
          <w:sz w:val="24"/>
          <w:szCs w:val="24"/>
        </w:rPr>
        <w:t>50% of total cost of original review.</w:t>
      </w:r>
    </w:p>
    <w:p w14:paraId="10499A0E" w14:textId="0C749073" w:rsidR="2B03B5BA" w:rsidRDefault="2B03B5BA" w:rsidP="2B03B5BA"/>
    <w:p w14:paraId="4F1079B1" w14:textId="4C30A976" w:rsidR="59245EE8" w:rsidRDefault="59245EE8" w:rsidP="2B03B5BA">
      <w:r w:rsidRPr="2B03B5BA">
        <w:rPr>
          <w:rFonts w:ascii="Open Sans" w:eastAsia="Open Sans" w:hAnsi="Open Sans" w:cs="Open Sans"/>
          <w:b/>
          <w:bCs/>
          <w:color w:val="222222"/>
        </w:rPr>
        <w:t>Documentation and Certificate for ASRT-Approved Activity</w:t>
      </w:r>
    </w:p>
    <w:p w14:paraId="51E3DF60" w14:textId="3EA1F5EE" w:rsidR="59245EE8" w:rsidRDefault="59245EE8" w:rsidP="2B03B5BA">
      <w:r w:rsidRPr="2B03B5BA">
        <w:rPr>
          <w:rFonts w:ascii="Open Sans" w:eastAsia="Open Sans" w:hAnsi="Open Sans" w:cs="Open Sans"/>
          <w:color w:val="222222"/>
        </w:rPr>
        <w:t xml:space="preserve">As a sponsor of an approved CE activity, you must provide a certificate, letter or other documentation to participants that includes </w:t>
      </w:r>
      <w:proofErr w:type="gramStart"/>
      <w:r w:rsidRPr="2B03B5BA">
        <w:rPr>
          <w:rFonts w:ascii="Open Sans" w:eastAsia="Open Sans" w:hAnsi="Open Sans" w:cs="Open Sans"/>
          <w:color w:val="222222"/>
        </w:rPr>
        <w:t>all of</w:t>
      </w:r>
      <w:proofErr w:type="gramEnd"/>
      <w:r w:rsidRPr="2B03B5BA">
        <w:rPr>
          <w:rFonts w:ascii="Open Sans" w:eastAsia="Open Sans" w:hAnsi="Open Sans" w:cs="Open Sans"/>
          <w:color w:val="222222"/>
        </w:rPr>
        <w:t xml:space="preserve"> the following information:</w:t>
      </w:r>
    </w:p>
    <w:p w14:paraId="789C7F9B" w14:textId="1748E827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Sponsor’s name: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Use name listed on the Request for Approval.</w:t>
      </w:r>
    </w:p>
    <w:p w14:paraId="732EA14F" w14:textId="05872C0F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Participant’s name</w:t>
      </w:r>
    </w:p>
    <w:p w14:paraId="77F0AB31" w14:textId="3F2741D5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Activity title(s):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Use exact title listed on approval letter. List the individual title assigned to each activity or lecture.</w:t>
      </w:r>
    </w:p>
    <w:p w14:paraId="5058B1D8" w14:textId="69D780FF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 xml:space="preserve">Reference number found on the ASRT approval letter. 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>List the individual reference number assigned to each activity or lecture. The reference number must be preprinted, not handwritten.</w:t>
      </w:r>
    </w:p>
    <w:p w14:paraId="1E502346" w14:textId="29D1BCCD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Number of credits completed/awarded.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List the credit amount assigned to each activity or lecture. The number of credits must be preprinted, not handwritten.</w:t>
      </w:r>
    </w:p>
    <w:p w14:paraId="408053FE" w14:textId="0F618DAD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Category of credits awarded: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Category A or A+</w:t>
      </w:r>
    </w:p>
    <w:p w14:paraId="3727AC90" w14:textId="4EBC05D7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Approval statement: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“Activity approved by ASRT.”</w:t>
      </w:r>
    </w:p>
    <w:p w14:paraId="42D2D2C0" w14:textId="24863F68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Date:</w:t>
      </w:r>
      <w:r w:rsidRPr="2B03B5BA">
        <w:rPr>
          <w:rFonts w:ascii="Open Sans" w:eastAsia="Open Sans" w:hAnsi="Open Sans" w:cs="Open Sans"/>
          <w:color w:val="222222"/>
          <w:sz w:val="21"/>
          <w:szCs w:val="21"/>
        </w:rPr>
        <w:t xml:space="preserve"> The date the activity was attended or satisfactorily completed. The date must be preprinted, not handwritten.</w:t>
      </w:r>
    </w:p>
    <w:p w14:paraId="77084F4F" w14:textId="1A64D14A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Signature of instructor or authorized representative of the sponsor.</w:t>
      </w:r>
    </w:p>
    <w:p w14:paraId="5A8A3667" w14:textId="657DDA2C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Participant’s ASRT ID number or unique identifier.</w:t>
      </w:r>
    </w:p>
    <w:p w14:paraId="2B02BBDB" w14:textId="2431C015" w:rsidR="59245EE8" w:rsidRDefault="59245EE8" w:rsidP="2B03B5BA">
      <w:pPr>
        <w:pStyle w:val="ListParagraph"/>
        <w:numPr>
          <w:ilvl w:val="0"/>
          <w:numId w:val="1"/>
        </w:numPr>
        <w:rPr>
          <w:rFonts w:ascii="Open Sans" w:eastAsia="Open Sans" w:hAnsi="Open Sans" w:cs="Open Sans"/>
          <w:b/>
          <w:bCs/>
          <w:color w:val="222222"/>
          <w:sz w:val="21"/>
          <w:szCs w:val="21"/>
        </w:rPr>
      </w:pPr>
      <w:r w:rsidRPr="2B03B5BA">
        <w:rPr>
          <w:rFonts w:ascii="Open Sans" w:eastAsia="Open Sans" w:hAnsi="Open Sans" w:cs="Open Sans"/>
          <w:b/>
          <w:bCs/>
          <w:color w:val="222222"/>
          <w:sz w:val="21"/>
          <w:szCs w:val="21"/>
        </w:rPr>
        <w:t>Expiration date of CE activity</w:t>
      </w:r>
    </w:p>
    <w:p w14:paraId="7CC07217" w14:textId="483DB523" w:rsidR="2B03B5BA" w:rsidRDefault="2B03B5BA" w:rsidP="2B03B5BA"/>
    <w:sectPr w:rsidR="2B03B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01D02"/>
    <w:multiLevelType w:val="hybridMultilevel"/>
    <w:tmpl w:val="52423D98"/>
    <w:lvl w:ilvl="0" w:tplc="6BD40C8C">
      <w:start w:val="1"/>
      <w:numFmt w:val="decimal"/>
      <w:lvlText w:val="%1."/>
      <w:lvlJc w:val="left"/>
      <w:pPr>
        <w:ind w:left="720" w:hanging="360"/>
      </w:pPr>
    </w:lvl>
    <w:lvl w:ilvl="1" w:tplc="C562DEC2">
      <w:start w:val="1"/>
      <w:numFmt w:val="lowerLetter"/>
      <w:lvlText w:val="%2."/>
      <w:lvlJc w:val="left"/>
      <w:pPr>
        <w:ind w:left="1440" w:hanging="360"/>
      </w:pPr>
    </w:lvl>
    <w:lvl w:ilvl="2" w:tplc="4F26F3CC">
      <w:start w:val="1"/>
      <w:numFmt w:val="lowerRoman"/>
      <w:lvlText w:val="%3."/>
      <w:lvlJc w:val="right"/>
      <w:pPr>
        <w:ind w:left="2160" w:hanging="180"/>
      </w:pPr>
    </w:lvl>
    <w:lvl w:ilvl="3" w:tplc="7F38F48E">
      <w:start w:val="1"/>
      <w:numFmt w:val="decimal"/>
      <w:lvlText w:val="%4."/>
      <w:lvlJc w:val="left"/>
      <w:pPr>
        <w:ind w:left="2880" w:hanging="360"/>
      </w:pPr>
    </w:lvl>
    <w:lvl w:ilvl="4" w:tplc="8D604688">
      <w:start w:val="1"/>
      <w:numFmt w:val="lowerLetter"/>
      <w:lvlText w:val="%5."/>
      <w:lvlJc w:val="left"/>
      <w:pPr>
        <w:ind w:left="3600" w:hanging="360"/>
      </w:pPr>
    </w:lvl>
    <w:lvl w:ilvl="5" w:tplc="51FEEE4C">
      <w:start w:val="1"/>
      <w:numFmt w:val="lowerRoman"/>
      <w:lvlText w:val="%6."/>
      <w:lvlJc w:val="right"/>
      <w:pPr>
        <w:ind w:left="4320" w:hanging="180"/>
      </w:pPr>
    </w:lvl>
    <w:lvl w:ilvl="6" w:tplc="7C80E084">
      <w:start w:val="1"/>
      <w:numFmt w:val="decimal"/>
      <w:lvlText w:val="%7."/>
      <w:lvlJc w:val="left"/>
      <w:pPr>
        <w:ind w:left="5040" w:hanging="360"/>
      </w:pPr>
    </w:lvl>
    <w:lvl w:ilvl="7" w:tplc="A9A6F0BA">
      <w:start w:val="1"/>
      <w:numFmt w:val="lowerLetter"/>
      <w:lvlText w:val="%8."/>
      <w:lvlJc w:val="left"/>
      <w:pPr>
        <w:ind w:left="5760" w:hanging="360"/>
      </w:pPr>
    </w:lvl>
    <w:lvl w:ilvl="8" w:tplc="AEA8E444">
      <w:start w:val="1"/>
      <w:numFmt w:val="lowerRoman"/>
      <w:lvlText w:val="%9."/>
      <w:lvlJc w:val="right"/>
      <w:pPr>
        <w:ind w:left="6480" w:hanging="180"/>
      </w:pPr>
    </w:lvl>
  </w:abstractNum>
  <w:num w:numId="1" w16cid:durableId="49056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55FF2F"/>
    <w:rsid w:val="000F5B27"/>
    <w:rsid w:val="00480553"/>
    <w:rsid w:val="00792FBB"/>
    <w:rsid w:val="00C46C02"/>
    <w:rsid w:val="00EB1A51"/>
    <w:rsid w:val="016DC6C2"/>
    <w:rsid w:val="0E1F1ACF"/>
    <w:rsid w:val="1D408073"/>
    <w:rsid w:val="28B6BB75"/>
    <w:rsid w:val="2B03B5BA"/>
    <w:rsid w:val="528440AA"/>
    <w:rsid w:val="5455FF2F"/>
    <w:rsid w:val="59245EE8"/>
    <w:rsid w:val="60300E33"/>
    <w:rsid w:val="7494A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5FF2F"/>
  <w15:chartTrackingRefBased/>
  <w15:docId w15:val="{2A8B376F-4DEB-42F7-A326-7A190958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rt.org/main/continuing-education/request-for-approval/price-increase-notificatio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59D602-B1C8-42DF-AC67-80B85D12A8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7EA13B-8F01-4FAB-BC0A-EA9972E75651}">
  <ds:schemaRefs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a4d439a0-5a44-4000-a4bb-37fe01a10722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0E473EE1-3E6C-4B1C-8779-F152D032A0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440</Words>
  <Characters>2514</Characters>
  <Application>Microsoft Office Word</Application>
  <DocSecurity>4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3</cp:revision>
  <dcterms:created xsi:type="dcterms:W3CDTF">2023-03-24T17:31:00Z</dcterms:created>
  <dcterms:modified xsi:type="dcterms:W3CDTF">2023-05-25T19:38:00Z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