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D2A12" w14:textId="108FBA01" w:rsidR="00DE0D41" w:rsidRPr="00217713" w:rsidRDefault="001F3CA6">
      <w:pPr>
        <w:rPr>
          <w:b/>
          <w:bCs/>
        </w:rPr>
      </w:pPr>
      <w:r w:rsidRPr="00217713">
        <w:rPr>
          <w:b/>
          <w:bCs/>
        </w:rPr>
        <w:t xml:space="preserve">Dual-energy CT Image Resource Information </w:t>
      </w:r>
    </w:p>
    <w:p w14:paraId="733F37F4" w14:textId="5D5B8198" w:rsidR="001F3CA6" w:rsidRDefault="001F3CA6">
      <w:r>
        <w:br/>
        <w:t xml:space="preserve">Figures </w:t>
      </w:r>
      <w:r w:rsidRPr="00217713">
        <w:rPr>
          <w:b/>
          <w:bCs/>
        </w:rPr>
        <w:t>1</w:t>
      </w:r>
      <w:r>
        <w:t xml:space="preserve"> and </w:t>
      </w:r>
      <w:r w:rsidRPr="00217713">
        <w:rPr>
          <w:b/>
          <w:bCs/>
        </w:rPr>
        <w:t>2</w:t>
      </w:r>
      <w:r>
        <w:t xml:space="preserve">:  </w:t>
      </w:r>
      <w:hyperlink r:id="rId4" w:history="1">
        <w:r w:rsidRPr="002658DE">
          <w:rPr>
            <w:rStyle w:val="Hyperlink"/>
          </w:rPr>
          <w:t>https://radiopaedia.org/articles/compton-effect?lang=us</w:t>
        </w:r>
      </w:hyperlink>
    </w:p>
    <w:p w14:paraId="1B20B795" w14:textId="03704041" w:rsidR="001F3CA6" w:rsidRDefault="001F3CA6">
      <w:r>
        <w:t xml:space="preserve">Figures </w:t>
      </w:r>
      <w:r w:rsidRPr="00217713">
        <w:rPr>
          <w:b/>
          <w:bCs/>
        </w:rPr>
        <w:t>3</w:t>
      </w:r>
      <w:r>
        <w:t xml:space="preserve">, </w:t>
      </w:r>
      <w:r w:rsidRPr="00217713">
        <w:rPr>
          <w:b/>
          <w:bCs/>
        </w:rPr>
        <w:t>4</w:t>
      </w:r>
      <w:r w:rsidR="00217713">
        <w:t xml:space="preserve">, </w:t>
      </w:r>
      <w:r w:rsidR="00217713" w:rsidRPr="00217713">
        <w:rPr>
          <w:b/>
          <w:bCs/>
        </w:rPr>
        <w:t>9</w:t>
      </w:r>
      <w:r w:rsidR="00217713">
        <w:t xml:space="preserve"> and </w:t>
      </w:r>
      <w:r w:rsidR="00217713" w:rsidRPr="00217713">
        <w:rPr>
          <w:b/>
          <w:bCs/>
        </w:rPr>
        <w:t>1</w:t>
      </w:r>
      <w:r w:rsidR="00C15DFF">
        <w:rPr>
          <w:b/>
          <w:bCs/>
        </w:rPr>
        <w:t>7</w:t>
      </w:r>
      <w:r>
        <w:t xml:space="preserve">: </w:t>
      </w:r>
      <w:proofErr w:type="spellStart"/>
      <w:r>
        <w:t>Tatsugami</w:t>
      </w:r>
      <w:proofErr w:type="spellEnd"/>
      <w:r>
        <w:t xml:space="preserve"> et al 2022</w:t>
      </w:r>
      <w:r w:rsidR="007D2CD8">
        <w:t xml:space="preserve"> (open access info on page 11)</w:t>
      </w:r>
    </w:p>
    <w:p w14:paraId="3E6D7E4D" w14:textId="66EB80A3" w:rsidR="001F3CA6" w:rsidRDefault="001F3CA6">
      <w:r>
        <w:t xml:space="preserve">Figure </w:t>
      </w:r>
      <w:r w:rsidRPr="00217713">
        <w:rPr>
          <w:b/>
          <w:bCs/>
        </w:rPr>
        <w:t>5</w:t>
      </w:r>
      <w:r>
        <w:t>: Lam et al 2015</w:t>
      </w:r>
      <w:proofErr w:type="gramStart"/>
      <w:r w:rsidR="00592405">
        <w:t xml:space="preserve">   (</w:t>
      </w:r>
      <w:proofErr w:type="gramEnd"/>
      <w:r w:rsidR="00812B1A">
        <w:t>open access statement at the end of the article)</w:t>
      </w:r>
    </w:p>
    <w:p w14:paraId="0BA0B65E" w14:textId="0A07D133" w:rsidR="001F3CA6" w:rsidRDefault="001F3CA6">
      <w:r>
        <w:t xml:space="preserve">Figures </w:t>
      </w:r>
      <w:r w:rsidRPr="00217713">
        <w:rPr>
          <w:b/>
          <w:bCs/>
        </w:rPr>
        <w:t>6</w:t>
      </w:r>
      <w:r>
        <w:t xml:space="preserve">, </w:t>
      </w:r>
      <w:r w:rsidRPr="00217713">
        <w:rPr>
          <w:b/>
          <w:bCs/>
        </w:rPr>
        <w:t>8</w:t>
      </w:r>
      <w:r>
        <w:t xml:space="preserve">, </w:t>
      </w:r>
      <w:r w:rsidRPr="00217713">
        <w:rPr>
          <w:b/>
          <w:bCs/>
        </w:rPr>
        <w:t>1</w:t>
      </w:r>
      <w:r w:rsidR="00C15DFF">
        <w:rPr>
          <w:b/>
          <w:bCs/>
        </w:rPr>
        <w:t>3</w:t>
      </w:r>
      <w:r>
        <w:t xml:space="preserve">, </w:t>
      </w:r>
      <w:r w:rsidRPr="00217713">
        <w:rPr>
          <w:b/>
          <w:bCs/>
        </w:rPr>
        <w:t>1</w:t>
      </w:r>
      <w:r w:rsidR="00C15DFF">
        <w:rPr>
          <w:b/>
          <w:bCs/>
        </w:rPr>
        <w:t>4</w:t>
      </w:r>
      <w:r>
        <w:t xml:space="preserve"> and </w:t>
      </w:r>
      <w:r w:rsidRPr="00217713">
        <w:rPr>
          <w:b/>
          <w:bCs/>
        </w:rPr>
        <w:t>1</w:t>
      </w:r>
      <w:r w:rsidR="00C15DFF">
        <w:rPr>
          <w:b/>
          <w:bCs/>
        </w:rPr>
        <w:t>5</w:t>
      </w:r>
      <w:r>
        <w:t>: Adam et al 2021</w:t>
      </w:r>
    </w:p>
    <w:p w14:paraId="0AD53435" w14:textId="77777777" w:rsidR="001F3CA6" w:rsidRDefault="001F3CA6">
      <w:r>
        <w:t xml:space="preserve">Figure </w:t>
      </w:r>
      <w:r w:rsidRPr="00217713">
        <w:rPr>
          <w:b/>
          <w:bCs/>
        </w:rPr>
        <w:t>7</w:t>
      </w:r>
      <w:r>
        <w:t xml:space="preserve">: </w:t>
      </w:r>
      <w:proofErr w:type="spellStart"/>
      <w:r>
        <w:t>Tsurusaki</w:t>
      </w:r>
      <w:proofErr w:type="spellEnd"/>
      <w:r>
        <w:t xml:space="preserve"> et al 2021</w:t>
      </w:r>
    </w:p>
    <w:p w14:paraId="7FA02452" w14:textId="77777777" w:rsidR="001F3CA6" w:rsidRDefault="001F3CA6">
      <w:r>
        <w:t xml:space="preserve">Figure </w:t>
      </w:r>
      <w:r w:rsidRPr="00217713">
        <w:rPr>
          <w:b/>
          <w:bCs/>
        </w:rPr>
        <w:t>10</w:t>
      </w:r>
      <w:r>
        <w:t>: Hong et al 2021</w:t>
      </w:r>
    </w:p>
    <w:p w14:paraId="67905DD4" w14:textId="66524B12" w:rsidR="00C15DFF" w:rsidRDefault="00C15DFF">
      <w:r w:rsidRPr="00C15DFF">
        <w:t xml:space="preserve">Figure </w:t>
      </w:r>
      <w:r w:rsidRPr="00C15DFF">
        <w:rPr>
          <w:b/>
          <w:bCs/>
        </w:rPr>
        <w:t>11</w:t>
      </w:r>
      <w:r w:rsidRPr="00C15DFF">
        <w:t>: Goo and Goo 2017</w:t>
      </w:r>
    </w:p>
    <w:p w14:paraId="5E6AA05F" w14:textId="7F8A60C1" w:rsidR="00217713" w:rsidRDefault="001F3CA6">
      <w:r>
        <w:t xml:space="preserve">Figure </w:t>
      </w:r>
      <w:r w:rsidRPr="00217713">
        <w:rPr>
          <w:b/>
          <w:bCs/>
        </w:rPr>
        <w:t>1</w:t>
      </w:r>
      <w:r w:rsidR="00C15DFF">
        <w:rPr>
          <w:b/>
          <w:bCs/>
        </w:rPr>
        <w:t>2</w:t>
      </w:r>
      <w:r>
        <w:t>: Hamid et al 2021</w:t>
      </w:r>
    </w:p>
    <w:p w14:paraId="21DB1848" w14:textId="0A41B0ED" w:rsidR="00217713" w:rsidRDefault="00217713">
      <w:r>
        <w:t xml:space="preserve">Figure </w:t>
      </w:r>
      <w:r w:rsidRPr="00217713">
        <w:rPr>
          <w:b/>
          <w:bCs/>
        </w:rPr>
        <w:t>1</w:t>
      </w:r>
      <w:r w:rsidR="00C15DFF">
        <w:rPr>
          <w:b/>
          <w:bCs/>
        </w:rPr>
        <w:t>6</w:t>
      </w:r>
      <w:r>
        <w:t>: Taguchi et al 2018</w:t>
      </w:r>
    </w:p>
    <w:p w14:paraId="7A72912A" w14:textId="1AB5A1A4" w:rsidR="00217713" w:rsidRDefault="00217713">
      <w:r>
        <w:t xml:space="preserve">Figure </w:t>
      </w:r>
      <w:r w:rsidRPr="00217713">
        <w:rPr>
          <w:b/>
          <w:bCs/>
        </w:rPr>
        <w:t>1</w:t>
      </w:r>
      <w:r w:rsidR="00C15DFF">
        <w:rPr>
          <w:b/>
          <w:bCs/>
        </w:rPr>
        <w:t>8</w:t>
      </w:r>
      <w:r>
        <w:t>: Perez-Ruiz et al, 2015</w:t>
      </w:r>
      <w:r w:rsidR="00CF26D2">
        <w:t xml:space="preserve"> (open access info on page 8)</w:t>
      </w:r>
    </w:p>
    <w:p w14:paraId="3321CA57" w14:textId="30C9F12E" w:rsidR="00217713" w:rsidRDefault="00217713">
      <w:r>
        <w:t xml:space="preserve">Figure </w:t>
      </w:r>
      <w:r w:rsidRPr="00217713">
        <w:rPr>
          <w:b/>
          <w:bCs/>
        </w:rPr>
        <w:t>1</w:t>
      </w:r>
      <w:r w:rsidR="00C15DFF">
        <w:rPr>
          <w:b/>
          <w:bCs/>
        </w:rPr>
        <w:t>9</w:t>
      </w:r>
      <w:r>
        <w:t xml:space="preserve">: </w:t>
      </w:r>
      <w:r w:rsidR="005606D7">
        <w:t>Hsu et al 20</w:t>
      </w:r>
      <w:r w:rsidR="009E1FE0">
        <w:t>16</w:t>
      </w:r>
    </w:p>
    <w:p w14:paraId="666D1ED0" w14:textId="2E5A3588" w:rsidR="00217713" w:rsidRDefault="00217713">
      <w:r>
        <w:t xml:space="preserve">Figure </w:t>
      </w:r>
      <w:r w:rsidRPr="00217713">
        <w:rPr>
          <w:b/>
          <w:bCs/>
        </w:rPr>
        <w:t>20</w:t>
      </w:r>
      <w:r>
        <w:t xml:space="preserve">: </w:t>
      </w:r>
      <w:proofErr w:type="gramStart"/>
      <w:r>
        <w:t>So</w:t>
      </w:r>
      <w:proofErr w:type="gramEnd"/>
      <w:r>
        <w:t xml:space="preserve"> and Nicolaou 2021</w:t>
      </w:r>
    </w:p>
    <w:sectPr w:rsidR="002177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A6"/>
    <w:rsid w:val="001F3CA6"/>
    <w:rsid w:val="00217713"/>
    <w:rsid w:val="00452AA6"/>
    <w:rsid w:val="005606D7"/>
    <w:rsid w:val="00592405"/>
    <w:rsid w:val="005A58DA"/>
    <w:rsid w:val="007D2CD8"/>
    <w:rsid w:val="00812B1A"/>
    <w:rsid w:val="009E1FE0"/>
    <w:rsid w:val="00C15DFF"/>
    <w:rsid w:val="00CF26D2"/>
    <w:rsid w:val="00DE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353E"/>
  <w15:chartTrackingRefBased/>
  <w15:docId w15:val="{23FE1A84-EA9F-4A07-A17D-EB41BD42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3C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adiopaedia.org/articles/compton-effect?lang=us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33F9F0-440E-4ABB-B759-F7F4B5E96D6B}"/>
</file>

<file path=customXml/itemProps2.xml><?xml version="1.0" encoding="utf-8"?>
<ds:datastoreItem xmlns:ds="http://schemas.openxmlformats.org/officeDocument/2006/customXml" ds:itemID="{74D0A031-EC2F-468E-8E7E-5B4882838A2A}"/>
</file>

<file path=customXml/itemProps3.xml><?xml version="1.0" encoding="utf-8"?>
<ds:datastoreItem xmlns:ds="http://schemas.openxmlformats.org/officeDocument/2006/customXml" ds:itemID="{FDE06153-5495-4020-BC68-DD7D4A1815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119</Words>
  <Characters>532</Characters>
  <Application>Microsoft Office Word</Application>
  <DocSecurity>0</DocSecurity>
  <Lines>15</Lines>
  <Paragraphs>17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8</cp:revision>
  <dcterms:created xsi:type="dcterms:W3CDTF">2023-05-31T17:05:00Z</dcterms:created>
  <dcterms:modified xsi:type="dcterms:W3CDTF">2023-06-02T03:23:00Z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0c645c672052fb03d5ad2ee73a6e562dc177d876408080f5a2134c3c71b540cf</vt:lpwstr>
  </property>
  <property fmtid="{D5CDD505-2E9C-101B-9397-08002B2CF9AE}" pid="3" name="ContentTypeId">
    <vt:lpwstr>0x0101005F51824C2CE6A3498D635343E4B44909</vt:lpwstr>
  </property>
</Properties>
</file>