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047EB3" w14:textId="39D48F3B" w:rsidR="005823F4" w:rsidRDefault="006028C6" w:rsidP="006028C6">
      <w:pPr>
        <w:ind w:firstLine="0"/>
        <w:jc w:val="center"/>
        <w:rPr>
          <w:rFonts w:asciiTheme="minorHAnsi" w:hAnsiTheme="minorHAnsi" w:cstheme="minorHAnsi"/>
          <w:b/>
          <w:bCs/>
          <w:sz w:val="22"/>
          <w:szCs w:val="20"/>
        </w:rPr>
      </w:pPr>
      <w:r>
        <w:rPr>
          <w:rFonts w:asciiTheme="minorHAnsi" w:hAnsiTheme="minorHAnsi" w:cstheme="minorHAnsi"/>
          <w:b/>
          <w:bCs/>
          <w:sz w:val="22"/>
          <w:szCs w:val="20"/>
        </w:rPr>
        <w:t>Low-Dose CT and Lung Cancer Post-Test</w:t>
      </w:r>
    </w:p>
    <w:p w14:paraId="3034968F" w14:textId="42DD1EA8" w:rsidR="006028C6" w:rsidRDefault="006028C6" w:rsidP="006028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0"/>
        </w:rPr>
      </w:pPr>
      <w:r>
        <w:rPr>
          <w:rFonts w:asciiTheme="minorHAnsi" w:hAnsiTheme="minorHAnsi" w:cstheme="minorHAnsi"/>
          <w:sz w:val="22"/>
          <w:szCs w:val="20"/>
        </w:rPr>
        <w:t xml:space="preserve">Which type of lung cancer is </w:t>
      </w:r>
      <w:proofErr w:type="gramStart"/>
      <w:r>
        <w:rPr>
          <w:rFonts w:asciiTheme="minorHAnsi" w:hAnsiTheme="minorHAnsi" w:cstheme="minorHAnsi"/>
          <w:sz w:val="22"/>
          <w:szCs w:val="20"/>
        </w:rPr>
        <w:t>most commonly caused</w:t>
      </w:r>
      <w:proofErr w:type="gramEnd"/>
      <w:r>
        <w:rPr>
          <w:rFonts w:asciiTheme="minorHAnsi" w:hAnsiTheme="minorHAnsi" w:cstheme="minorHAnsi"/>
          <w:sz w:val="22"/>
          <w:szCs w:val="20"/>
        </w:rPr>
        <w:t xml:space="preserve"> by cigarette smoking?</w:t>
      </w:r>
    </w:p>
    <w:p w14:paraId="3D20BEA2" w14:textId="74548C99" w:rsidR="006028C6" w:rsidRDefault="006028C6" w:rsidP="006028C6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sz w:val="22"/>
          <w:szCs w:val="20"/>
        </w:rPr>
      </w:pPr>
      <w:r>
        <w:rPr>
          <w:rFonts w:asciiTheme="minorHAnsi" w:hAnsiTheme="minorHAnsi" w:cstheme="minorHAnsi"/>
          <w:sz w:val="22"/>
          <w:szCs w:val="20"/>
        </w:rPr>
        <w:t>Non-</w:t>
      </w:r>
      <w:r w:rsidR="004D0557">
        <w:rPr>
          <w:rFonts w:asciiTheme="minorHAnsi" w:hAnsiTheme="minorHAnsi" w:cstheme="minorHAnsi"/>
          <w:sz w:val="22"/>
          <w:szCs w:val="20"/>
        </w:rPr>
        <w:t>s</w:t>
      </w:r>
      <w:r>
        <w:rPr>
          <w:rFonts w:asciiTheme="minorHAnsi" w:hAnsiTheme="minorHAnsi" w:cstheme="minorHAnsi"/>
          <w:sz w:val="22"/>
          <w:szCs w:val="20"/>
        </w:rPr>
        <w:t xml:space="preserve">mall </w:t>
      </w:r>
      <w:r w:rsidR="004D0557">
        <w:rPr>
          <w:rFonts w:asciiTheme="minorHAnsi" w:hAnsiTheme="minorHAnsi" w:cstheme="minorHAnsi"/>
          <w:sz w:val="22"/>
          <w:szCs w:val="20"/>
        </w:rPr>
        <w:t>c</w:t>
      </w:r>
      <w:r>
        <w:rPr>
          <w:rFonts w:asciiTheme="minorHAnsi" w:hAnsiTheme="minorHAnsi" w:cstheme="minorHAnsi"/>
          <w:sz w:val="22"/>
          <w:szCs w:val="20"/>
        </w:rPr>
        <w:t xml:space="preserve">ell </w:t>
      </w:r>
      <w:r w:rsidR="004D0557">
        <w:rPr>
          <w:rFonts w:asciiTheme="minorHAnsi" w:hAnsiTheme="minorHAnsi" w:cstheme="minorHAnsi"/>
          <w:sz w:val="22"/>
          <w:szCs w:val="20"/>
        </w:rPr>
        <w:t>l</w:t>
      </w:r>
      <w:r>
        <w:rPr>
          <w:rFonts w:asciiTheme="minorHAnsi" w:hAnsiTheme="minorHAnsi" w:cstheme="minorHAnsi"/>
          <w:sz w:val="22"/>
          <w:szCs w:val="20"/>
        </w:rPr>
        <w:t xml:space="preserve">ung </w:t>
      </w:r>
      <w:r w:rsidR="004D0557">
        <w:rPr>
          <w:rFonts w:asciiTheme="minorHAnsi" w:hAnsiTheme="minorHAnsi" w:cstheme="minorHAnsi"/>
          <w:sz w:val="22"/>
          <w:szCs w:val="20"/>
        </w:rPr>
        <w:t>c</w:t>
      </w:r>
      <w:r>
        <w:rPr>
          <w:rFonts w:asciiTheme="minorHAnsi" w:hAnsiTheme="minorHAnsi" w:cstheme="minorHAnsi"/>
          <w:sz w:val="22"/>
          <w:szCs w:val="20"/>
        </w:rPr>
        <w:t>ancer</w:t>
      </w:r>
    </w:p>
    <w:p w14:paraId="2E0ED090" w14:textId="5ED096E0" w:rsidR="006028C6" w:rsidRPr="006028C6" w:rsidRDefault="006028C6" w:rsidP="006028C6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sz w:val="22"/>
          <w:szCs w:val="20"/>
          <w:highlight w:val="green"/>
        </w:rPr>
      </w:pPr>
      <w:r w:rsidRPr="006028C6">
        <w:rPr>
          <w:rFonts w:asciiTheme="minorHAnsi" w:hAnsiTheme="minorHAnsi" w:cstheme="minorHAnsi"/>
          <w:sz w:val="22"/>
          <w:szCs w:val="20"/>
          <w:highlight w:val="green"/>
        </w:rPr>
        <w:t xml:space="preserve">Small </w:t>
      </w:r>
      <w:r w:rsidR="004D0557">
        <w:rPr>
          <w:rFonts w:asciiTheme="minorHAnsi" w:hAnsiTheme="minorHAnsi" w:cstheme="minorHAnsi"/>
          <w:sz w:val="22"/>
          <w:szCs w:val="20"/>
          <w:highlight w:val="green"/>
        </w:rPr>
        <w:t>c</w:t>
      </w:r>
      <w:r w:rsidRPr="006028C6">
        <w:rPr>
          <w:rFonts w:asciiTheme="minorHAnsi" w:hAnsiTheme="minorHAnsi" w:cstheme="minorHAnsi"/>
          <w:sz w:val="22"/>
          <w:szCs w:val="20"/>
          <w:highlight w:val="green"/>
        </w:rPr>
        <w:t xml:space="preserve">ell </w:t>
      </w:r>
      <w:r w:rsidR="004D0557">
        <w:rPr>
          <w:rFonts w:asciiTheme="minorHAnsi" w:hAnsiTheme="minorHAnsi" w:cstheme="minorHAnsi"/>
          <w:sz w:val="22"/>
          <w:szCs w:val="20"/>
          <w:highlight w:val="green"/>
        </w:rPr>
        <w:t>l</w:t>
      </w:r>
      <w:r w:rsidRPr="006028C6">
        <w:rPr>
          <w:rFonts w:asciiTheme="minorHAnsi" w:hAnsiTheme="minorHAnsi" w:cstheme="minorHAnsi"/>
          <w:sz w:val="22"/>
          <w:szCs w:val="20"/>
          <w:highlight w:val="green"/>
        </w:rPr>
        <w:t xml:space="preserve">ung </w:t>
      </w:r>
      <w:r w:rsidR="004D0557">
        <w:rPr>
          <w:rFonts w:asciiTheme="minorHAnsi" w:hAnsiTheme="minorHAnsi" w:cstheme="minorHAnsi"/>
          <w:sz w:val="22"/>
          <w:szCs w:val="20"/>
          <w:highlight w:val="green"/>
        </w:rPr>
        <w:t>c</w:t>
      </w:r>
      <w:r w:rsidRPr="006028C6">
        <w:rPr>
          <w:rFonts w:asciiTheme="minorHAnsi" w:hAnsiTheme="minorHAnsi" w:cstheme="minorHAnsi"/>
          <w:sz w:val="22"/>
          <w:szCs w:val="20"/>
          <w:highlight w:val="green"/>
        </w:rPr>
        <w:t>ancer</w:t>
      </w:r>
    </w:p>
    <w:p w14:paraId="0C50B10E" w14:textId="3014A24D" w:rsidR="006028C6" w:rsidRDefault="006028C6" w:rsidP="006028C6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sz w:val="22"/>
          <w:szCs w:val="20"/>
        </w:rPr>
      </w:pPr>
      <w:r>
        <w:rPr>
          <w:rFonts w:asciiTheme="minorHAnsi" w:hAnsiTheme="minorHAnsi" w:cstheme="minorHAnsi"/>
          <w:sz w:val="22"/>
          <w:szCs w:val="20"/>
        </w:rPr>
        <w:t>Adenocarcinoma</w:t>
      </w:r>
    </w:p>
    <w:p w14:paraId="69F4B856" w14:textId="3C8DCED3" w:rsidR="006028C6" w:rsidRDefault="006028C6" w:rsidP="006028C6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sz w:val="22"/>
          <w:szCs w:val="20"/>
        </w:rPr>
      </w:pPr>
      <w:r>
        <w:rPr>
          <w:rFonts w:asciiTheme="minorHAnsi" w:hAnsiTheme="minorHAnsi" w:cstheme="minorHAnsi"/>
          <w:sz w:val="22"/>
          <w:szCs w:val="20"/>
        </w:rPr>
        <w:t xml:space="preserve">Squamous </w:t>
      </w:r>
      <w:r w:rsidR="004D0557">
        <w:rPr>
          <w:rFonts w:asciiTheme="minorHAnsi" w:hAnsiTheme="minorHAnsi" w:cstheme="minorHAnsi"/>
          <w:sz w:val="22"/>
          <w:szCs w:val="20"/>
        </w:rPr>
        <w:t>c</w:t>
      </w:r>
      <w:r>
        <w:rPr>
          <w:rFonts w:asciiTheme="minorHAnsi" w:hAnsiTheme="minorHAnsi" w:cstheme="minorHAnsi"/>
          <w:sz w:val="22"/>
          <w:szCs w:val="20"/>
        </w:rPr>
        <w:t xml:space="preserve">ell </w:t>
      </w:r>
      <w:r w:rsidR="004D0557">
        <w:rPr>
          <w:rFonts w:asciiTheme="minorHAnsi" w:hAnsiTheme="minorHAnsi" w:cstheme="minorHAnsi"/>
          <w:sz w:val="22"/>
          <w:szCs w:val="20"/>
        </w:rPr>
        <w:t>c</w:t>
      </w:r>
      <w:r>
        <w:rPr>
          <w:rFonts w:asciiTheme="minorHAnsi" w:hAnsiTheme="minorHAnsi" w:cstheme="minorHAnsi"/>
          <w:sz w:val="22"/>
          <w:szCs w:val="20"/>
        </w:rPr>
        <w:t>arcinoma</w:t>
      </w:r>
    </w:p>
    <w:p w14:paraId="0D07186F" w14:textId="2416DE98" w:rsidR="006028C6" w:rsidRDefault="006028C6" w:rsidP="006028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0"/>
        </w:rPr>
      </w:pPr>
      <w:r>
        <w:rPr>
          <w:rFonts w:asciiTheme="minorHAnsi" w:hAnsiTheme="minorHAnsi" w:cstheme="minorHAnsi"/>
          <w:sz w:val="22"/>
          <w:szCs w:val="20"/>
        </w:rPr>
        <w:t>How much less radiation is used with low-dose CT compared to conventional chest CT scans?</w:t>
      </w:r>
    </w:p>
    <w:p w14:paraId="2DEABCE5" w14:textId="71E230E2" w:rsidR="006028C6" w:rsidRDefault="006028C6" w:rsidP="006028C6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sz w:val="22"/>
          <w:szCs w:val="20"/>
        </w:rPr>
      </w:pPr>
      <w:r>
        <w:rPr>
          <w:rFonts w:asciiTheme="minorHAnsi" w:hAnsiTheme="minorHAnsi" w:cstheme="minorHAnsi"/>
          <w:sz w:val="22"/>
          <w:szCs w:val="20"/>
        </w:rPr>
        <w:t>75%</w:t>
      </w:r>
    </w:p>
    <w:p w14:paraId="267CEAB5" w14:textId="5BF9FD41" w:rsidR="006028C6" w:rsidRDefault="006028C6" w:rsidP="006028C6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sz w:val="22"/>
          <w:szCs w:val="20"/>
        </w:rPr>
      </w:pPr>
      <w:r>
        <w:rPr>
          <w:rFonts w:asciiTheme="minorHAnsi" w:hAnsiTheme="minorHAnsi" w:cstheme="minorHAnsi"/>
          <w:sz w:val="22"/>
          <w:szCs w:val="20"/>
        </w:rPr>
        <w:t>80%</w:t>
      </w:r>
    </w:p>
    <w:p w14:paraId="5A03CED3" w14:textId="772174EE" w:rsidR="006028C6" w:rsidRDefault="006028C6" w:rsidP="006028C6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sz w:val="22"/>
          <w:szCs w:val="20"/>
        </w:rPr>
      </w:pPr>
      <w:r>
        <w:rPr>
          <w:rFonts w:asciiTheme="minorHAnsi" w:hAnsiTheme="minorHAnsi" w:cstheme="minorHAnsi"/>
          <w:sz w:val="22"/>
          <w:szCs w:val="20"/>
        </w:rPr>
        <w:t>85%</w:t>
      </w:r>
    </w:p>
    <w:p w14:paraId="7D1D7FBF" w14:textId="0B531D1B" w:rsidR="006028C6" w:rsidRDefault="006028C6" w:rsidP="006028C6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sz w:val="22"/>
          <w:szCs w:val="20"/>
          <w:highlight w:val="green"/>
        </w:rPr>
      </w:pPr>
      <w:r w:rsidRPr="006028C6">
        <w:rPr>
          <w:rFonts w:asciiTheme="minorHAnsi" w:hAnsiTheme="minorHAnsi" w:cstheme="minorHAnsi"/>
          <w:sz w:val="22"/>
          <w:szCs w:val="20"/>
          <w:highlight w:val="green"/>
        </w:rPr>
        <w:t>90%</w:t>
      </w:r>
    </w:p>
    <w:p w14:paraId="6945948D" w14:textId="6C5625D8" w:rsidR="006028C6" w:rsidRDefault="006028C6" w:rsidP="006028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0"/>
        </w:rPr>
      </w:pPr>
      <w:r>
        <w:rPr>
          <w:rFonts w:asciiTheme="minorHAnsi" w:hAnsiTheme="minorHAnsi" w:cstheme="minorHAnsi"/>
          <w:sz w:val="22"/>
          <w:szCs w:val="20"/>
        </w:rPr>
        <w:t>Once a person has quit smoking for more than __________ years, they no longer need to undergo annual LDCT screenings.</w:t>
      </w:r>
    </w:p>
    <w:p w14:paraId="2042E103" w14:textId="31DBFA2B" w:rsidR="006028C6" w:rsidRDefault="006028C6" w:rsidP="006028C6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sz w:val="22"/>
          <w:szCs w:val="20"/>
        </w:rPr>
      </w:pPr>
      <w:r>
        <w:rPr>
          <w:rFonts w:asciiTheme="minorHAnsi" w:hAnsiTheme="minorHAnsi" w:cstheme="minorHAnsi"/>
          <w:sz w:val="22"/>
          <w:szCs w:val="20"/>
        </w:rPr>
        <w:t>5</w:t>
      </w:r>
    </w:p>
    <w:p w14:paraId="61AE87FC" w14:textId="4884C156" w:rsidR="006028C6" w:rsidRDefault="006028C6" w:rsidP="006028C6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sz w:val="22"/>
          <w:szCs w:val="20"/>
        </w:rPr>
      </w:pPr>
      <w:r>
        <w:rPr>
          <w:rFonts w:asciiTheme="minorHAnsi" w:hAnsiTheme="minorHAnsi" w:cstheme="minorHAnsi"/>
          <w:sz w:val="22"/>
          <w:szCs w:val="20"/>
        </w:rPr>
        <w:t>10</w:t>
      </w:r>
    </w:p>
    <w:p w14:paraId="3A3E0620" w14:textId="0CD31D2B" w:rsidR="006028C6" w:rsidRPr="006028C6" w:rsidRDefault="006028C6" w:rsidP="006028C6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sz w:val="22"/>
          <w:szCs w:val="20"/>
          <w:highlight w:val="green"/>
        </w:rPr>
      </w:pPr>
      <w:r w:rsidRPr="006028C6">
        <w:rPr>
          <w:rFonts w:asciiTheme="minorHAnsi" w:hAnsiTheme="minorHAnsi" w:cstheme="minorHAnsi"/>
          <w:sz w:val="22"/>
          <w:szCs w:val="20"/>
          <w:highlight w:val="green"/>
        </w:rPr>
        <w:t>15</w:t>
      </w:r>
    </w:p>
    <w:p w14:paraId="57BF5CFF" w14:textId="6029FDAE" w:rsidR="006028C6" w:rsidRDefault="006028C6" w:rsidP="006028C6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sz w:val="22"/>
          <w:szCs w:val="20"/>
        </w:rPr>
      </w:pPr>
      <w:r>
        <w:rPr>
          <w:rFonts w:asciiTheme="minorHAnsi" w:hAnsiTheme="minorHAnsi" w:cstheme="minorHAnsi"/>
          <w:sz w:val="22"/>
          <w:szCs w:val="20"/>
        </w:rPr>
        <w:t>20</w:t>
      </w:r>
    </w:p>
    <w:p w14:paraId="07C1CD1E" w14:textId="105D0A8C" w:rsidR="006028C6" w:rsidRDefault="006028C6" w:rsidP="006028C6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0"/>
        </w:rPr>
      </w:pPr>
      <w:r>
        <w:rPr>
          <w:rFonts w:asciiTheme="minorHAnsi" w:hAnsiTheme="minorHAnsi" w:cstheme="minorHAnsi"/>
          <w:sz w:val="22"/>
          <w:szCs w:val="20"/>
        </w:rPr>
        <w:t>The three main risks of LDCT include false-positives, false-negatives, and _______________.</w:t>
      </w:r>
    </w:p>
    <w:p w14:paraId="76C0D797" w14:textId="667F329E" w:rsidR="006028C6" w:rsidRPr="004D0557" w:rsidRDefault="006028C6" w:rsidP="006028C6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sz w:val="22"/>
          <w:szCs w:val="20"/>
          <w:highlight w:val="green"/>
        </w:rPr>
      </w:pPr>
      <w:r w:rsidRPr="004D0557">
        <w:rPr>
          <w:rFonts w:asciiTheme="minorHAnsi" w:hAnsiTheme="minorHAnsi" w:cstheme="minorHAnsi"/>
          <w:sz w:val="22"/>
          <w:szCs w:val="20"/>
          <w:highlight w:val="green"/>
        </w:rPr>
        <w:t>Overdiagnosis</w:t>
      </w:r>
    </w:p>
    <w:p w14:paraId="178E6767" w14:textId="0088EBEC" w:rsidR="006028C6" w:rsidRDefault="006028C6" w:rsidP="006028C6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sz w:val="22"/>
          <w:szCs w:val="20"/>
        </w:rPr>
      </w:pPr>
      <w:r>
        <w:rPr>
          <w:rFonts w:asciiTheme="minorHAnsi" w:hAnsiTheme="minorHAnsi" w:cstheme="minorHAnsi"/>
          <w:sz w:val="22"/>
          <w:szCs w:val="20"/>
        </w:rPr>
        <w:t>Underdiagnosis</w:t>
      </w:r>
    </w:p>
    <w:p w14:paraId="71619832" w14:textId="190F5B6E" w:rsidR="006028C6" w:rsidRDefault="004D0557" w:rsidP="006028C6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sz w:val="22"/>
          <w:szCs w:val="20"/>
        </w:rPr>
      </w:pPr>
      <w:r>
        <w:rPr>
          <w:rFonts w:asciiTheme="minorHAnsi" w:hAnsiTheme="minorHAnsi" w:cstheme="minorHAnsi"/>
          <w:sz w:val="22"/>
          <w:szCs w:val="20"/>
        </w:rPr>
        <w:t>Over radiation</w:t>
      </w:r>
    </w:p>
    <w:p w14:paraId="5E5D92E1" w14:textId="19BFB8EF" w:rsidR="004D0557" w:rsidRPr="006028C6" w:rsidRDefault="004D0557" w:rsidP="006028C6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sz w:val="22"/>
          <w:szCs w:val="20"/>
        </w:rPr>
      </w:pPr>
      <w:r>
        <w:rPr>
          <w:rFonts w:asciiTheme="minorHAnsi" w:hAnsiTheme="minorHAnsi" w:cstheme="minorHAnsi"/>
          <w:sz w:val="22"/>
          <w:szCs w:val="20"/>
        </w:rPr>
        <w:t>Anxiety</w:t>
      </w:r>
    </w:p>
    <w:sectPr w:rsidR="004D0557" w:rsidRPr="006028C6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F9CA92" w14:textId="77777777" w:rsidR="00375444" w:rsidRDefault="00375444" w:rsidP="006028C6">
      <w:pPr>
        <w:spacing w:line="240" w:lineRule="auto"/>
      </w:pPr>
      <w:r>
        <w:separator/>
      </w:r>
    </w:p>
  </w:endnote>
  <w:endnote w:type="continuationSeparator" w:id="0">
    <w:p w14:paraId="41F1BDB0" w14:textId="77777777" w:rsidR="00375444" w:rsidRDefault="00375444" w:rsidP="006028C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801AB9" w14:textId="77777777" w:rsidR="00375444" w:rsidRDefault="00375444" w:rsidP="006028C6">
      <w:pPr>
        <w:spacing w:line="240" w:lineRule="auto"/>
      </w:pPr>
      <w:r>
        <w:separator/>
      </w:r>
    </w:p>
  </w:footnote>
  <w:footnote w:type="continuationSeparator" w:id="0">
    <w:p w14:paraId="162A6F3E" w14:textId="77777777" w:rsidR="00375444" w:rsidRDefault="00375444" w:rsidP="006028C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33BD4" w14:textId="56F696F7" w:rsidR="006028C6" w:rsidRPr="006028C6" w:rsidRDefault="006028C6" w:rsidP="006028C6">
    <w:pPr>
      <w:pStyle w:val="Header"/>
      <w:ind w:firstLine="0"/>
      <w:rPr>
        <w:rFonts w:asciiTheme="minorHAnsi" w:hAnsiTheme="minorHAnsi" w:cstheme="minorHAnsi"/>
        <w:sz w:val="22"/>
        <w:szCs w:val="20"/>
      </w:rPr>
    </w:pPr>
    <w:r w:rsidRPr="006028C6">
      <w:rPr>
        <w:rFonts w:asciiTheme="minorHAnsi" w:hAnsiTheme="minorHAnsi" w:cstheme="minorHAnsi"/>
        <w:sz w:val="22"/>
        <w:szCs w:val="20"/>
      </w:rPr>
      <w:t>Low-Dose CT and Lung Cancer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8546B8"/>
    <w:multiLevelType w:val="hybridMultilevel"/>
    <w:tmpl w:val="579A44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9582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8C6"/>
    <w:rsid w:val="0014325B"/>
    <w:rsid w:val="00275CBF"/>
    <w:rsid w:val="00375444"/>
    <w:rsid w:val="004D0557"/>
    <w:rsid w:val="00554532"/>
    <w:rsid w:val="005823F4"/>
    <w:rsid w:val="006028C6"/>
    <w:rsid w:val="006703DD"/>
    <w:rsid w:val="00A55CFE"/>
    <w:rsid w:val="00B93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6DB89"/>
  <w15:chartTrackingRefBased/>
  <w15:docId w15:val="{9BD7105A-8759-4886-AB28-6DA50EF31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5CBF"/>
    <w:rPr>
      <w:rFonts w:ascii="Arial" w:hAnsi="Arial"/>
      <w:sz w:val="24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703DD"/>
    <w:pPr>
      <w:keepNext/>
      <w:keepLines/>
      <w:spacing w:line="240" w:lineRule="auto"/>
      <w:ind w:firstLine="0"/>
      <w:outlineLvl w:val="1"/>
    </w:pPr>
    <w:rPr>
      <w:rFonts w:eastAsiaTheme="majorEastAsia" w:cstheme="majorBidi"/>
      <w:b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703DD"/>
    <w:rPr>
      <w:rFonts w:ascii="Arial" w:eastAsiaTheme="majorEastAsia" w:hAnsi="Arial" w:cstheme="majorBidi"/>
      <w:b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6028C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28C6"/>
    <w:rPr>
      <w:rFonts w:ascii="Arial" w:hAnsi="Arial"/>
      <w:sz w:val="24"/>
    </w:rPr>
  </w:style>
  <w:style w:type="paragraph" w:styleId="Footer">
    <w:name w:val="footer"/>
    <w:basedOn w:val="Normal"/>
    <w:link w:val="FooterChar"/>
    <w:uiPriority w:val="99"/>
    <w:unhideWhenUsed/>
    <w:rsid w:val="006028C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28C6"/>
    <w:rPr>
      <w:rFonts w:ascii="Arial" w:hAnsi="Arial"/>
      <w:sz w:val="24"/>
    </w:rPr>
  </w:style>
  <w:style w:type="paragraph" w:styleId="ListParagraph">
    <w:name w:val="List Paragraph"/>
    <w:basedOn w:val="Normal"/>
    <w:uiPriority w:val="34"/>
    <w:qFormat/>
    <w:rsid w:val="006028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51824C2CE6A3498D635343E4B44909" ma:contentTypeVersion="9" ma:contentTypeDescription="Create a new document." ma:contentTypeScope="" ma:versionID="5e7cced1577b7d6dad2c7900841512cb">
  <xsd:schema xmlns:xsd="http://www.w3.org/2001/XMLSchema" xmlns:xs="http://www.w3.org/2001/XMLSchema" xmlns:p="http://schemas.microsoft.com/office/2006/metadata/properties" xmlns:ns2="a4d439a0-5a44-4000-a4bb-37fe01a10722" xmlns:ns3="92a93b1d-5067-4fc1-b8a0-a7a443505641" targetNamespace="http://schemas.microsoft.com/office/2006/metadata/properties" ma:root="true" ma:fieldsID="a0c3e46a38820bff09c21f2e7e66f358" ns2:_="" ns3:_="">
    <xsd:import namespace="a4d439a0-5a44-4000-a4bb-37fe01a10722"/>
    <xsd:import namespace="92a93b1d-5067-4fc1-b8a0-a7a4435056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d439a0-5a44-4000-a4bb-37fe01a107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a710c007-53bf-43f6-9160-0aa968ac1f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a93b1d-5067-4fc1-b8a0-a7a443505641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b8840ea3-209d-43fc-8710-ececb114e745}" ma:internalName="TaxCatchAll" ma:showField="CatchAllData" ma:web="92a93b1d-5067-4fc1-b8a0-a7a4435056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2a93b1d-5067-4fc1-b8a0-a7a443505641" xsi:nil="true"/>
    <lcf76f155ced4ddcb4097134ff3c332f xmlns="a4d439a0-5a44-4000-a4bb-37fe01a1072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6F180DF-6FA0-47E9-A963-E84E4959C599}"/>
</file>

<file path=customXml/itemProps2.xml><?xml version="1.0" encoding="utf-8"?>
<ds:datastoreItem xmlns:ds="http://schemas.openxmlformats.org/officeDocument/2006/customXml" ds:itemID="{0E474549-1675-4A5D-BE36-90F8A4AC1CF8}"/>
</file>

<file path=customXml/itemProps3.xml><?xml version="1.0" encoding="utf-8"?>
<ds:datastoreItem xmlns:ds="http://schemas.openxmlformats.org/officeDocument/2006/customXml" ds:itemID="{25DA3B49-2E95-4452-8A35-8AC5B63987D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86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Jessyca Wagner</dc:creator>
  <cp:keywords/>
  <dc:description/>
  <cp:lastModifiedBy>Jessyca Wagner</cp:lastModifiedBy>
  <cp:revision>1</cp:revision>
  <dcterms:created xsi:type="dcterms:W3CDTF">2023-06-16T20:05:00Z</dcterms:created>
  <dcterms:modified xsi:type="dcterms:W3CDTF">2023-06-16T20:19:00Z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0x0101005F51824C2CE6A3498D635343E4B44909</vt:lpwstr>
  </property>
</Properties>
</file>