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FF5FD" w14:textId="43634155" w:rsidR="00623F74" w:rsidRPr="005E1FAD" w:rsidRDefault="00623F74" w:rsidP="005E1FAD">
      <w:pPr>
        <w:jc w:val="center"/>
        <w:rPr>
          <w:b/>
          <w:bCs/>
        </w:rPr>
      </w:pPr>
      <w:r w:rsidRPr="00DA5493">
        <w:rPr>
          <w:b/>
          <w:bCs/>
        </w:rPr>
        <w:t>Breast Anatomy and Physiology Course</w:t>
      </w:r>
      <w:r w:rsidR="00DA5493">
        <w:rPr>
          <w:b/>
          <w:bCs/>
        </w:rPr>
        <w:t xml:space="preserve"> Outline</w:t>
      </w:r>
      <w:r w:rsidR="004501BB">
        <w:rPr>
          <w:b/>
          <w:bCs/>
        </w:rPr>
        <w:t xml:space="preserve"> and LOs</w:t>
      </w:r>
      <w:r w:rsidR="005E1FAD">
        <w:rPr>
          <w:b/>
          <w:bCs/>
        </w:rPr>
        <w:br/>
      </w:r>
    </w:p>
    <w:p w14:paraId="2913C2E0" w14:textId="77777777" w:rsidR="00DA5493" w:rsidRPr="00E34AEA" w:rsidRDefault="00623F74" w:rsidP="00DA5493">
      <w:pPr>
        <w:rPr>
          <w:b/>
          <w:bCs/>
        </w:rPr>
      </w:pPr>
      <w:r w:rsidRPr="00E34AEA">
        <w:rPr>
          <w:b/>
          <w:bCs/>
        </w:rPr>
        <w:t>Introductio</w:t>
      </w:r>
      <w:r w:rsidR="00B02EA3" w:rsidRPr="00E34AEA">
        <w:rPr>
          <w:b/>
          <w:bCs/>
        </w:rPr>
        <w:t xml:space="preserve">n </w:t>
      </w:r>
    </w:p>
    <w:p w14:paraId="47DF430C" w14:textId="72262037" w:rsidR="00623F74" w:rsidRPr="00E34AEA" w:rsidRDefault="00623F74" w:rsidP="00DA5493">
      <w:pPr>
        <w:pStyle w:val="ListParagraph"/>
        <w:numPr>
          <w:ilvl w:val="0"/>
          <w:numId w:val="1"/>
        </w:numPr>
        <w:rPr>
          <w:b/>
          <w:bCs/>
        </w:rPr>
      </w:pPr>
      <w:r w:rsidRPr="00E34AEA">
        <w:rPr>
          <w:b/>
          <w:bCs/>
        </w:rPr>
        <w:t>External Anatomy</w:t>
      </w:r>
    </w:p>
    <w:p w14:paraId="1213EA00" w14:textId="780E7024" w:rsidR="00623F74" w:rsidRDefault="00623F74" w:rsidP="00623F74">
      <w:pPr>
        <w:pStyle w:val="ListParagraph"/>
        <w:numPr>
          <w:ilvl w:val="1"/>
          <w:numId w:val="1"/>
        </w:numPr>
      </w:pPr>
      <w:r>
        <w:t>Breast margins</w:t>
      </w:r>
      <w:r w:rsidR="00EE3873">
        <w:t xml:space="preserve"> </w:t>
      </w:r>
    </w:p>
    <w:p w14:paraId="3FAB8C09" w14:textId="78490C41" w:rsidR="00AC24D1" w:rsidRDefault="00AC24D1" w:rsidP="00623F74">
      <w:pPr>
        <w:pStyle w:val="ListParagraph"/>
        <w:numPr>
          <w:ilvl w:val="1"/>
          <w:numId w:val="1"/>
        </w:numPr>
      </w:pPr>
      <w:r>
        <w:t>Skin Anatomy</w:t>
      </w:r>
    </w:p>
    <w:p w14:paraId="18D0FE64" w14:textId="5770A67D" w:rsidR="00623F74" w:rsidRDefault="00623F74" w:rsidP="001A5978">
      <w:pPr>
        <w:pStyle w:val="ListParagraph"/>
        <w:numPr>
          <w:ilvl w:val="1"/>
          <w:numId w:val="1"/>
        </w:numPr>
      </w:pPr>
      <w:r>
        <w:t>Nipple</w:t>
      </w:r>
      <w:r w:rsidR="001A5978">
        <w:t>-</w:t>
      </w:r>
      <w:r>
        <w:t>Areola</w:t>
      </w:r>
      <w:r w:rsidR="001A5978">
        <w:t xml:space="preserve">r </w:t>
      </w:r>
      <w:r w:rsidR="003077D0">
        <w:t>C</w:t>
      </w:r>
      <w:r w:rsidR="001A5978">
        <w:t>omplex</w:t>
      </w:r>
    </w:p>
    <w:p w14:paraId="54FCA206" w14:textId="62CB47BD" w:rsidR="005B51D4" w:rsidRDefault="005B51D4" w:rsidP="001A5978">
      <w:pPr>
        <w:pStyle w:val="ListParagraph"/>
        <w:numPr>
          <w:ilvl w:val="1"/>
          <w:numId w:val="1"/>
        </w:numPr>
      </w:pPr>
      <w:r>
        <w:t>Physical Breast Changes of Concern</w:t>
      </w:r>
    </w:p>
    <w:p w14:paraId="3AFE81F6" w14:textId="11238A7A" w:rsidR="00B02EA3" w:rsidRDefault="00B02EA3" w:rsidP="00552E26">
      <w:pPr>
        <w:pStyle w:val="ListParagraph"/>
        <w:numPr>
          <w:ilvl w:val="1"/>
          <w:numId w:val="1"/>
        </w:numPr>
      </w:pPr>
      <w:r>
        <w:t>Loca</w:t>
      </w:r>
      <w:r w:rsidR="004F7E7D">
        <w:t>liza</w:t>
      </w:r>
      <w:r>
        <w:t>tion Terminology</w:t>
      </w:r>
      <w:r w:rsidR="00354669">
        <w:t xml:space="preserve"> – quadrants, clock position</w:t>
      </w:r>
    </w:p>
    <w:p w14:paraId="76FFB444" w14:textId="1B842597" w:rsidR="00E75237" w:rsidRDefault="004F7E7D" w:rsidP="00552E26">
      <w:pPr>
        <w:pStyle w:val="ListParagraph"/>
        <w:numPr>
          <w:ilvl w:val="2"/>
          <w:numId w:val="1"/>
        </w:numPr>
      </w:pPr>
      <w:r>
        <w:t xml:space="preserve"> </w:t>
      </w:r>
      <w:r w:rsidR="00B02EA3">
        <w:t>Triangulation</w:t>
      </w:r>
    </w:p>
    <w:p w14:paraId="5020F9B7" w14:textId="77CD9C0D" w:rsidR="00623F74" w:rsidRDefault="004F7E7D" w:rsidP="00552E26">
      <w:pPr>
        <w:pStyle w:val="ListParagraph"/>
        <w:numPr>
          <w:ilvl w:val="2"/>
          <w:numId w:val="1"/>
        </w:numPr>
      </w:pPr>
      <w:r>
        <w:t xml:space="preserve"> </w:t>
      </w:r>
      <w:r w:rsidR="00E75237">
        <w:t xml:space="preserve">Mammography/Ultrasound </w:t>
      </w:r>
      <w:r w:rsidR="00EE2D60">
        <w:t>Relationship</w:t>
      </w:r>
    </w:p>
    <w:p w14:paraId="67904291" w14:textId="77777777" w:rsidR="00EE2D60" w:rsidRDefault="00EE2D60" w:rsidP="00EE2D60">
      <w:pPr>
        <w:pStyle w:val="ListParagraph"/>
        <w:ind w:left="1224"/>
      </w:pPr>
    </w:p>
    <w:p w14:paraId="37F506A5" w14:textId="7A60D129" w:rsidR="00623F74" w:rsidRPr="00E34AEA" w:rsidRDefault="00623F74" w:rsidP="00623F74">
      <w:pPr>
        <w:pStyle w:val="ListParagraph"/>
        <w:numPr>
          <w:ilvl w:val="0"/>
          <w:numId w:val="1"/>
        </w:numPr>
        <w:rPr>
          <w:b/>
          <w:bCs/>
        </w:rPr>
      </w:pPr>
      <w:r w:rsidRPr="00E34AEA">
        <w:rPr>
          <w:b/>
          <w:bCs/>
        </w:rPr>
        <w:t>Internal anatomy</w:t>
      </w:r>
    </w:p>
    <w:p w14:paraId="6168725A" w14:textId="3E6CA6CF" w:rsidR="004C220F" w:rsidRDefault="00954894" w:rsidP="004C220F">
      <w:pPr>
        <w:pStyle w:val="ListParagraph"/>
        <w:numPr>
          <w:ilvl w:val="1"/>
          <w:numId w:val="1"/>
        </w:numPr>
      </w:pPr>
      <w:r>
        <w:t>Outer Elements</w:t>
      </w:r>
    </w:p>
    <w:p w14:paraId="485E149F" w14:textId="456E0DE1" w:rsidR="00623F74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Fascial layers</w:t>
      </w:r>
      <w:r w:rsidR="007D3CD5">
        <w:t xml:space="preserve"> – Cooper’s ligaments and retromammary space</w:t>
      </w:r>
    </w:p>
    <w:p w14:paraId="48FECA60" w14:textId="5D5B12FF" w:rsidR="00B02EA3" w:rsidRDefault="00B4682E" w:rsidP="004C220F">
      <w:pPr>
        <w:pStyle w:val="ListParagraph"/>
        <w:numPr>
          <w:ilvl w:val="2"/>
          <w:numId w:val="1"/>
        </w:numPr>
      </w:pPr>
      <w:r>
        <w:t xml:space="preserve"> </w:t>
      </w:r>
      <w:r w:rsidR="00B02EA3">
        <w:t xml:space="preserve">Pectoral </w:t>
      </w:r>
      <w:r w:rsidR="00C558C9">
        <w:t xml:space="preserve">major </w:t>
      </w:r>
      <w:r w:rsidR="00B02EA3">
        <w:t>muscle</w:t>
      </w:r>
    </w:p>
    <w:p w14:paraId="19F8E1D4" w14:textId="2E18A59E" w:rsidR="00B4682E" w:rsidRDefault="00AD2401" w:rsidP="00B4682E">
      <w:pPr>
        <w:pStyle w:val="ListParagraph"/>
        <w:numPr>
          <w:ilvl w:val="1"/>
          <w:numId w:val="1"/>
        </w:numPr>
      </w:pPr>
      <w:r>
        <w:t>Inner</w:t>
      </w:r>
      <w:r w:rsidR="004C220F">
        <w:t xml:space="preserve"> </w:t>
      </w:r>
      <w:r w:rsidR="00D0093C">
        <w:t>E</w:t>
      </w:r>
      <w:r w:rsidR="004C220F">
        <w:t>lements</w:t>
      </w:r>
    </w:p>
    <w:p w14:paraId="2157759A" w14:textId="77777777" w:rsidR="00980223" w:rsidRDefault="00B4682E" w:rsidP="00980223">
      <w:pPr>
        <w:pStyle w:val="ListParagraph"/>
        <w:numPr>
          <w:ilvl w:val="2"/>
          <w:numId w:val="1"/>
        </w:numPr>
      </w:pPr>
      <w:r>
        <w:t xml:space="preserve"> </w:t>
      </w:r>
      <w:r w:rsidR="00EE2D60">
        <w:t>G</w:t>
      </w:r>
      <w:r w:rsidR="00B02EA3">
        <w:t xml:space="preserve">landular </w:t>
      </w:r>
      <w:r w:rsidR="00623F74">
        <w:t>tissue</w:t>
      </w:r>
    </w:p>
    <w:p w14:paraId="0CAE0BF1" w14:textId="77777777" w:rsidR="00980223" w:rsidRDefault="00980223" w:rsidP="00980223">
      <w:pPr>
        <w:pStyle w:val="ListParagraph"/>
        <w:numPr>
          <w:ilvl w:val="2"/>
          <w:numId w:val="1"/>
        </w:numPr>
      </w:pPr>
      <w:r>
        <w:t xml:space="preserve"> </w:t>
      </w:r>
      <w:r w:rsidR="00D02B2F">
        <w:t>Cytology – epithelial cells, myoepithelial cells, basement membrane</w:t>
      </w:r>
    </w:p>
    <w:p w14:paraId="432001C0" w14:textId="77777777" w:rsidR="00980223" w:rsidRDefault="00980223" w:rsidP="00980223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>Vascula</w:t>
      </w:r>
      <w:r w:rsidR="00B4682E">
        <w:t>ture</w:t>
      </w:r>
    </w:p>
    <w:p w14:paraId="43C325BE" w14:textId="630047CE" w:rsidR="00623F74" w:rsidRDefault="00980223" w:rsidP="00980223">
      <w:pPr>
        <w:pStyle w:val="ListParagraph"/>
        <w:numPr>
          <w:ilvl w:val="2"/>
          <w:numId w:val="1"/>
        </w:numPr>
      </w:pPr>
      <w:r>
        <w:t xml:space="preserve"> </w:t>
      </w:r>
      <w:r w:rsidR="00623F74">
        <w:t xml:space="preserve">Lymphatic </w:t>
      </w:r>
      <w:r>
        <w:t>D</w:t>
      </w:r>
      <w:r w:rsidR="00B4682E">
        <w:t>rainage</w:t>
      </w:r>
      <w:r w:rsidR="00EB4E5B">
        <w:t xml:space="preserve"> - c</w:t>
      </w:r>
      <w:r w:rsidR="00EE3873">
        <w:t>linical Importance</w:t>
      </w:r>
      <w:r w:rsidR="00364F6A">
        <w:t>, sentinel lymph node biopsy</w:t>
      </w:r>
      <w:r w:rsidR="00B4682E">
        <w:br/>
      </w:r>
    </w:p>
    <w:p w14:paraId="37BE2AAE" w14:textId="07403D58" w:rsidR="00B4682E" w:rsidRPr="00E34AEA" w:rsidRDefault="00B4682E" w:rsidP="00BC424A">
      <w:pPr>
        <w:pStyle w:val="ListParagraph"/>
        <w:numPr>
          <w:ilvl w:val="0"/>
          <w:numId w:val="1"/>
        </w:numPr>
        <w:rPr>
          <w:b/>
          <w:bCs/>
        </w:rPr>
      </w:pPr>
      <w:r w:rsidRPr="00E34AEA">
        <w:rPr>
          <w:b/>
          <w:bCs/>
        </w:rPr>
        <w:t xml:space="preserve">Breast </w:t>
      </w:r>
      <w:r w:rsidR="000A31EA" w:rsidRPr="00E34AEA">
        <w:rPr>
          <w:b/>
          <w:bCs/>
        </w:rPr>
        <w:t>D</w:t>
      </w:r>
      <w:r w:rsidRPr="00E34AEA">
        <w:rPr>
          <w:b/>
          <w:bCs/>
        </w:rPr>
        <w:t>ensity</w:t>
      </w:r>
    </w:p>
    <w:p w14:paraId="288920D0" w14:textId="0E57C112" w:rsidR="00B4682E" w:rsidRDefault="0058370E" w:rsidP="00BC424A">
      <w:pPr>
        <w:pStyle w:val="ListParagraph"/>
        <w:numPr>
          <w:ilvl w:val="1"/>
          <w:numId w:val="1"/>
        </w:numPr>
      </w:pPr>
      <w:r>
        <w:t>C</w:t>
      </w:r>
      <w:r w:rsidR="00B4682E">
        <w:t xml:space="preserve">hanges over </w:t>
      </w:r>
      <w:r w:rsidR="001576EA">
        <w:t xml:space="preserve">a </w:t>
      </w:r>
      <w:r w:rsidR="00B4682E">
        <w:t>lifetime</w:t>
      </w:r>
      <w:r w:rsidR="00E33D2B">
        <w:t xml:space="preserve"> – pregnancy and lactation, menopause</w:t>
      </w:r>
    </w:p>
    <w:p w14:paraId="0B598E02" w14:textId="745855A7" w:rsidR="00260C15" w:rsidRDefault="00260C15" w:rsidP="00BC424A">
      <w:pPr>
        <w:pStyle w:val="ListParagraph"/>
        <w:numPr>
          <w:ilvl w:val="1"/>
          <w:numId w:val="1"/>
        </w:numPr>
      </w:pPr>
      <w:r>
        <w:t xml:space="preserve">Mammographic </w:t>
      </w:r>
      <w:r w:rsidR="001576EA">
        <w:t>d</w:t>
      </w:r>
      <w:r>
        <w:t>ensity</w:t>
      </w:r>
    </w:p>
    <w:p w14:paraId="50E0B358" w14:textId="32A87E65" w:rsidR="00B4682E" w:rsidRDefault="008E64B1" w:rsidP="00BC424A">
      <w:pPr>
        <w:pStyle w:val="ListParagraph"/>
        <w:numPr>
          <w:ilvl w:val="2"/>
          <w:numId w:val="1"/>
        </w:numPr>
      </w:pPr>
      <w:r>
        <w:t xml:space="preserve"> </w:t>
      </w:r>
      <w:r w:rsidR="00F659AB">
        <w:t>BI-RADS</w:t>
      </w:r>
      <w:r w:rsidR="00B4682E">
        <w:t xml:space="preserve"> density classifications</w:t>
      </w:r>
    </w:p>
    <w:p w14:paraId="3F67B766" w14:textId="0898F9D4" w:rsidR="003077D0" w:rsidRDefault="00DB7508" w:rsidP="00BC424A">
      <w:pPr>
        <w:pStyle w:val="ListParagraph"/>
        <w:numPr>
          <w:ilvl w:val="1"/>
          <w:numId w:val="1"/>
        </w:numPr>
      </w:pPr>
      <w:r>
        <w:t>Breast cancer screening recommendations</w:t>
      </w:r>
      <w:r w:rsidR="004501BB">
        <w:t>, new legislative changes</w:t>
      </w:r>
    </w:p>
    <w:p w14:paraId="4978377B" w14:textId="2EE11EB9" w:rsidR="00DB7508" w:rsidRPr="00E34AEA" w:rsidRDefault="00DB7508" w:rsidP="00DB7508">
      <w:pPr>
        <w:rPr>
          <w:b/>
          <w:bCs/>
        </w:rPr>
      </w:pPr>
      <w:r w:rsidRPr="00E34AEA">
        <w:rPr>
          <w:b/>
          <w:bCs/>
        </w:rPr>
        <w:t>Conclusion</w:t>
      </w:r>
    </w:p>
    <w:p w14:paraId="26849FBA" w14:textId="6C641C62" w:rsidR="00B4682E" w:rsidRDefault="00B4682E" w:rsidP="00B4682E"/>
    <w:p w14:paraId="400F82E4" w14:textId="51CE24BC" w:rsidR="003D3030" w:rsidRPr="00F659AB" w:rsidRDefault="003D3030" w:rsidP="00B4682E">
      <w:pPr>
        <w:rPr>
          <w:b/>
          <w:bCs/>
        </w:rPr>
      </w:pPr>
      <w:r w:rsidRPr="00F659AB">
        <w:rPr>
          <w:b/>
          <w:bCs/>
        </w:rPr>
        <w:t>Learning Objectives</w:t>
      </w:r>
    </w:p>
    <w:p w14:paraId="0772EE70" w14:textId="6ECF46A0" w:rsidR="00290576" w:rsidRDefault="00290576" w:rsidP="00B4682E">
      <w:r>
        <w:t>1.</w:t>
      </w:r>
      <w:r w:rsidR="00431A9D">
        <w:t xml:space="preserve"> Identify</w:t>
      </w:r>
      <w:r w:rsidR="00EA2D41">
        <w:t xml:space="preserve"> </w:t>
      </w:r>
      <w:r w:rsidR="00B00BC1">
        <w:t>the</w:t>
      </w:r>
      <w:r w:rsidR="004B4F92">
        <w:t xml:space="preserve"> components of the</w:t>
      </w:r>
      <w:r w:rsidR="00B00BC1">
        <w:t xml:space="preserve"> external anatomy of the breast </w:t>
      </w:r>
      <w:r w:rsidR="004B69CC">
        <w:t>including breast margins, skin characteristics</w:t>
      </w:r>
      <w:r w:rsidR="002D0A89">
        <w:t>,</w:t>
      </w:r>
      <w:r w:rsidR="004B69CC">
        <w:t xml:space="preserve"> and the nipple-areolar complex, </w:t>
      </w:r>
      <w:r w:rsidR="00B00BC1">
        <w:t xml:space="preserve">and explain how to </w:t>
      </w:r>
      <w:r w:rsidR="006734BF">
        <w:t xml:space="preserve">localize </w:t>
      </w:r>
      <w:r w:rsidR="00BE65D5">
        <w:t>an area</w:t>
      </w:r>
      <w:r w:rsidR="00F074A2">
        <w:t xml:space="preserve"> of concern</w:t>
      </w:r>
      <w:r w:rsidR="00BE65D5">
        <w:t xml:space="preserve"> using </w:t>
      </w:r>
      <w:r w:rsidR="00F659AB">
        <w:t xml:space="preserve">the </w:t>
      </w:r>
      <w:r w:rsidR="00BE65D5">
        <w:t>correct terminology</w:t>
      </w:r>
      <w:r w:rsidR="002D0A89">
        <w:t>.</w:t>
      </w:r>
    </w:p>
    <w:p w14:paraId="1B350C10" w14:textId="07A1B952" w:rsidR="00290576" w:rsidRDefault="00290576" w:rsidP="00B4682E">
      <w:r>
        <w:t>2.</w:t>
      </w:r>
      <w:r w:rsidR="00BE65D5">
        <w:t xml:space="preserve"> Describe the internal anatomy of the breast, including </w:t>
      </w:r>
      <w:r w:rsidR="00F15730">
        <w:t xml:space="preserve">the </w:t>
      </w:r>
      <w:r w:rsidR="00D0093C">
        <w:t>supporting</w:t>
      </w:r>
      <w:r w:rsidR="00DD7964">
        <w:t xml:space="preserve"> outer</w:t>
      </w:r>
      <w:r w:rsidR="00F15730">
        <w:t xml:space="preserve"> layers, </w:t>
      </w:r>
      <w:r w:rsidR="00D0093C">
        <w:t>glandular tissue</w:t>
      </w:r>
      <w:r w:rsidR="00A360F1">
        <w:t>,</w:t>
      </w:r>
      <w:r w:rsidR="001A23AE">
        <w:t xml:space="preserve"> </w:t>
      </w:r>
      <w:r w:rsidR="001F1031">
        <w:t xml:space="preserve">and </w:t>
      </w:r>
      <w:r w:rsidR="004B4F92">
        <w:t>vascular and lymphatic</w:t>
      </w:r>
      <w:r w:rsidR="001A23AE">
        <w:t xml:space="preserve"> components</w:t>
      </w:r>
      <w:r w:rsidR="00A360F1">
        <w:t>.</w:t>
      </w:r>
    </w:p>
    <w:p w14:paraId="65DC1D20" w14:textId="5407C395" w:rsidR="00623F74" w:rsidRDefault="00290576" w:rsidP="00623F74">
      <w:r>
        <w:t xml:space="preserve">3. </w:t>
      </w:r>
      <w:r w:rsidR="006F449E">
        <w:t>Explain the</w:t>
      </w:r>
      <w:r w:rsidR="00D301A0">
        <w:t xml:space="preserve"> breast tissue </w:t>
      </w:r>
      <w:r w:rsidR="00B7048E">
        <w:t>density</w:t>
      </w:r>
      <w:r w:rsidR="002F1C40">
        <w:t xml:space="preserve"> changes</w:t>
      </w:r>
      <w:r w:rsidR="00D301A0">
        <w:t xml:space="preserve"> throughout </w:t>
      </w:r>
      <w:r w:rsidR="00F03473">
        <w:t>a patient’s lifetime and its significance in breast imaging.</w:t>
      </w:r>
    </w:p>
    <w:sectPr w:rsidR="00623F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60C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8D67FC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7309424">
    <w:abstractNumId w:val="1"/>
  </w:num>
  <w:num w:numId="2" w16cid:durableId="165926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F74"/>
    <w:rsid w:val="000A31EA"/>
    <w:rsid w:val="000C527C"/>
    <w:rsid w:val="001151A6"/>
    <w:rsid w:val="00131DB0"/>
    <w:rsid w:val="001576EA"/>
    <w:rsid w:val="00185347"/>
    <w:rsid w:val="001A23AE"/>
    <w:rsid w:val="001A5978"/>
    <w:rsid w:val="001F1031"/>
    <w:rsid w:val="00260C15"/>
    <w:rsid w:val="00290576"/>
    <w:rsid w:val="002D0A89"/>
    <w:rsid w:val="002F1C40"/>
    <w:rsid w:val="003077D0"/>
    <w:rsid w:val="00354669"/>
    <w:rsid w:val="00364F6A"/>
    <w:rsid w:val="003C1A99"/>
    <w:rsid w:val="003D3030"/>
    <w:rsid w:val="003F3039"/>
    <w:rsid w:val="00431A9D"/>
    <w:rsid w:val="004501BB"/>
    <w:rsid w:val="00452AA6"/>
    <w:rsid w:val="004B4F92"/>
    <w:rsid w:val="004B69CC"/>
    <w:rsid w:val="004C220F"/>
    <w:rsid w:val="004F7E7D"/>
    <w:rsid w:val="0054361D"/>
    <w:rsid w:val="00552E26"/>
    <w:rsid w:val="0058370E"/>
    <w:rsid w:val="005A58DA"/>
    <w:rsid w:val="005B51D4"/>
    <w:rsid w:val="005E1FAD"/>
    <w:rsid w:val="00623F74"/>
    <w:rsid w:val="006734BF"/>
    <w:rsid w:val="0069792F"/>
    <w:rsid w:val="006F449E"/>
    <w:rsid w:val="007B116D"/>
    <w:rsid w:val="007D3CD5"/>
    <w:rsid w:val="008C5F43"/>
    <w:rsid w:val="008E64B1"/>
    <w:rsid w:val="00954894"/>
    <w:rsid w:val="00956836"/>
    <w:rsid w:val="00980223"/>
    <w:rsid w:val="00981D84"/>
    <w:rsid w:val="00A360F1"/>
    <w:rsid w:val="00A54AD3"/>
    <w:rsid w:val="00AC24D1"/>
    <w:rsid w:val="00AD2401"/>
    <w:rsid w:val="00B00BC1"/>
    <w:rsid w:val="00B02EA3"/>
    <w:rsid w:val="00B17B1A"/>
    <w:rsid w:val="00B4682E"/>
    <w:rsid w:val="00B7048E"/>
    <w:rsid w:val="00BC424A"/>
    <w:rsid w:val="00BE65D5"/>
    <w:rsid w:val="00C44961"/>
    <w:rsid w:val="00C558C9"/>
    <w:rsid w:val="00D0093C"/>
    <w:rsid w:val="00D02B2F"/>
    <w:rsid w:val="00D301A0"/>
    <w:rsid w:val="00DA5493"/>
    <w:rsid w:val="00DB7508"/>
    <w:rsid w:val="00DD7964"/>
    <w:rsid w:val="00DE08D2"/>
    <w:rsid w:val="00DE0D41"/>
    <w:rsid w:val="00E33D2B"/>
    <w:rsid w:val="00E34AEA"/>
    <w:rsid w:val="00E75237"/>
    <w:rsid w:val="00EA2D41"/>
    <w:rsid w:val="00EB4E5B"/>
    <w:rsid w:val="00EE2D60"/>
    <w:rsid w:val="00EE3873"/>
    <w:rsid w:val="00F03473"/>
    <w:rsid w:val="00F074A2"/>
    <w:rsid w:val="00F15730"/>
    <w:rsid w:val="00F659AB"/>
    <w:rsid w:val="00FE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B049"/>
  <w15:chartTrackingRefBased/>
  <w15:docId w15:val="{9A475D3C-9537-4671-AAB0-2C821C86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00390BB-BF49-4145-AA4F-ECB161E611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15B0FC-58D2-421B-8957-04AAD67C519E}"/>
</file>

<file path=customXml/itemProps3.xml><?xml version="1.0" encoding="utf-8"?>
<ds:datastoreItem xmlns:ds="http://schemas.openxmlformats.org/officeDocument/2006/customXml" ds:itemID="{4E211642-C2B3-4062-B87D-BC9147D01BD6}"/>
</file>

<file path=customXml/itemProps4.xml><?xml version="1.0" encoding="utf-8"?>
<ds:datastoreItem xmlns:ds="http://schemas.openxmlformats.org/officeDocument/2006/customXml" ds:itemID="{730544FF-68BE-41E0-875F-A285DA707F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198</Words>
  <Characters>1092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42</cp:revision>
  <dcterms:created xsi:type="dcterms:W3CDTF">2023-06-23T18:18:00Z</dcterms:created>
  <dcterms:modified xsi:type="dcterms:W3CDTF">2023-06-29T19:11:00Z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3a849fbd-bbdc-475c-b616-5e74a7436b53</vt:lpwstr>
  </property>
  <property fmtid="{D5CDD505-2E9C-101B-9397-08002B2CF9AE}" pid="3" name="ContentTypeId">
    <vt:lpwstr>0x0101005F51824C2CE6A3498D635343E4B44909</vt:lpwstr>
  </property>
</Properties>
</file>