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TCT VIỄN THÔNG MOBIFONE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MOBIFONE LÂM ĐỒNG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───────────────────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MẪU SỐ: 08-TT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Độc lập – Tự do – Hạnh phúc</w:t>
            </w:r>
          </w:p>
        </w:tc>
      </w:tr>
    </w:tbl>
    <w:p>
      <w:pPr>
        <w:spacing w:after="0"/>
      </w:pP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8"/>
        </w:rPr>
        <w:t>GIẤY ĐỀ NGHỊ TIẾP KHÁCH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/>
          <w:sz w:val="26"/>
        </w:rPr>
        <w:t>{{ngay_tiep_khach}}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6"/>
        </w:rPr>
        <w:t>Kính gửi: Lãnh đạo MobiFone Lâm Đồng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  <w:tab/>
        <w:t>Đơn vị đề nghị: {{don_vi}}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  <w:t>Lý do: {{ly_do}}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  <w:tab/>
        <w:t>Người chủ trì: {{ho_ten}}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6"/>
        </w:rPr>
        <w:tab/>
        <w:t>Thành phần và số người tham gia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6"/>
        </w:rPr>
        <w:tab/>
        <w:t>+ Về phía MBF Lâm Đồng: {{sl_ld}} Lãnh đạo và {{sl_cv}} Chuyên viên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  <w:tab/>
        <w:t>+ Về phía khách mời: {{sl_khach}} người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  <w:tab/>
        <w:t>Khách mời: {{khach_moi}}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 w:val="0"/>
          <w:sz w:val="26"/>
        </w:rPr>
        <w:tab/>
        <w:t>Dự trù số tiền chi tiếp khách: {{truoc_vat}} đồng (chưa VAT). Bằng chữ: {{tien_bang_chu}}.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Thủ trưởng đơn vị</w:t>
              <w:br/>
              <w:t>(Ký, họ tên)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Người đề nghị</w:t>
              <w:br/>
              <w:t>(Ký, họ tên)</w:t>
            </w:r>
          </w:p>
        </w:tc>
      </w:tr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br/>
              <w:br/>
              <w:t>{{lanh_dao}}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br/>
              <w:br/>
              <w:t>{{ho_ten}}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