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62DE7" w14:textId="7FB05A17" w:rsidR="00EC650D" w:rsidRDefault="00F17424" w:rsidP="00F17424">
      <w:pPr>
        <w:pStyle w:val="Title"/>
      </w:pPr>
      <w:r>
        <w:t>Esquema ITO</w:t>
      </w:r>
    </w:p>
    <w:p w14:paraId="2E099B2A" w14:textId="01749B6C" w:rsidR="00F17424" w:rsidRPr="00254565" w:rsidRDefault="00254565" w:rsidP="00F17424">
      <w:pPr>
        <w:rPr>
          <w:rFonts w:asciiTheme="minorHAnsi" w:hAnsiTheme="minorHAnsi" w:cstheme="minorHAnsi"/>
          <w:b w:val="0"/>
          <w:bCs/>
          <w:sz w:val="28"/>
          <w:szCs w:val="28"/>
          <w:u w:val="single"/>
        </w:rPr>
      </w:pPr>
      <w:r w:rsidRPr="00254565">
        <w:rPr>
          <w:rFonts w:asciiTheme="minorHAnsi" w:hAnsiTheme="minorHAnsi" w:cstheme="minorHAnsi"/>
          <w:b w:val="0"/>
          <w:bCs/>
          <w:sz w:val="28"/>
          <w:szCs w:val="28"/>
          <w:u w:val="single"/>
        </w:rPr>
        <w:t>Ideias Reunião 29/12</w:t>
      </w:r>
    </w:p>
    <w:p w14:paraId="4421EF17" w14:textId="64DE1334" w:rsidR="00F17424" w:rsidRDefault="00F17424" w:rsidP="00F17424"/>
    <w:p w14:paraId="3693A787" w14:textId="3266D94A" w:rsidR="00F17424" w:rsidRDefault="00F17424" w:rsidP="00F17424">
      <w:pPr>
        <w:rPr>
          <w:rFonts w:asciiTheme="minorHAnsi" w:hAnsiTheme="minorHAnsi" w:cstheme="minorHAnsi"/>
          <w:b w:val="0"/>
          <w:bCs/>
          <w:sz w:val="24"/>
          <w:szCs w:val="24"/>
        </w:rPr>
      </w:pPr>
      <w:r w:rsidRPr="00F17424">
        <w:rPr>
          <w:rFonts w:asciiTheme="minorHAnsi" w:hAnsiTheme="minorHAnsi" w:cstheme="minorHAnsi"/>
          <w:sz w:val="24"/>
          <w:szCs w:val="24"/>
        </w:rPr>
        <w:t>1. Definição de tipo de Cliente:</w:t>
      </w:r>
      <w:r w:rsidRPr="00F17424">
        <w:rPr>
          <w:rFonts w:asciiTheme="minorHAnsi" w:hAnsiTheme="minorHAnsi" w:cstheme="minorHAnsi"/>
          <w:b w:val="0"/>
          <w:bCs/>
          <w:sz w:val="24"/>
          <w:szCs w:val="24"/>
        </w:rPr>
        <w:t xml:space="preserve"> Externo + Interno</w:t>
      </w:r>
    </w:p>
    <w:p w14:paraId="4D9AC368" w14:textId="77777777" w:rsidR="00F17424" w:rsidRDefault="00F17424" w:rsidP="00F17424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2. Enumerar alguns dos principais serviços</w:t>
      </w:r>
    </w:p>
    <w:p w14:paraId="0C29C107" w14:textId="513DDED7" w:rsidR="00F17424" w:rsidRPr="00F17424" w:rsidRDefault="00F17424" w:rsidP="00F17424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 w:val="0"/>
          <w:bCs/>
          <w:sz w:val="24"/>
          <w:szCs w:val="24"/>
        </w:rPr>
      </w:pPr>
      <w:r w:rsidRPr="00F17424">
        <w:rPr>
          <w:rFonts w:asciiTheme="minorHAnsi" w:hAnsiTheme="minorHAnsi" w:cstheme="minorHAnsi"/>
          <w:b w:val="0"/>
          <w:bCs/>
          <w:sz w:val="24"/>
          <w:szCs w:val="24"/>
        </w:rPr>
        <w:t>Balcão</w:t>
      </w:r>
    </w:p>
    <w:p w14:paraId="2C795518" w14:textId="102D8E86" w:rsidR="00F17424" w:rsidRDefault="00F17424" w:rsidP="00F17424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 w:val="0"/>
          <w:bCs/>
          <w:sz w:val="24"/>
          <w:szCs w:val="24"/>
        </w:rPr>
      </w:pPr>
      <w:proofErr w:type="spellStart"/>
      <w:r>
        <w:rPr>
          <w:rFonts w:asciiTheme="minorHAnsi" w:hAnsiTheme="minorHAnsi" w:cstheme="minorHAnsi"/>
          <w:b w:val="0"/>
          <w:bCs/>
          <w:sz w:val="24"/>
          <w:szCs w:val="24"/>
        </w:rPr>
        <w:t>AppBPI</w:t>
      </w:r>
      <w:proofErr w:type="spellEnd"/>
    </w:p>
    <w:p w14:paraId="3EC16D71" w14:textId="0ED18916" w:rsidR="00F17424" w:rsidRDefault="00F17424" w:rsidP="00F17424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 w:val="0"/>
          <w:bCs/>
          <w:sz w:val="24"/>
          <w:szCs w:val="24"/>
        </w:rPr>
      </w:pPr>
      <w:r>
        <w:rPr>
          <w:rFonts w:asciiTheme="minorHAnsi" w:hAnsiTheme="minorHAnsi" w:cstheme="minorHAnsi"/>
          <w:b w:val="0"/>
          <w:bCs/>
          <w:sz w:val="24"/>
          <w:szCs w:val="24"/>
        </w:rPr>
        <w:t>BPI NET</w:t>
      </w:r>
    </w:p>
    <w:p w14:paraId="1784CDB0" w14:textId="450048BD" w:rsidR="00F17424" w:rsidRDefault="00F17424" w:rsidP="00F17424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 w:val="0"/>
          <w:bCs/>
          <w:sz w:val="24"/>
          <w:szCs w:val="24"/>
        </w:rPr>
      </w:pPr>
      <w:proofErr w:type="spellStart"/>
      <w:r>
        <w:rPr>
          <w:rFonts w:asciiTheme="minorHAnsi" w:hAnsiTheme="minorHAnsi" w:cstheme="minorHAnsi"/>
          <w:b w:val="0"/>
          <w:bCs/>
          <w:sz w:val="24"/>
          <w:szCs w:val="24"/>
        </w:rPr>
        <w:t>Intouch</w:t>
      </w:r>
      <w:proofErr w:type="spellEnd"/>
    </w:p>
    <w:p w14:paraId="7CADA811" w14:textId="1FCB343C" w:rsidR="00F17424" w:rsidRPr="00F17424" w:rsidRDefault="00F17424" w:rsidP="00F17424">
      <w:pPr>
        <w:rPr>
          <w:rFonts w:asciiTheme="minorHAnsi" w:hAnsiTheme="minorHAnsi" w:cstheme="minorHAnsi"/>
          <w:sz w:val="24"/>
          <w:szCs w:val="24"/>
        </w:rPr>
      </w:pPr>
      <w:r w:rsidRPr="00F17424">
        <w:rPr>
          <w:rFonts w:asciiTheme="minorHAnsi" w:hAnsiTheme="minorHAnsi" w:cstheme="minorHAnsi"/>
          <w:sz w:val="24"/>
          <w:szCs w:val="24"/>
        </w:rPr>
        <w:t>3. Enumerar áreas do banco que podem ajudar a responder a algumas questões</w:t>
      </w:r>
    </w:p>
    <w:p w14:paraId="308837F3" w14:textId="53479B81" w:rsidR="00F17424" w:rsidRDefault="00FC6016" w:rsidP="00F17424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 w:val="0"/>
          <w:bCs/>
          <w:sz w:val="24"/>
          <w:szCs w:val="24"/>
        </w:rPr>
      </w:pPr>
      <w:r w:rsidRPr="006410DF">
        <w:rPr>
          <w:rFonts w:asciiTheme="minorHAnsi" w:hAnsiTheme="minorHAnsi" w:cstheme="minorHAnsi"/>
          <w:sz w:val="24"/>
          <w:szCs w:val="24"/>
          <w:u w:val="single"/>
        </w:rPr>
        <w:t>DBD</w:t>
      </w:r>
      <w:r>
        <w:rPr>
          <w:rFonts w:asciiTheme="minorHAnsi" w:hAnsiTheme="minorHAnsi" w:cstheme="minorHAnsi"/>
          <w:b w:val="0"/>
          <w:bCs/>
          <w:sz w:val="24"/>
          <w:szCs w:val="24"/>
        </w:rPr>
        <w:t xml:space="preserve"> (</w:t>
      </w:r>
      <w:r w:rsidR="00F17424">
        <w:rPr>
          <w:rFonts w:asciiTheme="minorHAnsi" w:hAnsiTheme="minorHAnsi" w:cstheme="minorHAnsi"/>
          <w:b w:val="0"/>
          <w:bCs/>
          <w:sz w:val="24"/>
          <w:szCs w:val="24"/>
        </w:rPr>
        <w:t>DSI</w:t>
      </w:r>
      <w:r>
        <w:rPr>
          <w:rFonts w:asciiTheme="minorHAnsi" w:hAnsiTheme="minorHAnsi" w:cstheme="minorHAnsi"/>
          <w:b w:val="0"/>
          <w:bCs/>
          <w:sz w:val="24"/>
          <w:szCs w:val="24"/>
        </w:rPr>
        <w:t xml:space="preserve">) </w:t>
      </w:r>
    </w:p>
    <w:p w14:paraId="27BEE3B7" w14:textId="479AE979" w:rsidR="00F17424" w:rsidRDefault="00F17424" w:rsidP="00F17424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 w:val="0"/>
          <w:bCs/>
          <w:sz w:val="24"/>
          <w:szCs w:val="24"/>
        </w:rPr>
      </w:pPr>
      <w:r>
        <w:rPr>
          <w:rFonts w:asciiTheme="minorHAnsi" w:hAnsiTheme="minorHAnsi" w:cstheme="minorHAnsi"/>
          <w:b w:val="0"/>
          <w:bCs/>
          <w:sz w:val="24"/>
          <w:szCs w:val="24"/>
        </w:rPr>
        <w:t>Reputação (DCM)</w:t>
      </w:r>
    </w:p>
    <w:p w14:paraId="1CFBA5D2" w14:textId="77777777" w:rsidR="002E1CAE" w:rsidRPr="002E1CAE" w:rsidRDefault="002E1CAE" w:rsidP="002E1CAE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14:paraId="2DBE1FB9" w14:textId="293ADBC8" w:rsidR="002E1CAE" w:rsidRDefault="002E1CAE" w:rsidP="002E1CAE">
      <w:pPr>
        <w:rPr>
          <w:rFonts w:asciiTheme="minorHAnsi" w:hAnsiTheme="minorHAnsi" w:cstheme="minorHAnsi"/>
          <w:sz w:val="24"/>
          <w:szCs w:val="24"/>
        </w:rPr>
      </w:pPr>
      <w:r w:rsidRPr="002E1CAE">
        <w:rPr>
          <w:rFonts w:asciiTheme="minorHAnsi" w:hAnsiTheme="minorHAnsi" w:cstheme="minorHAnsi"/>
          <w:sz w:val="24"/>
          <w:szCs w:val="24"/>
        </w:rPr>
        <w:t>4. Ideias de Entrevistas</w:t>
      </w:r>
      <w:r>
        <w:rPr>
          <w:rFonts w:asciiTheme="minorHAnsi" w:hAnsiTheme="minorHAnsi" w:cstheme="minorHAnsi"/>
          <w:sz w:val="24"/>
          <w:szCs w:val="24"/>
        </w:rPr>
        <w:t xml:space="preserve"> para pontos que ach</w:t>
      </w:r>
      <w:r w:rsidR="00A43585">
        <w:rPr>
          <w:rFonts w:asciiTheme="minorHAnsi" w:hAnsiTheme="minorHAnsi" w:cstheme="minorHAnsi"/>
          <w:sz w:val="24"/>
          <w:szCs w:val="24"/>
        </w:rPr>
        <w:t>amos relevantes.</w:t>
      </w:r>
    </w:p>
    <w:p w14:paraId="630D06F7" w14:textId="0EB2D1A7" w:rsidR="002E1CAE" w:rsidRPr="003B04D1" w:rsidRDefault="002E1CAE" w:rsidP="002E1CAE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 w:val="0"/>
          <w:bCs/>
          <w:sz w:val="24"/>
          <w:szCs w:val="24"/>
        </w:rPr>
      </w:pPr>
      <w:proofErr w:type="spellStart"/>
      <w:r w:rsidRPr="003B04D1">
        <w:rPr>
          <w:rFonts w:asciiTheme="minorHAnsi" w:hAnsiTheme="minorHAnsi" w:cstheme="minorHAnsi"/>
          <w:b w:val="0"/>
          <w:bCs/>
          <w:sz w:val="24"/>
          <w:szCs w:val="24"/>
        </w:rPr>
        <w:t>Intouch</w:t>
      </w:r>
      <w:proofErr w:type="spellEnd"/>
      <w:r w:rsidRPr="003B04D1">
        <w:rPr>
          <w:rFonts w:asciiTheme="minorHAnsi" w:hAnsiTheme="minorHAnsi" w:cstheme="minorHAnsi"/>
          <w:b w:val="0"/>
          <w:bCs/>
          <w:sz w:val="24"/>
          <w:szCs w:val="24"/>
        </w:rPr>
        <w:t>: Diretora Carmen</w:t>
      </w:r>
    </w:p>
    <w:p w14:paraId="7D219A7A" w14:textId="171911A1" w:rsidR="002E1CAE" w:rsidRPr="003B04D1" w:rsidRDefault="002E1CAE" w:rsidP="002E1CAE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 w:val="0"/>
          <w:bCs/>
          <w:sz w:val="24"/>
          <w:szCs w:val="24"/>
        </w:rPr>
      </w:pPr>
      <w:r w:rsidRPr="003B04D1">
        <w:rPr>
          <w:rFonts w:asciiTheme="minorHAnsi" w:hAnsiTheme="minorHAnsi" w:cstheme="minorHAnsi"/>
          <w:b w:val="0"/>
          <w:bCs/>
          <w:sz w:val="24"/>
          <w:szCs w:val="24"/>
        </w:rPr>
        <w:t>Gestores de Balcão/Porto, Lisboa, Braga, Coimbra</w:t>
      </w:r>
    </w:p>
    <w:p w14:paraId="37C6090F" w14:textId="6DF1F35E" w:rsidR="002E1CAE" w:rsidRPr="003B04D1" w:rsidRDefault="00FC6016" w:rsidP="002E1CAE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 w:val="0"/>
          <w:bCs/>
          <w:sz w:val="24"/>
          <w:szCs w:val="24"/>
        </w:rPr>
      </w:pPr>
      <w:r w:rsidRPr="003B04D1">
        <w:rPr>
          <w:rFonts w:asciiTheme="minorHAnsi" w:hAnsiTheme="minorHAnsi" w:cstheme="minorHAnsi"/>
          <w:b w:val="0"/>
          <w:bCs/>
          <w:sz w:val="24"/>
          <w:szCs w:val="24"/>
        </w:rPr>
        <w:t>(</w:t>
      </w:r>
      <w:r w:rsidR="002E1CAE" w:rsidRPr="003B04D1">
        <w:rPr>
          <w:rFonts w:asciiTheme="minorHAnsi" w:hAnsiTheme="minorHAnsi" w:cstheme="minorHAnsi"/>
          <w:b w:val="0"/>
          <w:bCs/>
          <w:sz w:val="24"/>
          <w:szCs w:val="24"/>
        </w:rPr>
        <w:t xml:space="preserve">Área responsável pelos serviços de </w:t>
      </w:r>
      <w:proofErr w:type="spellStart"/>
      <w:r w:rsidR="002E1CAE" w:rsidRPr="003B04D1">
        <w:rPr>
          <w:rFonts w:asciiTheme="minorHAnsi" w:hAnsiTheme="minorHAnsi" w:cstheme="minorHAnsi"/>
          <w:b w:val="0"/>
          <w:bCs/>
          <w:sz w:val="24"/>
          <w:szCs w:val="24"/>
        </w:rPr>
        <w:t>Metaverso</w:t>
      </w:r>
      <w:proofErr w:type="spellEnd"/>
      <w:r w:rsidRPr="003B04D1">
        <w:rPr>
          <w:rFonts w:asciiTheme="minorHAnsi" w:hAnsiTheme="minorHAnsi" w:cstheme="minorHAnsi"/>
          <w:b w:val="0"/>
          <w:bCs/>
          <w:sz w:val="24"/>
          <w:szCs w:val="24"/>
        </w:rPr>
        <w:t>)</w:t>
      </w:r>
    </w:p>
    <w:p w14:paraId="0EB27BA8" w14:textId="77BA00AB" w:rsidR="002E1CAE" w:rsidRPr="003B04D1" w:rsidRDefault="002E1CAE" w:rsidP="002E1CAE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 w:val="0"/>
          <w:bCs/>
          <w:sz w:val="24"/>
          <w:szCs w:val="24"/>
        </w:rPr>
      </w:pPr>
      <w:r w:rsidRPr="003B04D1">
        <w:rPr>
          <w:rFonts w:asciiTheme="minorHAnsi" w:hAnsiTheme="minorHAnsi" w:cstheme="minorHAnsi"/>
          <w:b w:val="0"/>
          <w:bCs/>
          <w:sz w:val="24"/>
          <w:szCs w:val="24"/>
        </w:rPr>
        <w:t>DSI</w:t>
      </w:r>
      <w:r w:rsidR="00FC6016" w:rsidRPr="003B04D1">
        <w:rPr>
          <w:rFonts w:asciiTheme="minorHAnsi" w:hAnsiTheme="minorHAnsi" w:cstheme="minorHAnsi"/>
          <w:b w:val="0"/>
          <w:bCs/>
          <w:sz w:val="24"/>
          <w:szCs w:val="24"/>
        </w:rPr>
        <w:t xml:space="preserve"> (interno)?</w:t>
      </w:r>
    </w:p>
    <w:p w14:paraId="6318DEC0" w14:textId="35B8954F" w:rsidR="002E1CAE" w:rsidRPr="003B04D1" w:rsidRDefault="002E1CAE" w:rsidP="002E1CAE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 w:val="0"/>
          <w:bCs/>
          <w:sz w:val="24"/>
          <w:szCs w:val="24"/>
        </w:rPr>
      </w:pPr>
      <w:r w:rsidRPr="003B04D1">
        <w:rPr>
          <w:rFonts w:asciiTheme="minorHAnsi" w:hAnsiTheme="minorHAnsi" w:cstheme="minorHAnsi"/>
          <w:b w:val="0"/>
          <w:bCs/>
          <w:sz w:val="24"/>
          <w:szCs w:val="24"/>
        </w:rPr>
        <w:t>DPO</w:t>
      </w:r>
      <w:r w:rsidR="00FC6016" w:rsidRPr="003B04D1">
        <w:rPr>
          <w:rFonts w:asciiTheme="minorHAnsi" w:hAnsiTheme="minorHAnsi" w:cstheme="minorHAnsi"/>
          <w:b w:val="0"/>
          <w:bCs/>
          <w:sz w:val="24"/>
          <w:szCs w:val="24"/>
        </w:rPr>
        <w:t xml:space="preserve"> (interno)?</w:t>
      </w:r>
    </w:p>
    <w:p w14:paraId="228DB17A" w14:textId="332101D0" w:rsidR="00FC6016" w:rsidRPr="00FC6016" w:rsidRDefault="00FC6016" w:rsidP="002E1CAE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  <w:u w:val="single"/>
        </w:rPr>
      </w:pPr>
      <w:r w:rsidRPr="00FC6016">
        <w:rPr>
          <w:rFonts w:asciiTheme="minorHAnsi" w:hAnsiTheme="minorHAnsi" w:cstheme="minorHAnsi"/>
          <w:sz w:val="24"/>
          <w:szCs w:val="24"/>
          <w:u w:val="single"/>
        </w:rPr>
        <w:t>DBD</w:t>
      </w:r>
    </w:p>
    <w:p w14:paraId="269128EB" w14:textId="29DB79BF" w:rsidR="00254565" w:rsidRDefault="00254565" w:rsidP="00254565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14:paraId="63DA4B9B" w14:textId="4893747E" w:rsidR="00254565" w:rsidRDefault="00254565" w:rsidP="00254565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14:paraId="5BE8D0ED" w14:textId="0DA3F50F" w:rsidR="00254565" w:rsidRDefault="00254565" w:rsidP="00254565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14:paraId="65FCF592" w14:textId="3465D9ED" w:rsidR="00254565" w:rsidRDefault="00254565" w:rsidP="00254565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14:paraId="4266248D" w14:textId="63950BB0" w:rsidR="00254565" w:rsidRDefault="00254565" w:rsidP="00254565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14:paraId="67EE504D" w14:textId="3C8B935B" w:rsidR="00254565" w:rsidRDefault="00254565" w:rsidP="00254565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14:paraId="51A0EDCA" w14:textId="25CF2F28" w:rsidR="00254565" w:rsidRDefault="00254565" w:rsidP="00254565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14:paraId="1850E408" w14:textId="7248B9DB" w:rsidR="00254565" w:rsidRDefault="00254565" w:rsidP="00254565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14:paraId="6B0EF42D" w14:textId="37BA58A9" w:rsidR="00254565" w:rsidRDefault="00254565" w:rsidP="00254565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14:paraId="02E81E0B" w14:textId="1DD54CE3" w:rsidR="00254565" w:rsidRDefault="00254565" w:rsidP="00254565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14:paraId="1AF35F7C" w14:textId="05A2D950" w:rsidR="00254565" w:rsidRDefault="00254565" w:rsidP="00254565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14:paraId="53778D8E" w14:textId="2C7E62F8" w:rsidR="00254565" w:rsidRDefault="00254565" w:rsidP="00254565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14:paraId="07A78A88" w14:textId="417A2CFE" w:rsidR="00254565" w:rsidRDefault="00254565" w:rsidP="00254565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14:paraId="071CDED9" w14:textId="799DE4C0" w:rsidR="00254565" w:rsidRDefault="00254565" w:rsidP="00254565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14:paraId="395D8340" w14:textId="5380FE7F" w:rsidR="00254565" w:rsidRDefault="00254565" w:rsidP="00254565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14:paraId="16B03C95" w14:textId="0210EFEF" w:rsidR="00254565" w:rsidRDefault="00254565" w:rsidP="00254565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14:paraId="5ED14218" w14:textId="1CE17B40" w:rsidR="00254565" w:rsidRDefault="00254565" w:rsidP="00254565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14:paraId="1141F948" w14:textId="2B04E705" w:rsidR="00254565" w:rsidRDefault="00254565" w:rsidP="00254565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14:paraId="73D53951" w14:textId="5604D3FB" w:rsidR="00254565" w:rsidRDefault="00254565" w:rsidP="00254565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14:paraId="12453242" w14:textId="2AF84172" w:rsidR="00254565" w:rsidRDefault="0010337C" w:rsidP="00254565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Insights/</w:t>
      </w:r>
      <w:r w:rsidR="00254565">
        <w:rPr>
          <w:rFonts w:asciiTheme="minorHAnsi" w:hAnsiTheme="minorHAnsi" w:cstheme="minorHAnsi"/>
          <w:sz w:val="24"/>
          <w:szCs w:val="24"/>
        </w:rPr>
        <w:t>Ideias tutor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308C962" w14:textId="0DF05BE7" w:rsidR="00254565" w:rsidRDefault="00254565" w:rsidP="00254565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Problemas qualidade:</w:t>
      </w:r>
    </w:p>
    <w:p w14:paraId="59025707" w14:textId="34DE6450" w:rsidR="00254565" w:rsidRDefault="00254565" w:rsidP="00254565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1. Balcões</w:t>
      </w:r>
    </w:p>
    <w:p w14:paraId="52BB0E21" w14:textId="0687B821" w:rsidR="00254565" w:rsidRPr="00254565" w:rsidRDefault="00254565" w:rsidP="00254565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 w:val="0"/>
          <w:bCs/>
          <w:sz w:val="24"/>
          <w:szCs w:val="24"/>
        </w:rPr>
      </w:pPr>
      <w:r w:rsidRPr="00254565">
        <w:rPr>
          <w:rFonts w:asciiTheme="minorHAnsi" w:hAnsiTheme="minorHAnsi" w:cstheme="minorHAnsi"/>
          <w:b w:val="0"/>
          <w:bCs/>
          <w:sz w:val="24"/>
          <w:szCs w:val="24"/>
        </w:rPr>
        <w:t>Diminuição do nº de balcões</w:t>
      </w:r>
    </w:p>
    <w:p w14:paraId="1FAF86AF" w14:textId="520E4852" w:rsidR="00254565" w:rsidRPr="00254565" w:rsidRDefault="00254565" w:rsidP="00254565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 w:val="0"/>
          <w:bCs/>
          <w:sz w:val="24"/>
          <w:szCs w:val="24"/>
        </w:rPr>
      </w:pPr>
      <w:r w:rsidRPr="00254565">
        <w:rPr>
          <w:rFonts w:asciiTheme="minorHAnsi" w:hAnsiTheme="minorHAnsi" w:cstheme="minorHAnsi"/>
          <w:b w:val="0"/>
          <w:bCs/>
          <w:sz w:val="24"/>
          <w:szCs w:val="24"/>
        </w:rPr>
        <w:t>Horários reduzidos</w:t>
      </w:r>
      <w:r w:rsidR="00A43585">
        <w:rPr>
          <w:rFonts w:asciiTheme="minorHAnsi" w:hAnsiTheme="minorHAnsi" w:cstheme="minorHAnsi"/>
          <w:b w:val="0"/>
          <w:bCs/>
          <w:sz w:val="24"/>
          <w:szCs w:val="24"/>
        </w:rPr>
        <w:t>.</w:t>
      </w:r>
    </w:p>
    <w:p w14:paraId="24CDD4EB" w14:textId="004C106D" w:rsidR="00254565" w:rsidRPr="00254565" w:rsidRDefault="00254565" w:rsidP="00254565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 w:val="0"/>
          <w:bCs/>
          <w:sz w:val="24"/>
          <w:szCs w:val="24"/>
        </w:rPr>
      </w:pPr>
      <w:r w:rsidRPr="00254565">
        <w:rPr>
          <w:rFonts w:asciiTheme="minorHAnsi" w:hAnsiTheme="minorHAnsi" w:cstheme="minorHAnsi"/>
          <w:b w:val="0"/>
          <w:bCs/>
          <w:sz w:val="24"/>
          <w:szCs w:val="24"/>
        </w:rPr>
        <w:t>Avarias de caixas self-service</w:t>
      </w:r>
    </w:p>
    <w:p w14:paraId="011ED242" w14:textId="6E46861D" w:rsidR="00254565" w:rsidRPr="00254565" w:rsidRDefault="00254565" w:rsidP="00254565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 w:val="0"/>
          <w:bCs/>
          <w:sz w:val="24"/>
          <w:szCs w:val="24"/>
        </w:rPr>
      </w:pPr>
      <w:r w:rsidRPr="00254565">
        <w:rPr>
          <w:rFonts w:asciiTheme="minorHAnsi" w:hAnsiTheme="minorHAnsi" w:cstheme="minorHAnsi"/>
          <w:b w:val="0"/>
          <w:bCs/>
          <w:sz w:val="24"/>
          <w:szCs w:val="24"/>
        </w:rPr>
        <w:t>Avaliação da performance do comercial (baseados em parâmetros diferentes)</w:t>
      </w:r>
    </w:p>
    <w:p w14:paraId="2294088A" w14:textId="6414B01C" w:rsidR="00254565" w:rsidRDefault="00254565" w:rsidP="00254565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 w:val="0"/>
          <w:bCs/>
          <w:sz w:val="24"/>
          <w:szCs w:val="24"/>
        </w:rPr>
      </w:pPr>
      <w:r>
        <w:rPr>
          <w:rFonts w:asciiTheme="minorHAnsi" w:hAnsiTheme="minorHAnsi" w:cstheme="minorHAnsi"/>
          <w:b w:val="0"/>
          <w:bCs/>
          <w:sz w:val="24"/>
          <w:szCs w:val="24"/>
        </w:rPr>
        <w:t xml:space="preserve">Literacia financeira </w:t>
      </w:r>
    </w:p>
    <w:p w14:paraId="435F2A16" w14:textId="4944F1D7" w:rsidR="00254565" w:rsidRDefault="00254565" w:rsidP="00254565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 w:val="0"/>
          <w:bCs/>
          <w:sz w:val="24"/>
          <w:szCs w:val="24"/>
        </w:rPr>
      </w:pPr>
      <w:r>
        <w:rPr>
          <w:rFonts w:asciiTheme="minorHAnsi" w:hAnsiTheme="minorHAnsi" w:cstheme="minorHAnsi"/>
          <w:b w:val="0"/>
          <w:bCs/>
          <w:sz w:val="24"/>
          <w:szCs w:val="24"/>
        </w:rPr>
        <w:t>Comunicação de informação ao cliente (Dificuldade em responder a diferentes questões de produtos; processos; etc.)</w:t>
      </w:r>
    </w:p>
    <w:p w14:paraId="74FE9799" w14:textId="77777777" w:rsidR="00254565" w:rsidRPr="00254565" w:rsidRDefault="00254565" w:rsidP="00254565">
      <w:pPr>
        <w:pStyle w:val="ListParagraph"/>
        <w:rPr>
          <w:rFonts w:asciiTheme="minorHAnsi" w:hAnsiTheme="minorHAnsi" w:cstheme="minorHAnsi"/>
          <w:b w:val="0"/>
          <w:bCs/>
          <w:sz w:val="24"/>
          <w:szCs w:val="24"/>
        </w:rPr>
      </w:pPr>
    </w:p>
    <w:p w14:paraId="6D2E3B57" w14:textId="6181CF07" w:rsidR="00254565" w:rsidRDefault="00254565" w:rsidP="00254565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2. Transformação digital para dar resposta a problemas já existentes</w:t>
      </w:r>
    </w:p>
    <w:p w14:paraId="449E45A8" w14:textId="3A6B2831" w:rsidR="00254565" w:rsidRPr="00254565" w:rsidRDefault="00254565" w:rsidP="00254565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 w:val="0"/>
          <w:bCs/>
          <w:sz w:val="24"/>
          <w:szCs w:val="24"/>
        </w:rPr>
      </w:pPr>
      <w:r w:rsidRPr="00254565">
        <w:rPr>
          <w:rFonts w:asciiTheme="minorHAnsi" w:hAnsiTheme="minorHAnsi" w:cstheme="minorHAnsi"/>
          <w:b w:val="0"/>
          <w:bCs/>
          <w:sz w:val="24"/>
          <w:szCs w:val="24"/>
        </w:rPr>
        <w:t xml:space="preserve">Demora </w:t>
      </w:r>
      <w:r w:rsidR="00C25541">
        <w:rPr>
          <w:rFonts w:asciiTheme="minorHAnsi" w:hAnsiTheme="minorHAnsi" w:cstheme="minorHAnsi"/>
          <w:b w:val="0"/>
          <w:bCs/>
          <w:sz w:val="24"/>
          <w:szCs w:val="24"/>
        </w:rPr>
        <w:t>de</w:t>
      </w:r>
      <w:r w:rsidRPr="00254565">
        <w:rPr>
          <w:rFonts w:asciiTheme="minorHAnsi" w:hAnsiTheme="minorHAnsi" w:cstheme="minorHAnsi"/>
          <w:b w:val="0"/>
          <w:bCs/>
          <w:sz w:val="24"/>
          <w:szCs w:val="24"/>
        </w:rPr>
        <w:t xml:space="preserve"> contacto com colaboradores</w:t>
      </w:r>
    </w:p>
    <w:p w14:paraId="43345245" w14:textId="6F83F137" w:rsidR="00254565" w:rsidRDefault="00254565" w:rsidP="00254565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 w:val="0"/>
          <w:bCs/>
          <w:sz w:val="24"/>
          <w:szCs w:val="24"/>
        </w:rPr>
      </w:pPr>
      <w:r w:rsidRPr="00254565">
        <w:rPr>
          <w:rFonts w:asciiTheme="minorHAnsi" w:hAnsiTheme="minorHAnsi" w:cstheme="minorHAnsi"/>
          <w:b w:val="0"/>
          <w:bCs/>
          <w:sz w:val="24"/>
          <w:szCs w:val="24"/>
        </w:rPr>
        <w:t>Dificuldade em resolução “imediata” das questões</w:t>
      </w:r>
      <w:r>
        <w:rPr>
          <w:rFonts w:asciiTheme="minorHAnsi" w:hAnsiTheme="minorHAnsi" w:cstheme="minorHAnsi"/>
          <w:b w:val="0"/>
          <w:bCs/>
          <w:sz w:val="24"/>
          <w:szCs w:val="24"/>
        </w:rPr>
        <w:t xml:space="preserve"> (App)</w:t>
      </w:r>
    </w:p>
    <w:p w14:paraId="6FA1E9EF" w14:textId="31985AE7" w:rsidR="00254565" w:rsidRDefault="00254565" w:rsidP="00254565">
      <w:pPr>
        <w:rPr>
          <w:rFonts w:asciiTheme="minorHAnsi" w:hAnsiTheme="minorHAnsi" w:cstheme="minorHAnsi"/>
          <w:b w:val="0"/>
          <w:bCs/>
          <w:sz w:val="24"/>
          <w:szCs w:val="24"/>
        </w:rPr>
      </w:pPr>
    </w:p>
    <w:p w14:paraId="4DE22B06" w14:textId="77777777" w:rsidR="00254565" w:rsidRPr="00254565" w:rsidRDefault="00254565" w:rsidP="00254565">
      <w:pPr>
        <w:rPr>
          <w:rFonts w:asciiTheme="minorHAnsi" w:hAnsiTheme="minorHAnsi" w:cstheme="minorHAnsi"/>
          <w:sz w:val="24"/>
          <w:szCs w:val="24"/>
        </w:rPr>
      </w:pPr>
      <w:r w:rsidRPr="00254565">
        <w:rPr>
          <w:rFonts w:asciiTheme="minorHAnsi" w:hAnsiTheme="minorHAnsi" w:cstheme="minorHAnsi"/>
          <w:sz w:val="24"/>
          <w:szCs w:val="24"/>
        </w:rPr>
        <w:t>Sugestão de contactos:</w:t>
      </w:r>
    </w:p>
    <w:p w14:paraId="440A104C" w14:textId="46929372" w:rsidR="00254565" w:rsidRDefault="00254565" w:rsidP="0025456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 w:val="0"/>
          <w:bCs/>
          <w:sz w:val="24"/>
          <w:szCs w:val="24"/>
        </w:rPr>
      </w:pPr>
      <w:r w:rsidRPr="00254565">
        <w:rPr>
          <w:rFonts w:asciiTheme="minorHAnsi" w:hAnsiTheme="minorHAnsi" w:cstheme="minorHAnsi"/>
          <w:b w:val="0"/>
          <w:bCs/>
          <w:sz w:val="24"/>
          <w:szCs w:val="24"/>
        </w:rPr>
        <w:t>Dir. Isabel Ca</w:t>
      </w:r>
      <w:r w:rsidR="00770E88">
        <w:rPr>
          <w:rFonts w:asciiTheme="minorHAnsi" w:hAnsiTheme="minorHAnsi" w:cstheme="minorHAnsi"/>
          <w:b w:val="0"/>
          <w:bCs/>
          <w:sz w:val="24"/>
          <w:szCs w:val="24"/>
        </w:rPr>
        <w:t>etano</w:t>
      </w:r>
      <w:r w:rsidRPr="00254565">
        <w:rPr>
          <w:rFonts w:asciiTheme="minorHAnsi" w:hAnsiTheme="minorHAnsi" w:cstheme="minorHAnsi"/>
          <w:b w:val="0"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b w:val="0"/>
          <w:bCs/>
          <w:sz w:val="24"/>
          <w:szCs w:val="24"/>
        </w:rPr>
        <w:t>– Reclamações</w:t>
      </w:r>
    </w:p>
    <w:p w14:paraId="54A557BD" w14:textId="15F4C9AE" w:rsidR="00770E88" w:rsidRDefault="00770E88" w:rsidP="0025456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 w:val="0"/>
          <w:bCs/>
          <w:sz w:val="24"/>
          <w:szCs w:val="24"/>
        </w:rPr>
      </w:pPr>
      <w:r>
        <w:rPr>
          <w:rFonts w:asciiTheme="minorHAnsi" w:hAnsiTheme="minorHAnsi" w:cstheme="minorHAnsi"/>
          <w:b w:val="0"/>
          <w:bCs/>
          <w:sz w:val="24"/>
          <w:szCs w:val="24"/>
        </w:rPr>
        <w:t>Jorge DCM</w:t>
      </w:r>
    </w:p>
    <w:p w14:paraId="6AE9DE44" w14:textId="12E087DD" w:rsidR="00770E88" w:rsidRDefault="00770E88" w:rsidP="0025456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 w:val="0"/>
          <w:bCs/>
          <w:sz w:val="24"/>
          <w:szCs w:val="24"/>
        </w:rPr>
      </w:pPr>
      <w:r>
        <w:rPr>
          <w:rFonts w:asciiTheme="minorHAnsi" w:hAnsiTheme="minorHAnsi" w:cstheme="minorHAnsi"/>
          <w:b w:val="0"/>
          <w:bCs/>
          <w:sz w:val="24"/>
          <w:szCs w:val="24"/>
        </w:rPr>
        <w:t>Colaborador DBD</w:t>
      </w:r>
    </w:p>
    <w:p w14:paraId="1A1150C0" w14:textId="77777777" w:rsidR="00770E88" w:rsidRPr="00770E88" w:rsidRDefault="00770E88" w:rsidP="00770E88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 w:val="0"/>
          <w:bCs/>
          <w:sz w:val="24"/>
          <w:szCs w:val="24"/>
        </w:rPr>
      </w:pPr>
      <w:proofErr w:type="spellStart"/>
      <w:r w:rsidRPr="00770E88">
        <w:rPr>
          <w:rFonts w:asciiTheme="minorHAnsi" w:hAnsiTheme="minorHAnsi" w:cstheme="minorHAnsi"/>
          <w:b w:val="0"/>
          <w:bCs/>
          <w:sz w:val="24"/>
          <w:szCs w:val="24"/>
        </w:rPr>
        <w:t>Intouch</w:t>
      </w:r>
      <w:proofErr w:type="spellEnd"/>
      <w:r w:rsidRPr="00770E88">
        <w:rPr>
          <w:rFonts w:asciiTheme="minorHAnsi" w:hAnsiTheme="minorHAnsi" w:cstheme="minorHAnsi"/>
          <w:b w:val="0"/>
          <w:bCs/>
          <w:sz w:val="24"/>
          <w:szCs w:val="24"/>
        </w:rPr>
        <w:t>: Diretora Carmen</w:t>
      </w:r>
    </w:p>
    <w:p w14:paraId="2553A10E" w14:textId="77777777" w:rsidR="00770E88" w:rsidRPr="00770E88" w:rsidRDefault="00770E88" w:rsidP="00770E88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 w:val="0"/>
          <w:bCs/>
          <w:sz w:val="24"/>
          <w:szCs w:val="24"/>
        </w:rPr>
      </w:pPr>
      <w:r w:rsidRPr="00770E88">
        <w:rPr>
          <w:rFonts w:asciiTheme="minorHAnsi" w:hAnsiTheme="minorHAnsi" w:cstheme="minorHAnsi"/>
          <w:b w:val="0"/>
          <w:bCs/>
          <w:sz w:val="24"/>
          <w:szCs w:val="24"/>
        </w:rPr>
        <w:t>Gestores de Balcão/Porto, Lisboa, Braga, Coimbra</w:t>
      </w:r>
    </w:p>
    <w:p w14:paraId="4AC8F2A4" w14:textId="77777777" w:rsidR="00770E88" w:rsidRDefault="00770E88" w:rsidP="00770E88">
      <w:pPr>
        <w:pStyle w:val="ListParagraph"/>
        <w:rPr>
          <w:rFonts w:asciiTheme="minorHAnsi" w:hAnsiTheme="minorHAnsi" w:cstheme="minorHAnsi"/>
          <w:b w:val="0"/>
          <w:bCs/>
          <w:sz w:val="24"/>
          <w:szCs w:val="24"/>
        </w:rPr>
      </w:pPr>
    </w:p>
    <w:p w14:paraId="7C368A61" w14:textId="5367A931" w:rsidR="00254565" w:rsidRDefault="00254565" w:rsidP="00254565">
      <w:pPr>
        <w:rPr>
          <w:rFonts w:asciiTheme="minorHAnsi" w:hAnsiTheme="minorHAnsi" w:cstheme="minorHAnsi"/>
          <w:b w:val="0"/>
          <w:bCs/>
          <w:sz w:val="24"/>
          <w:szCs w:val="24"/>
        </w:rPr>
      </w:pPr>
    </w:p>
    <w:p w14:paraId="3AE26F01" w14:textId="77777777" w:rsidR="00254565" w:rsidRPr="00254565" w:rsidRDefault="00254565" w:rsidP="00254565">
      <w:pPr>
        <w:rPr>
          <w:rFonts w:asciiTheme="minorHAnsi" w:hAnsiTheme="minorHAnsi" w:cstheme="minorHAnsi"/>
          <w:b w:val="0"/>
          <w:bCs/>
          <w:sz w:val="24"/>
          <w:szCs w:val="24"/>
        </w:rPr>
      </w:pPr>
    </w:p>
    <w:p w14:paraId="3C9484CC" w14:textId="77777777" w:rsidR="00254565" w:rsidRPr="00254565" w:rsidRDefault="00254565" w:rsidP="00254565">
      <w:pPr>
        <w:rPr>
          <w:rFonts w:asciiTheme="minorHAnsi" w:hAnsiTheme="minorHAnsi" w:cstheme="minorHAnsi"/>
          <w:sz w:val="24"/>
          <w:szCs w:val="24"/>
        </w:rPr>
      </w:pPr>
    </w:p>
    <w:sectPr w:rsidR="00254565" w:rsidRPr="002545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570A3" w14:textId="77777777" w:rsidR="003F08A2" w:rsidRDefault="003F08A2" w:rsidP="00F17424">
      <w:pPr>
        <w:spacing w:after="0" w:line="240" w:lineRule="auto"/>
      </w:pPr>
      <w:r>
        <w:separator/>
      </w:r>
    </w:p>
  </w:endnote>
  <w:endnote w:type="continuationSeparator" w:id="0">
    <w:p w14:paraId="45BC9F7E" w14:textId="77777777" w:rsidR="003F08A2" w:rsidRDefault="003F08A2" w:rsidP="00F174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D57B7" w14:textId="77777777" w:rsidR="003F08A2" w:rsidRDefault="003F08A2" w:rsidP="00F17424">
      <w:pPr>
        <w:spacing w:after="0" w:line="240" w:lineRule="auto"/>
      </w:pPr>
      <w:r>
        <w:separator/>
      </w:r>
    </w:p>
  </w:footnote>
  <w:footnote w:type="continuationSeparator" w:id="0">
    <w:p w14:paraId="12A51AD9" w14:textId="77777777" w:rsidR="003F08A2" w:rsidRDefault="003F08A2" w:rsidP="00F174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232FD"/>
    <w:multiLevelType w:val="hybridMultilevel"/>
    <w:tmpl w:val="9CC84E6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CE3686"/>
    <w:multiLevelType w:val="hybridMultilevel"/>
    <w:tmpl w:val="FBDAA7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3C2D12"/>
    <w:multiLevelType w:val="hybridMultilevel"/>
    <w:tmpl w:val="75EAEB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C13611"/>
    <w:multiLevelType w:val="hybridMultilevel"/>
    <w:tmpl w:val="C284C4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D67D68"/>
    <w:multiLevelType w:val="hybridMultilevel"/>
    <w:tmpl w:val="CAD612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D979CA"/>
    <w:multiLevelType w:val="hybridMultilevel"/>
    <w:tmpl w:val="340073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424"/>
    <w:rsid w:val="0010337C"/>
    <w:rsid w:val="00254565"/>
    <w:rsid w:val="002E1CAE"/>
    <w:rsid w:val="00312A1A"/>
    <w:rsid w:val="003B04D1"/>
    <w:rsid w:val="003F08A2"/>
    <w:rsid w:val="006410DF"/>
    <w:rsid w:val="00770E88"/>
    <w:rsid w:val="008E6736"/>
    <w:rsid w:val="009A0E5F"/>
    <w:rsid w:val="00A43585"/>
    <w:rsid w:val="00C25541"/>
    <w:rsid w:val="00EB1763"/>
    <w:rsid w:val="00EC650D"/>
    <w:rsid w:val="00EF3D75"/>
    <w:rsid w:val="00F17424"/>
    <w:rsid w:val="00FC6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7D456B"/>
  <w15:chartTrackingRefBased/>
  <w15:docId w15:val="{C506AB99-207F-4EF9-AA86-7828C9DEA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174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74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174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182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Leão Costa (DGR)</dc:creator>
  <cp:keywords/>
  <dc:description/>
  <cp:lastModifiedBy>Cristina Leão Costa (DGR)</cp:lastModifiedBy>
  <cp:revision>8</cp:revision>
  <dcterms:created xsi:type="dcterms:W3CDTF">2022-11-29T11:28:00Z</dcterms:created>
  <dcterms:modified xsi:type="dcterms:W3CDTF">2022-11-30T17:02:00Z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9f5103a-f43a-4233-9f37-85423a009e76_Enabled">
    <vt:lpwstr>true</vt:lpwstr>
  </property>
  <property fmtid="{D5CDD505-2E9C-101B-9397-08002B2CF9AE}" pid="3" name="MSIP_Label_49f5103a-f43a-4233-9f37-85423a009e76_SetDate">
    <vt:lpwstr>2022-11-29T11:28:24Z</vt:lpwstr>
  </property>
  <property fmtid="{D5CDD505-2E9C-101B-9397-08002B2CF9AE}" pid="4" name="MSIP_Label_49f5103a-f43a-4233-9f37-85423a009e76_Method">
    <vt:lpwstr>Standard</vt:lpwstr>
  </property>
  <property fmtid="{D5CDD505-2E9C-101B-9397-08002B2CF9AE}" pid="5" name="MSIP_Label_49f5103a-f43a-4233-9f37-85423a009e76_Name">
    <vt:lpwstr>Interna</vt:lpwstr>
  </property>
  <property fmtid="{D5CDD505-2E9C-101B-9397-08002B2CF9AE}" pid="6" name="MSIP_Label_49f5103a-f43a-4233-9f37-85423a009e76_SiteId">
    <vt:lpwstr>42797b59-183c-4bae-ac8a-52d6030330d6</vt:lpwstr>
  </property>
  <property fmtid="{D5CDD505-2E9C-101B-9397-08002B2CF9AE}" pid="7" name="MSIP_Label_49f5103a-f43a-4233-9f37-85423a009e76_ActionId">
    <vt:lpwstr>f24c9d0d-1b38-4cad-95dd-8e5f3d19014f</vt:lpwstr>
  </property>
  <property fmtid="{D5CDD505-2E9C-101B-9397-08002B2CF9AE}" pid="8" name="MSIP_Label_49f5103a-f43a-4233-9f37-85423a009e76_ContentBits">
    <vt:lpwstr>0</vt:lpwstr>
  </property>
</Properties>
</file>