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08822" w14:textId="2EE99FB3" w:rsidR="00EC650D" w:rsidRPr="00462633" w:rsidRDefault="00462633" w:rsidP="43A419E6">
      <w:pPr>
        <w:pStyle w:val="Subtitle"/>
        <w:rPr>
          <w:sz w:val="28"/>
          <w:szCs w:val="28"/>
        </w:rPr>
      </w:pPr>
      <w:r w:rsidRPr="43A419E6">
        <w:rPr>
          <w:sz w:val="28"/>
          <w:szCs w:val="28"/>
        </w:rPr>
        <w:t xml:space="preserve">Entrevista </w:t>
      </w:r>
      <w:r w:rsidR="00045BE7" w:rsidRPr="43A419E6">
        <w:rPr>
          <w:sz w:val="28"/>
          <w:szCs w:val="28"/>
        </w:rPr>
        <w:t xml:space="preserve">Bruno Carvalho </w:t>
      </w:r>
      <w:r w:rsidR="00E36C9C" w:rsidRPr="43A419E6">
        <w:rPr>
          <w:sz w:val="28"/>
          <w:szCs w:val="28"/>
        </w:rPr>
        <w:t xml:space="preserve"> </w:t>
      </w:r>
    </w:p>
    <w:p w14:paraId="1F9C148A" w14:textId="77DFEE0E" w:rsidR="00462633" w:rsidRPr="00462633" w:rsidRDefault="00045BE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</w:t>
      </w:r>
      <w:r w:rsidR="00462633" w:rsidRPr="00462633">
        <w:rPr>
          <w:rFonts w:asciiTheme="minorHAnsi" w:hAnsiTheme="minorHAnsi" w:cstheme="minorHAnsi"/>
        </w:rPr>
        <w:t>/12/2022</w:t>
      </w:r>
    </w:p>
    <w:p w14:paraId="4B0EE973" w14:textId="161ED020" w:rsidR="00462633" w:rsidRPr="009956A3" w:rsidRDefault="00462633">
      <w:pPr>
        <w:rPr>
          <w:color w:val="AEAAAA" w:themeColor="background2" w:themeShade="BF"/>
        </w:rPr>
      </w:pPr>
    </w:p>
    <w:p w14:paraId="6E98B989" w14:textId="7412A42B" w:rsidR="00045BE7" w:rsidRPr="00045BE7" w:rsidRDefault="00462633" w:rsidP="00045BE7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  <w:r w:rsidRPr="00045BE7">
        <w:rPr>
          <w:rFonts w:asciiTheme="minorHAnsi" w:hAnsiTheme="minorHAnsi" w:cstheme="minorHAnsi"/>
          <w:sz w:val="24"/>
          <w:szCs w:val="24"/>
          <w:u w:val="single"/>
        </w:rPr>
        <w:t>Pergunta 1:</w:t>
      </w:r>
      <w:r w:rsidRPr="00045BE7">
        <w:rPr>
          <w:rFonts w:asciiTheme="minorHAnsi" w:hAnsiTheme="minorHAnsi" w:cstheme="minorHAnsi"/>
          <w:sz w:val="24"/>
          <w:szCs w:val="24"/>
        </w:rPr>
        <w:t xml:space="preserve"> </w:t>
      </w:r>
      <w:r w:rsidR="00045BE7" w:rsidRPr="00045BE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>Qual evolução das reclamações nos últimos dois anos?</w:t>
      </w:r>
    </w:p>
    <w:p w14:paraId="7C2CD145" w14:textId="76BFF2C9" w:rsidR="00E36C9C" w:rsidRDefault="6A1E296F" w:rsidP="43A419E6">
      <w:pPr>
        <w:rPr>
          <w:rFonts w:asciiTheme="minorHAnsi" w:hAnsiTheme="minorHAnsi" w:cstheme="minorBidi"/>
          <w:color w:val="767171" w:themeColor="background2" w:themeShade="80"/>
          <w:sz w:val="24"/>
          <w:szCs w:val="24"/>
        </w:rPr>
      </w:pPr>
      <w:r w:rsidRPr="43A419E6">
        <w:rPr>
          <w:rFonts w:asciiTheme="minorHAnsi" w:hAnsiTheme="minorHAnsi" w:cstheme="minorBidi"/>
          <w:color w:val="767171" w:themeColor="background2" w:themeShade="80"/>
          <w:sz w:val="24"/>
          <w:szCs w:val="24"/>
        </w:rPr>
        <w:t xml:space="preserve">Nos </w:t>
      </w:r>
      <w:proofErr w:type="spellStart"/>
      <w:r w:rsidRPr="43A419E6">
        <w:rPr>
          <w:rFonts w:asciiTheme="minorHAnsi" w:hAnsiTheme="minorHAnsi" w:cstheme="minorBidi"/>
          <w:color w:val="767171" w:themeColor="background2" w:themeShade="80"/>
          <w:sz w:val="24"/>
          <w:szCs w:val="24"/>
        </w:rPr>
        <w:t>ultimos</w:t>
      </w:r>
      <w:proofErr w:type="spellEnd"/>
      <w:r w:rsidRPr="43A419E6">
        <w:rPr>
          <w:rFonts w:asciiTheme="minorHAnsi" w:hAnsiTheme="minorHAnsi" w:cstheme="minorBidi"/>
          <w:color w:val="767171" w:themeColor="background2" w:themeShade="80"/>
          <w:sz w:val="24"/>
          <w:szCs w:val="24"/>
        </w:rPr>
        <w:t xml:space="preserve"> dois anos as reclamações têm vindo a crescer devido à maior criticidade dos clientes após covid. Isto acontece também por dois motivos:</w:t>
      </w:r>
    </w:p>
    <w:p w14:paraId="08779FA8" w14:textId="354025BA" w:rsidR="6A1E296F" w:rsidRDefault="6A1E296F" w:rsidP="43A419E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color w:val="767171" w:themeColor="background2" w:themeShade="80"/>
          <w:sz w:val="24"/>
          <w:szCs w:val="24"/>
        </w:rPr>
      </w:pPr>
      <w:r w:rsidRPr="43A419E6">
        <w:rPr>
          <w:rFonts w:asciiTheme="minorHAnsi" w:hAnsiTheme="minorHAnsi" w:cstheme="minorBidi"/>
          <w:color w:val="767171" w:themeColor="background2" w:themeShade="80"/>
          <w:sz w:val="24"/>
          <w:szCs w:val="24"/>
        </w:rPr>
        <w:t>O balcão não tem caixa os levantamentos são realizados de forma automática</w:t>
      </w:r>
    </w:p>
    <w:p w14:paraId="2E5CFE56" w14:textId="18E5FA8B" w:rsidR="6A1E296F" w:rsidRDefault="6A1E296F" w:rsidP="43A419E6">
      <w:pPr>
        <w:pStyle w:val="ListParagraph"/>
        <w:numPr>
          <w:ilvl w:val="0"/>
          <w:numId w:val="4"/>
        </w:numPr>
        <w:rPr>
          <w:rFonts w:asciiTheme="minorHAnsi" w:hAnsiTheme="minorHAnsi" w:cstheme="minorBidi"/>
          <w:color w:val="767171" w:themeColor="background2" w:themeShade="80"/>
          <w:sz w:val="24"/>
          <w:szCs w:val="24"/>
        </w:rPr>
      </w:pPr>
      <w:r w:rsidRPr="43A419E6">
        <w:rPr>
          <w:rFonts w:asciiTheme="minorHAnsi" w:hAnsiTheme="minorHAnsi" w:cstheme="minorBidi"/>
          <w:color w:val="767171" w:themeColor="background2" w:themeShade="80"/>
          <w:sz w:val="24"/>
          <w:szCs w:val="24"/>
        </w:rPr>
        <w:t>Os balcões começaram a fechar e por isso tiveram que “ficar” com os clientes de outros balcões e por isso não conseguem dar resposta a tudo</w:t>
      </w:r>
    </w:p>
    <w:p w14:paraId="1CEE2DBC" w14:textId="77777777" w:rsidR="00045BE7" w:rsidRPr="00045BE7" w:rsidRDefault="00045BE7">
      <w:pPr>
        <w:rPr>
          <w:rFonts w:asciiTheme="minorHAnsi" w:hAnsiTheme="minorHAnsi" w:cstheme="minorHAnsi"/>
          <w:color w:val="767171" w:themeColor="background2" w:themeShade="80"/>
          <w:sz w:val="24"/>
          <w:szCs w:val="24"/>
        </w:rPr>
      </w:pPr>
    </w:p>
    <w:p w14:paraId="4A992E14" w14:textId="718987E9" w:rsidR="00045BE7" w:rsidRPr="00045BE7" w:rsidRDefault="00462633" w:rsidP="00045BE7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  <w:r w:rsidRPr="00045BE7">
        <w:rPr>
          <w:rFonts w:asciiTheme="minorHAnsi" w:hAnsiTheme="minorHAnsi" w:cstheme="minorHAnsi"/>
          <w:sz w:val="24"/>
          <w:szCs w:val="24"/>
          <w:u w:val="single"/>
        </w:rPr>
        <w:t>Pergunta 2:</w:t>
      </w:r>
      <w:r w:rsidRPr="00045BE7">
        <w:rPr>
          <w:rFonts w:asciiTheme="minorHAnsi" w:hAnsiTheme="minorHAnsi" w:cstheme="minorHAnsi"/>
          <w:sz w:val="24"/>
          <w:szCs w:val="24"/>
        </w:rPr>
        <w:t xml:space="preserve"> </w:t>
      </w:r>
      <w:r w:rsidR="00045BE7" w:rsidRPr="00045BE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>Qual tem sido a reação dos clientes ao fecho dos balcões?</w:t>
      </w:r>
    </w:p>
    <w:p w14:paraId="2FD35F63" w14:textId="19564B29" w:rsidR="00F50BB3" w:rsidRDefault="00045BE7" w:rsidP="7BD94D25">
      <w:p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 xml:space="preserve"> </w:t>
      </w:r>
      <w:r w:rsidR="04067AAA" w:rsidRPr="7BD94D25">
        <w:rPr>
          <w:rFonts w:asciiTheme="minorHAnsi" w:hAnsiTheme="minorHAnsi" w:cstheme="minorBidi"/>
          <w:sz w:val="24"/>
          <w:szCs w:val="24"/>
        </w:rPr>
        <w:t>Há dois tipos de clientes:</w:t>
      </w:r>
    </w:p>
    <w:p w14:paraId="0DF5FC79" w14:textId="1D4471D9" w:rsidR="04067AAA" w:rsidRDefault="04067AAA" w:rsidP="7BD94D25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>Aqueles que resolvem todos os seus problemas através dos canais digitais e, por isso, não ficam descontentes com o fecho de balcões</w:t>
      </w:r>
    </w:p>
    <w:p w14:paraId="542DE42F" w14:textId="2D5A5A54" w:rsidR="04067AAA" w:rsidRPr="00301E99" w:rsidRDefault="04067AAA" w:rsidP="7BD94D25">
      <w:pPr>
        <w:pStyle w:val="ListParagraph"/>
        <w:numPr>
          <w:ilvl w:val="0"/>
          <w:numId w:val="3"/>
        </w:numPr>
        <w:rPr>
          <w:rFonts w:asciiTheme="minorHAnsi" w:hAnsiTheme="minorHAnsi" w:cstheme="minorBidi"/>
          <w:color w:val="FF0000"/>
          <w:sz w:val="24"/>
          <w:szCs w:val="24"/>
        </w:rPr>
      </w:pPr>
      <w:r w:rsidRPr="00301E99">
        <w:rPr>
          <w:rFonts w:asciiTheme="minorHAnsi" w:hAnsiTheme="minorHAnsi" w:cstheme="minorBidi"/>
          <w:color w:val="FF0000"/>
          <w:sz w:val="24"/>
          <w:szCs w:val="24"/>
        </w:rPr>
        <w:t>Clientes mais velhos que acabam por ter de se deslocar a balcões mais distantes da sua casa. Estes clientes mostram descontentamento perante o fecho dos balc</w:t>
      </w:r>
      <w:r w:rsidR="66148494" w:rsidRPr="00301E99">
        <w:rPr>
          <w:rFonts w:asciiTheme="minorHAnsi" w:hAnsiTheme="minorHAnsi" w:cstheme="minorBidi"/>
          <w:color w:val="FF0000"/>
          <w:sz w:val="24"/>
          <w:szCs w:val="24"/>
        </w:rPr>
        <w:t>ões</w:t>
      </w:r>
    </w:p>
    <w:p w14:paraId="18F62DEC" w14:textId="77777777" w:rsidR="00045BE7" w:rsidRPr="00045BE7" w:rsidRDefault="00045BE7" w:rsidP="00E36C9C">
      <w:pPr>
        <w:rPr>
          <w:rFonts w:asciiTheme="minorHAnsi" w:hAnsiTheme="minorHAnsi" w:cstheme="minorHAnsi"/>
          <w:sz w:val="24"/>
          <w:szCs w:val="24"/>
        </w:rPr>
      </w:pPr>
    </w:p>
    <w:p w14:paraId="1F902C68" w14:textId="1084B1BA" w:rsidR="00045BE7" w:rsidRPr="00045BE7" w:rsidRDefault="00462633" w:rsidP="00045BE7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  <w:r w:rsidRPr="00045BE7">
        <w:rPr>
          <w:rFonts w:asciiTheme="minorHAnsi" w:hAnsiTheme="minorHAnsi" w:cstheme="minorHAnsi"/>
          <w:sz w:val="24"/>
          <w:szCs w:val="24"/>
          <w:u w:val="single"/>
        </w:rPr>
        <w:t>Pergunta 3:</w:t>
      </w:r>
      <w:r w:rsidRPr="00045BE7">
        <w:rPr>
          <w:rFonts w:asciiTheme="minorHAnsi" w:hAnsiTheme="minorHAnsi" w:cstheme="minorHAnsi"/>
          <w:sz w:val="24"/>
          <w:szCs w:val="24"/>
        </w:rPr>
        <w:t xml:space="preserve"> </w:t>
      </w:r>
      <w:r w:rsidR="00045BE7" w:rsidRPr="00045BE7"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  <w:t>Quais as maiores dificuldades que têm sentido desde que começaram a fechar mais balcões?</w:t>
      </w:r>
    </w:p>
    <w:p w14:paraId="4DA2F4CD" w14:textId="1682B66F" w:rsidR="00045BE7" w:rsidRDefault="30B947DB" w:rsidP="43A419E6">
      <w:pPr>
        <w:rPr>
          <w:rFonts w:asciiTheme="minorHAnsi" w:eastAsia="Times New Roman" w:hAnsiTheme="minorHAnsi" w:cstheme="minorBidi"/>
          <w:color w:val="000000"/>
          <w:sz w:val="24"/>
          <w:szCs w:val="24"/>
          <w:lang w:eastAsia="pt-PT"/>
        </w:rPr>
      </w:pPr>
      <w:r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>É um balcão de 6 pessoas e tinham 2 a 3 balcões que fecharam e este em questão apenas foi reforçado com 2 pessoas</w:t>
      </w:r>
      <w:r w:rsidR="6FA7499D"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>.</w:t>
      </w:r>
    </w:p>
    <w:p w14:paraId="349531FB" w14:textId="5788004D" w:rsidR="6FA7499D" w:rsidRDefault="6FA7499D" w:rsidP="7BD94D25">
      <w:pPr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</w:pPr>
      <w:r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>O reforço de colaboradores nos balcões que se mantêm é insuficiente e leva à sobrecarga dos funcionários</w:t>
      </w:r>
      <w:r w:rsidR="668A7D9C"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>, ao aumento do tempo de resposta e acumulação de trabalho.</w:t>
      </w:r>
    </w:p>
    <w:p w14:paraId="1AC23894" w14:textId="3F32CD07" w:rsidR="6FA7499D" w:rsidRDefault="6FA7499D" w:rsidP="7BD94D25">
      <w:pPr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</w:pPr>
      <w:r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>Num dado balcão, há certos colaboradores que apenas estão alocados a certo tipo de clientes, o que reduz mais o número de colaboradores disponíveis para atender a generalidade dos clientes.</w:t>
      </w:r>
    </w:p>
    <w:p w14:paraId="0BDAF10A" w14:textId="77777777" w:rsidR="00045BE7" w:rsidRPr="00045BE7" w:rsidRDefault="00045BE7" w:rsidP="00045BE7">
      <w:pPr>
        <w:rPr>
          <w:rFonts w:asciiTheme="minorHAnsi" w:eastAsia="Times New Roman" w:hAnsiTheme="minorHAnsi" w:cstheme="minorHAnsi"/>
          <w:bCs/>
          <w:color w:val="000000"/>
          <w:sz w:val="24"/>
          <w:szCs w:val="24"/>
          <w:lang w:eastAsia="pt-PT"/>
        </w:rPr>
      </w:pPr>
    </w:p>
    <w:p w14:paraId="24A133CE" w14:textId="574D3269" w:rsidR="00045BE7" w:rsidRPr="00045BE7" w:rsidRDefault="00462633" w:rsidP="00045BE7">
      <w:pPr>
        <w:rPr>
          <w:rFonts w:asciiTheme="minorHAnsi" w:eastAsia="Times New Roman" w:hAnsiTheme="minorHAnsi" w:cstheme="minorHAnsi"/>
          <w:color w:val="000000"/>
          <w:sz w:val="24"/>
          <w:szCs w:val="24"/>
          <w:lang w:eastAsia="pt-PT"/>
        </w:rPr>
      </w:pPr>
      <w:bookmarkStart w:id="0" w:name="_Hlk122429892"/>
      <w:r w:rsidRPr="00045BE7">
        <w:rPr>
          <w:rFonts w:asciiTheme="minorHAnsi" w:hAnsiTheme="minorHAnsi" w:cstheme="minorHAnsi"/>
          <w:sz w:val="24"/>
          <w:szCs w:val="24"/>
          <w:u w:val="single"/>
        </w:rPr>
        <w:t>Pergunta 4:</w:t>
      </w:r>
      <w:bookmarkEnd w:id="0"/>
      <w:r w:rsidRPr="00045BE7">
        <w:rPr>
          <w:rFonts w:asciiTheme="minorHAnsi" w:hAnsiTheme="minorHAnsi" w:cstheme="minorHAnsi"/>
          <w:sz w:val="24"/>
          <w:szCs w:val="24"/>
        </w:rPr>
        <w:t xml:space="preserve"> </w:t>
      </w:r>
      <w:r w:rsidR="00045BE7" w:rsidRPr="00045BE7">
        <w:rPr>
          <w:rFonts w:asciiTheme="minorHAnsi" w:eastAsia="Times New Roman" w:hAnsiTheme="minorHAnsi" w:cstheme="minorHAnsi"/>
          <w:color w:val="000000"/>
          <w:sz w:val="24"/>
          <w:szCs w:val="24"/>
          <w:lang w:eastAsia="pt-PT"/>
        </w:rPr>
        <w:t>Qual o tipo de cliente que mais recorre mais aos balcões?</w:t>
      </w:r>
    </w:p>
    <w:p w14:paraId="344B538B" w14:textId="6AFC3B86" w:rsidR="00462633" w:rsidRDefault="140537CC" w:rsidP="7BD94D25">
      <w:p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>Por ordem decrescente:</w:t>
      </w:r>
    </w:p>
    <w:p w14:paraId="56D87464" w14:textId="68F38645" w:rsidR="140537CC" w:rsidRDefault="140537CC" w:rsidP="7BD94D25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>Clientes sénior</w:t>
      </w:r>
    </w:p>
    <w:p w14:paraId="1757B57F" w14:textId="7DDE6D0D" w:rsidR="140537CC" w:rsidRDefault="140537CC" w:rsidP="7BD94D25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>Clientes estrangeiros (Descolam-se muito mais aos balcões do que os clientes nacionais. Dentro dos clientes estrangeiros, todas as faixas etárias.)</w:t>
      </w:r>
    </w:p>
    <w:p w14:paraId="4AE859F4" w14:textId="0609AF62" w:rsidR="140537CC" w:rsidRDefault="140537CC" w:rsidP="7BD94D25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>Clientes por volta dos 50 anos deslocam-se aos balcões menos frequentemente, mas ainda procuram manter o contacto presencial</w:t>
      </w:r>
    </w:p>
    <w:p w14:paraId="4C67E5D1" w14:textId="619E38D7" w:rsidR="140537CC" w:rsidRDefault="140537CC" w:rsidP="7BD94D25">
      <w:pPr>
        <w:pStyle w:val="ListParagraph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>Clientes jovens apenas se deslocam aos balcões quando não conseguem resolver os seus problemas através dos canais digitais</w:t>
      </w:r>
    </w:p>
    <w:p w14:paraId="4DAB17D1" w14:textId="7817A6DF" w:rsidR="00045BE7" w:rsidRDefault="00045BE7">
      <w:pPr>
        <w:rPr>
          <w:rFonts w:asciiTheme="minorHAnsi" w:hAnsiTheme="minorHAnsi" w:cstheme="minorHAnsi"/>
          <w:sz w:val="24"/>
          <w:szCs w:val="24"/>
        </w:rPr>
      </w:pPr>
    </w:p>
    <w:p w14:paraId="71317743" w14:textId="50209F71" w:rsidR="7BD94D25" w:rsidRDefault="7BD94D25" w:rsidP="7BD94D25">
      <w:pPr>
        <w:rPr>
          <w:rFonts w:asciiTheme="minorHAnsi" w:hAnsiTheme="minorHAnsi" w:cstheme="minorBidi"/>
          <w:sz w:val="24"/>
          <w:szCs w:val="24"/>
          <w:u w:val="single"/>
        </w:rPr>
      </w:pPr>
    </w:p>
    <w:p w14:paraId="13360DEC" w14:textId="412BFD8A" w:rsidR="00045BE7" w:rsidRPr="00045BE7" w:rsidRDefault="00045BE7" w:rsidP="7BD94D25">
      <w:pPr>
        <w:rPr>
          <w:rFonts w:asciiTheme="minorHAnsi" w:eastAsia="Times New Roman" w:hAnsiTheme="minorHAnsi" w:cstheme="minorBidi"/>
          <w:sz w:val="24"/>
          <w:szCs w:val="24"/>
          <w:lang w:eastAsia="pt-PT"/>
        </w:rPr>
      </w:pPr>
      <w:r w:rsidRPr="7BD94D25">
        <w:rPr>
          <w:rFonts w:asciiTheme="minorHAnsi" w:hAnsiTheme="minorHAnsi" w:cstheme="minorBidi"/>
          <w:sz w:val="24"/>
          <w:szCs w:val="24"/>
          <w:u w:val="single"/>
        </w:rPr>
        <w:t xml:space="preserve">Pergunta 5: </w:t>
      </w:r>
      <w:r w:rsidRPr="7BD94D25">
        <w:rPr>
          <w:rFonts w:asciiTheme="minorHAnsi" w:eastAsia="Times New Roman" w:hAnsiTheme="minorHAnsi" w:cstheme="minorBidi"/>
          <w:sz w:val="24"/>
          <w:szCs w:val="24"/>
          <w:lang w:eastAsia="pt-PT"/>
        </w:rPr>
        <w:t>Qual atividade/produto/serviço mais procurada nos balcões?</w:t>
      </w:r>
    </w:p>
    <w:p w14:paraId="24C3321F" w14:textId="28EBF242" w:rsidR="6A3ADE63" w:rsidRDefault="6A3ADE63" w:rsidP="7BD94D25">
      <w:p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>Crédito pessoal é o principal produto procurado nos balcões.</w:t>
      </w:r>
    </w:p>
    <w:p w14:paraId="21542904" w14:textId="36830581" w:rsidR="6A3ADE63" w:rsidRDefault="6A3ADE63" w:rsidP="7BD94D25">
      <w:p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>Crédito a habitação é o segundo mais procurado.</w:t>
      </w:r>
    </w:p>
    <w:p w14:paraId="4F4CAFC9" w14:textId="531A8FA2" w:rsidR="7BD94D25" w:rsidRDefault="7BD94D25" w:rsidP="7BD94D25">
      <w:pPr>
        <w:rPr>
          <w:rFonts w:asciiTheme="minorHAnsi" w:hAnsiTheme="minorHAnsi" w:cstheme="minorBidi"/>
          <w:sz w:val="24"/>
          <w:szCs w:val="24"/>
        </w:rPr>
      </w:pPr>
    </w:p>
    <w:p w14:paraId="3B9E456C" w14:textId="41DA1B46" w:rsidR="00045BE7" w:rsidRDefault="00045BE7" w:rsidP="07636C11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67551A81" w14:textId="77777777" w:rsidR="00045BE7" w:rsidRPr="00045BE7" w:rsidRDefault="00045BE7" w:rsidP="07636C11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5E00D572" w14:textId="610968FA" w:rsidR="00045BE7" w:rsidRPr="00045BE7" w:rsidRDefault="00045BE7" w:rsidP="07636C11">
      <w:pPr>
        <w:rPr>
          <w:rFonts w:asciiTheme="minorHAnsi" w:hAnsiTheme="minorHAnsi" w:cstheme="minorHAnsi"/>
          <w:sz w:val="24"/>
          <w:szCs w:val="24"/>
          <w:u w:val="single"/>
        </w:rPr>
      </w:pPr>
    </w:p>
    <w:p w14:paraId="323DA8FA" w14:textId="02884867" w:rsidR="00045BE7" w:rsidRPr="00045BE7" w:rsidRDefault="00045BE7" w:rsidP="00045BE7">
      <w:pPr>
        <w:rPr>
          <w:rFonts w:asciiTheme="minorHAnsi" w:eastAsia="Times New Roman" w:hAnsiTheme="minorHAnsi" w:cstheme="minorHAnsi"/>
          <w:color w:val="000000"/>
          <w:sz w:val="24"/>
          <w:szCs w:val="24"/>
          <w:lang w:eastAsia="pt-PT"/>
        </w:rPr>
      </w:pPr>
      <w:r w:rsidRPr="00045BE7">
        <w:rPr>
          <w:rFonts w:asciiTheme="minorHAnsi" w:hAnsiTheme="minorHAnsi" w:cstheme="minorHAnsi"/>
          <w:sz w:val="24"/>
          <w:szCs w:val="24"/>
          <w:u w:val="single"/>
        </w:rPr>
        <w:t xml:space="preserve">Pergunta 6: </w:t>
      </w:r>
      <w:r w:rsidRPr="00045BE7">
        <w:rPr>
          <w:rFonts w:asciiTheme="minorHAnsi" w:eastAsia="Times New Roman" w:hAnsiTheme="minorHAnsi" w:cstheme="minorHAnsi"/>
          <w:color w:val="000000"/>
          <w:sz w:val="24"/>
          <w:szCs w:val="24"/>
          <w:lang w:eastAsia="pt-PT"/>
        </w:rPr>
        <w:t>Concorrência de outros balcões, o que eles fazem diferente?</w:t>
      </w:r>
    </w:p>
    <w:p w14:paraId="7A9F5B6F" w14:textId="1BE33A55" w:rsidR="70A174C7" w:rsidRDefault="70A174C7" w:rsidP="7BD94D25">
      <w:pPr>
        <w:rPr>
          <w:rFonts w:asciiTheme="minorHAnsi" w:hAnsiTheme="minorHAnsi" w:cstheme="minorBidi"/>
          <w:b w:val="0"/>
          <w:sz w:val="24"/>
          <w:szCs w:val="24"/>
        </w:rPr>
      </w:pPr>
      <w:r w:rsidRPr="7BD94D25">
        <w:rPr>
          <w:rFonts w:asciiTheme="minorHAnsi" w:hAnsiTheme="minorHAnsi" w:cstheme="minorBidi"/>
          <w:b w:val="0"/>
          <w:sz w:val="24"/>
          <w:szCs w:val="24"/>
        </w:rPr>
        <w:t>Os tempos de espera nos balcões do BPI são mais reduzidos, quando comparando com os balcões de concorrentes, como, por exemplo, a CGD.</w:t>
      </w:r>
    </w:p>
    <w:p w14:paraId="53D749D9" w14:textId="0538E0AE" w:rsidR="003040A7" w:rsidRDefault="003040A7" w:rsidP="07636C11">
      <w:pPr>
        <w:rPr>
          <w:rFonts w:asciiTheme="minorHAnsi" w:hAnsiTheme="minorHAnsi" w:cstheme="minorBidi"/>
          <w:color w:val="767171" w:themeColor="background2" w:themeShade="80"/>
        </w:rPr>
      </w:pPr>
    </w:p>
    <w:p w14:paraId="72101454" w14:textId="1FE04803" w:rsidR="003040A7" w:rsidRPr="003040A7" w:rsidRDefault="003040A7" w:rsidP="7BD94D25">
      <w:pPr>
        <w:rPr>
          <w:rFonts w:asciiTheme="minorHAnsi" w:eastAsia="Times New Roman" w:hAnsiTheme="minorHAnsi" w:cstheme="minorBidi"/>
          <w:color w:val="000000"/>
          <w:sz w:val="24"/>
          <w:szCs w:val="24"/>
          <w:u w:val="single"/>
          <w:lang w:eastAsia="pt-PT"/>
        </w:rPr>
      </w:pPr>
      <w:r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u w:val="single"/>
          <w:lang w:eastAsia="pt-PT"/>
        </w:rPr>
        <w:t>Sugestões de melhoria</w:t>
      </w:r>
      <w:r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 xml:space="preserve"> </w:t>
      </w:r>
    </w:p>
    <w:p w14:paraId="51288E47" w14:textId="7F793954" w:rsidR="0832362E" w:rsidRDefault="0832362E" w:rsidP="7BD94D25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</w:pPr>
      <w:r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 xml:space="preserve">As contas dos clientes estão alocadas ao seu balcão. Quando os clientes se deslocam a um outro balcão que não o seu, serão encaminhados para o balcão correto, dado que os balcões não </w:t>
      </w:r>
      <w:r w:rsidR="1FC2F794"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>veem</w:t>
      </w:r>
      <w:r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 xml:space="preserve"> vantagens no atendimento d</w:t>
      </w:r>
      <w:r w:rsidR="59027A47"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 xml:space="preserve">e clientes que </w:t>
      </w:r>
      <w:r w:rsidR="5E981DED"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 xml:space="preserve">não </w:t>
      </w:r>
      <w:r w:rsidR="59027A47"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>são seus.</w:t>
      </w:r>
      <w:r w:rsidR="34102D8B" w:rsidRPr="7BD94D25"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  <w:t xml:space="preserve"> Seria vantajoso que os clientes se pudessem deslocar a qualquer balcão para contratar produtos como crédito pessoal, seguros, etc.</w:t>
      </w:r>
    </w:p>
    <w:p w14:paraId="219B5CD9" w14:textId="16ADF251" w:rsidR="7BD94D25" w:rsidRDefault="7BD94D25" w:rsidP="7BD94D25">
      <w:pPr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</w:pPr>
    </w:p>
    <w:p w14:paraId="3650299A" w14:textId="7C558733" w:rsidR="3102646C" w:rsidRDefault="3102646C" w:rsidP="7BD94D25">
      <w:p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  <w:u w:val="single"/>
        </w:rPr>
        <w:t>Pergunta adicional:</w:t>
      </w:r>
      <w:r w:rsidRPr="7BD94D25">
        <w:rPr>
          <w:rFonts w:asciiTheme="minorHAnsi" w:hAnsiTheme="minorHAnsi" w:cstheme="minorBidi"/>
          <w:sz w:val="24"/>
          <w:szCs w:val="24"/>
        </w:rPr>
        <w:t xml:space="preserve"> Sendo que há uma maior pressão sobre os balcões, devido ao aumento do fluxo de clientes, qual o comportamento a adotar pelos comerciais? Os clientes são orientados para os canais online? </w:t>
      </w:r>
    </w:p>
    <w:p w14:paraId="033E6335" w14:textId="40521943" w:rsidR="3102646C" w:rsidRDefault="3102646C" w:rsidP="7BD94D25">
      <w:p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>R: Quando os clientes vêm ao balcão tratar de assuntos pessoais que podem facilmente ser resolvidos através dos canais digitais, o comportamento a adotar é de encaminhá-los para estes.</w:t>
      </w:r>
    </w:p>
    <w:p w14:paraId="57596020" w14:textId="08C312B7" w:rsidR="3102646C" w:rsidRDefault="3102646C" w:rsidP="7BD94D25">
      <w:pPr>
        <w:rPr>
          <w:rFonts w:asciiTheme="minorHAnsi" w:hAnsiTheme="minorHAnsi" w:cstheme="minorBidi"/>
          <w:sz w:val="24"/>
          <w:szCs w:val="24"/>
        </w:rPr>
      </w:pPr>
      <w:r w:rsidRPr="7BD94D25">
        <w:rPr>
          <w:rFonts w:asciiTheme="minorHAnsi" w:hAnsiTheme="minorHAnsi" w:cstheme="minorBidi"/>
          <w:sz w:val="24"/>
          <w:szCs w:val="24"/>
        </w:rPr>
        <w:t xml:space="preserve">No entanto, no caso de Empresas, não é costume </w:t>
      </w:r>
      <w:r w:rsidR="2616C718" w:rsidRPr="7BD94D25">
        <w:rPr>
          <w:rFonts w:asciiTheme="minorHAnsi" w:hAnsiTheme="minorHAnsi" w:cstheme="minorBidi"/>
          <w:sz w:val="24"/>
          <w:szCs w:val="24"/>
        </w:rPr>
        <w:t>encaminharmos</w:t>
      </w:r>
      <w:r w:rsidRPr="7BD94D25">
        <w:rPr>
          <w:rFonts w:asciiTheme="minorHAnsi" w:hAnsiTheme="minorHAnsi" w:cstheme="minorBidi"/>
          <w:sz w:val="24"/>
          <w:szCs w:val="24"/>
        </w:rPr>
        <w:t xml:space="preserve"> os clientes para os canais, dada a maior complexidade dos temas a tratar.</w:t>
      </w:r>
    </w:p>
    <w:p w14:paraId="5C81C4C0" w14:textId="13A8B6B8" w:rsidR="7BD94D25" w:rsidRDefault="7BD94D25" w:rsidP="7BD94D25">
      <w:pPr>
        <w:rPr>
          <w:rFonts w:asciiTheme="minorHAnsi" w:eastAsia="Times New Roman" w:hAnsiTheme="minorHAnsi" w:cstheme="minorBidi"/>
          <w:color w:val="000000" w:themeColor="text1"/>
          <w:sz w:val="24"/>
          <w:szCs w:val="24"/>
          <w:lang w:eastAsia="pt-PT"/>
        </w:rPr>
      </w:pPr>
    </w:p>
    <w:sectPr w:rsidR="7BD94D25" w:rsidSect="0046263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F2966" w14:textId="77777777" w:rsidR="009F56B9" w:rsidRDefault="009F56B9" w:rsidP="00462633">
      <w:pPr>
        <w:spacing w:after="0" w:line="240" w:lineRule="auto"/>
      </w:pPr>
      <w:r>
        <w:separator/>
      </w:r>
    </w:p>
  </w:endnote>
  <w:endnote w:type="continuationSeparator" w:id="0">
    <w:p w14:paraId="6E557E28" w14:textId="77777777" w:rsidR="009F56B9" w:rsidRDefault="009F56B9" w:rsidP="00462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611E" w14:textId="77777777" w:rsidR="009F56B9" w:rsidRDefault="009F56B9" w:rsidP="00462633">
      <w:pPr>
        <w:spacing w:after="0" w:line="240" w:lineRule="auto"/>
      </w:pPr>
      <w:r>
        <w:separator/>
      </w:r>
    </w:p>
  </w:footnote>
  <w:footnote w:type="continuationSeparator" w:id="0">
    <w:p w14:paraId="510289BA" w14:textId="77777777" w:rsidR="009F56B9" w:rsidRDefault="009F56B9" w:rsidP="00462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1006F"/>
    <w:multiLevelType w:val="hybridMultilevel"/>
    <w:tmpl w:val="F880D3BA"/>
    <w:lvl w:ilvl="0" w:tplc="3506B2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FAFE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64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B2A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86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D2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29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50A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30D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81BFB"/>
    <w:multiLevelType w:val="hybridMultilevel"/>
    <w:tmpl w:val="75F6E0BE"/>
    <w:lvl w:ilvl="0" w:tplc="78060980">
      <w:start w:val="1"/>
      <w:numFmt w:val="lowerRoman"/>
      <w:lvlText w:val="(%1)"/>
      <w:lvlJc w:val="left"/>
      <w:pPr>
        <w:ind w:left="720" w:hanging="360"/>
      </w:pPr>
    </w:lvl>
    <w:lvl w:ilvl="1" w:tplc="B3B46E64">
      <w:start w:val="1"/>
      <w:numFmt w:val="lowerLetter"/>
      <w:lvlText w:val="%2."/>
      <w:lvlJc w:val="left"/>
      <w:pPr>
        <w:ind w:left="1440" w:hanging="360"/>
      </w:pPr>
    </w:lvl>
    <w:lvl w:ilvl="2" w:tplc="6360DFC8">
      <w:start w:val="1"/>
      <w:numFmt w:val="lowerRoman"/>
      <w:lvlText w:val="%3."/>
      <w:lvlJc w:val="right"/>
      <w:pPr>
        <w:ind w:left="2160" w:hanging="180"/>
      </w:pPr>
    </w:lvl>
    <w:lvl w:ilvl="3" w:tplc="82EABA42">
      <w:start w:val="1"/>
      <w:numFmt w:val="decimal"/>
      <w:lvlText w:val="%4."/>
      <w:lvlJc w:val="left"/>
      <w:pPr>
        <w:ind w:left="2880" w:hanging="360"/>
      </w:pPr>
    </w:lvl>
    <w:lvl w:ilvl="4" w:tplc="10D8732C">
      <w:start w:val="1"/>
      <w:numFmt w:val="lowerLetter"/>
      <w:lvlText w:val="%5."/>
      <w:lvlJc w:val="left"/>
      <w:pPr>
        <w:ind w:left="3600" w:hanging="360"/>
      </w:pPr>
    </w:lvl>
    <w:lvl w:ilvl="5" w:tplc="BD1C63E8">
      <w:start w:val="1"/>
      <w:numFmt w:val="lowerRoman"/>
      <w:lvlText w:val="%6."/>
      <w:lvlJc w:val="right"/>
      <w:pPr>
        <w:ind w:left="4320" w:hanging="180"/>
      </w:pPr>
    </w:lvl>
    <w:lvl w:ilvl="6" w:tplc="595441FE">
      <w:start w:val="1"/>
      <w:numFmt w:val="decimal"/>
      <w:lvlText w:val="%7."/>
      <w:lvlJc w:val="left"/>
      <w:pPr>
        <w:ind w:left="5040" w:hanging="360"/>
      </w:pPr>
    </w:lvl>
    <w:lvl w:ilvl="7" w:tplc="3AF8B4C2">
      <w:start w:val="1"/>
      <w:numFmt w:val="lowerLetter"/>
      <w:lvlText w:val="%8."/>
      <w:lvlJc w:val="left"/>
      <w:pPr>
        <w:ind w:left="5760" w:hanging="360"/>
      </w:pPr>
    </w:lvl>
    <w:lvl w:ilvl="8" w:tplc="29B206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B6F11"/>
    <w:multiLevelType w:val="hybridMultilevel"/>
    <w:tmpl w:val="5CFA6062"/>
    <w:lvl w:ilvl="0" w:tplc="25DE0A1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163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DE30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8D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6D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AA4B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70F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10B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D68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B163BC"/>
    <w:multiLevelType w:val="hybridMultilevel"/>
    <w:tmpl w:val="8E6AF6E0"/>
    <w:lvl w:ilvl="0" w:tplc="A54E1CE8">
      <w:start w:val="1"/>
      <w:numFmt w:val="decimal"/>
      <w:lvlText w:val="%1."/>
      <w:lvlJc w:val="left"/>
      <w:pPr>
        <w:ind w:left="720" w:hanging="360"/>
      </w:pPr>
    </w:lvl>
    <w:lvl w:ilvl="1" w:tplc="78163E7E">
      <w:start w:val="1"/>
      <w:numFmt w:val="lowerLetter"/>
      <w:lvlText w:val="%2."/>
      <w:lvlJc w:val="left"/>
      <w:pPr>
        <w:ind w:left="1440" w:hanging="360"/>
      </w:pPr>
    </w:lvl>
    <w:lvl w:ilvl="2" w:tplc="FAB20A1E">
      <w:start w:val="1"/>
      <w:numFmt w:val="lowerRoman"/>
      <w:lvlText w:val="%3."/>
      <w:lvlJc w:val="right"/>
      <w:pPr>
        <w:ind w:left="2160" w:hanging="180"/>
      </w:pPr>
    </w:lvl>
    <w:lvl w:ilvl="3" w:tplc="91DE9DE4">
      <w:start w:val="1"/>
      <w:numFmt w:val="decimal"/>
      <w:lvlText w:val="%4."/>
      <w:lvlJc w:val="left"/>
      <w:pPr>
        <w:ind w:left="2880" w:hanging="360"/>
      </w:pPr>
    </w:lvl>
    <w:lvl w:ilvl="4" w:tplc="A9A25922">
      <w:start w:val="1"/>
      <w:numFmt w:val="lowerLetter"/>
      <w:lvlText w:val="%5."/>
      <w:lvlJc w:val="left"/>
      <w:pPr>
        <w:ind w:left="3600" w:hanging="360"/>
      </w:pPr>
    </w:lvl>
    <w:lvl w:ilvl="5" w:tplc="FCE69330">
      <w:start w:val="1"/>
      <w:numFmt w:val="lowerRoman"/>
      <w:lvlText w:val="%6."/>
      <w:lvlJc w:val="right"/>
      <w:pPr>
        <w:ind w:left="4320" w:hanging="180"/>
      </w:pPr>
    </w:lvl>
    <w:lvl w:ilvl="6" w:tplc="3C1EB04A">
      <w:start w:val="1"/>
      <w:numFmt w:val="decimal"/>
      <w:lvlText w:val="%7."/>
      <w:lvlJc w:val="left"/>
      <w:pPr>
        <w:ind w:left="5040" w:hanging="360"/>
      </w:pPr>
    </w:lvl>
    <w:lvl w:ilvl="7" w:tplc="9C028718">
      <w:start w:val="1"/>
      <w:numFmt w:val="lowerLetter"/>
      <w:lvlText w:val="%8."/>
      <w:lvlJc w:val="left"/>
      <w:pPr>
        <w:ind w:left="5760" w:hanging="360"/>
      </w:pPr>
    </w:lvl>
    <w:lvl w:ilvl="8" w:tplc="079061F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D7EE3"/>
    <w:multiLevelType w:val="hybridMultilevel"/>
    <w:tmpl w:val="18E2F3B0"/>
    <w:lvl w:ilvl="0" w:tplc="4F7CBF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53CA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5A1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CD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E8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56C8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C85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648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03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33"/>
    <w:rsid w:val="00014583"/>
    <w:rsid w:val="00045BE7"/>
    <w:rsid w:val="000C0640"/>
    <w:rsid w:val="000C35AB"/>
    <w:rsid w:val="00205176"/>
    <w:rsid w:val="002B037C"/>
    <w:rsid w:val="002B57F1"/>
    <w:rsid w:val="002D7DAE"/>
    <w:rsid w:val="00301E99"/>
    <w:rsid w:val="003040A7"/>
    <w:rsid w:val="00462633"/>
    <w:rsid w:val="00610766"/>
    <w:rsid w:val="00614A45"/>
    <w:rsid w:val="00677635"/>
    <w:rsid w:val="0079545A"/>
    <w:rsid w:val="00822C93"/>
    <w:rsid w:val="008C2C0C"/>
    <w:rsid w:val="009956A3"/>
    <w:rsid w:val="009F56B9"/>
    <w:rsid w:val="00A74086"/>
    <w:rsid w:val="00B57A49"/>
    <w:rsid w:val="00B74C0C"/>
    <w:rsid w:val="00C062D7"/>
    <w:rsid w:val="00C14707"/>
    <w:rsid w:val="00E36C9C"/>
    <w:rsid w:val="00EC650D"/>
    <w:rsid w:val="00EF3D75"/>
    <w:rsid w:val="00F50BB3"/>
    <w:rsid w:val="02AB4E5A"/>
    <w:rsid w:val="04067AAA"/>
    <w:rsid w:val="0427DE90"/>
    <w:rsid w:val="0455FEB2"/>
    <w:rsid w:val="0577AB69"/>
    <w:rsid w:val="05D90958"/>
    <w:rsid w:val="07636C11"/>
    <w:rsid w:val="07FF5137"/>
    <w:rsid w:val="0832362E"/>
    <w:rsid w:val="0BE82830"/>
    <w:rsid w:val="0C47E83A"/>
    <w:rsid w:val="0C569E1A"/>
    <w:rsid w:val="0C63E723"/>
    <w:rsid w:val="0CAB733F"/>
    <w:rsid w:val="0D54A1B4"/>
    <w:rsid w:val="0EC3D63A"/>
    <w:rsid w:val="1194F8A6"/>
    <w:rsid w:val="12D328A7"/>
    <w:rsid w:val="139C0CBA"/>
    <w:rsid w:val="140537CC"/>
    <w:rsid w:val="14CC9968"/>
    <w:rsid w:val="16C47750"/>
    <w:rsid w:val="173B1999"/>
    <w:rsid w:val="189104BB"/>
    <w:rsid w:val="18989004"/>
    <w:rsid w:val="19E2EFB5"/>
    <w:rsid w:val="1A0B4E3E"/>
    <w:rsid w:val="1CD7AB4D"/>
    <w:rsid w:val="1CF140C9"/>
    <w:rsid w:val="1EFF2668"/>
    <w:rsid w:val="1FC2F794"/>
    <w:rsid w:val="200F4C0F"/>
    <w:rsid w:val="207A8FC2"/>
    <w:rsid w:val="214D7C10"/>
    <w:rsid w:val="21AB1C70"/>
    <w:rsid w:val="2548A53D"/>
    <w:rsid w:val="2616C718"/>
    <w:rsid w:val="267E8D93"/>
    <w:rsid w:val="280FA541"/>
    <w:rsid w:val="2AC5DADE"/>
    <w:rsid w:val="2B83E056"/>
    <w:rsid w:val="2DFE56AB"/>
    <w:rsid w:val="2E15BFA6"/>
    <w:rsid w:val="30B947DB"/>
    <w:rsid w:val="3102646C"/>
    <w:rsid w:val="310AED8A"/>
    <w:rsid w:val="315C17F6"/>
    <w:rsid w:val="317F6630"/>
    <w:rsid w:val="32D7FBBE"/>
    <w:rsid w:val="33DA0AD1"/>
    <w:rsid w:val="34102D8B"/>
    <w:rsid w:val="3528BE3B"/>
    <w:rsid w:val="3711AB93"/>
    <w:rsid w:val="37B2311D"/>
    <w:rsid w:val="39316875"/>
    <w:rsid w:val="39AD37FE"/>
    <w:rsid w:val="39F86B3E"/>
    <w:rsid w:val="3A347609"/>
    <w:rsid w:val="3BE51CB6"/>
    <w:rsid w:val="3D88DA9D"/>
    <w:rsid w:val="3DDE8D77"/>
    <w:rsid w:val="3F24AAFE"/>
    <w:rsid w:val="4010171C"/>
    <w:rsid w:val="41B91F7B"/>
    <w:rsid w:val="425C0294"/>
    <w:rsid w:val="42CCC3C1"/>
    <w:rsid w:val="435821A2"/>
    <w:rsid w:val="43A419E6"/>
    <w:rsid w:val="4455BC81"/>
    <w:rsid w:val="45191F09"/>
    <w:rsid w:val="4593EC82"/>
    <w:rsid w:val="45C0622F"/>
    <w:rsid w:val="475F3DAE"/>
    <w:rsid w:val="478D5D43"/>
    <w:rsid w:val="4941F66F"/>
    <w:rsid w:val="4B07E32F"/>
    <w:rsid w:val="4B17195B"/>
    <w:rsid w:val="4C47A609"/>
    <w:rsid w:val="4D9EFE67"/>
    <w:rsid w:val="4DB9F6C9"/>
    <w:rsid w:val="4F7EFB6E"/>
    <w:rsid w:val="5001C10D"/>
    <w:rsid w:val="501D7C4D"/>
    <w:rsid w:val="50200F03"/>
    <w:rsid w:val="5083ECCB"/>
    <w:rsid w:val="51865ADF"/>
    <w:rsid w:val="519F833C"/>
    <w:rsid w:val="52B8BDD2"/>
    <w:rsid w:val="5409BB47"/>
    <w:rsid w:val="54959D18"/>
    <w:rsid w:val="54CCDB98"/>
    <w:rsid w:val="54E8DA81"/>
    <w:rsid w:val="576B90E6"/>
    <w:rsid w:val="57A3810D"/>
    <w:rsid w:val="57CDF458"/>
    <w:rsid w:val="57F59C63"/>
    <w:rsid w:val="5867C3B1"/>
    <w:rsid w:val="59027A47"/>
    <w:rsid w:val="5A97BF8B"/>
    <w:rsid w:val="5B0D036F"/>
    <w:rsid w:val="5B581C05"/>
    <w:rsid w:val="5D149BBC"/>
    <w:rsid w:val="5E619A43"/>
    <w:rsid w:val="5E64DDE7"/>
    <w:rsid w:val="5E981DED"/>
    <w:rsid w:val="5ED434CA"/>
    <w:rsid w:val="602B8D28"/>
    <w:rsid w:val="6127630A"/>
    <w:rsid w:val="613BDD56"/>
    <w:rsid w:val="61538478"/>
    <w:rsid w:val="620BD58C"/>
    <w:rsid w:val="6277193F"/>
    <w:rsid w:val="62C3336B"/>
    <w:rsid w:val="637EE492"/>
    <w:rsid w:val="6485D62A"/>
    <w:rsid w:val="66148494"/>
    <w:rsid w:val="663086C5"/>
    <w:rsid w:val="668A7D9C"/>
    <w:rsid w:val="674A8A62"/>
    <w:rsid w:val="6851976F"/>
    <w:rsid w:val="6A1E296F"/>
    <w:rsid w:val="6A3ADE63"/>
    <w:rsid w:val="6B325C2A"/>
    <w:rsid w:val="6D4E8833"/>
    <w:rsid w:val="6D69E985"/>
    <w:rsid w:val="6E8CB834"/>
    <w:rsid w:val="6F4D2451"/>
    <w:rsid w:val="6F559C47"/>
    <w:rsid w:val="6FA7499D"/>
    <w:rsid w:val="6FD184E8"/>
    <w:rsid w:val="70A174C7"/>
    <w:rsid w:val="71004C9F"/>
    <w:rsid w:val="720359EE"/>
    <w:rsid w:val="721AEA9D"/>
    <w:rsid w:val="72FD8518"/>
    <w:rsid w:val="7430FAF0"/>
    <w:rsid w:val="747D151C"/>
    <w:rsid w:val="74B98F8B"/>
    <w:rsid w:val="74D9EFE7"/>
    <w:rsid w:val="75599A18"/>
    <w:rsid w:val="7561879E"/>
    <w:rsid w:val="78E017CF"/>
    <w:rsid w:val="7950863F"/>
    <w:rsid w:val="7A984EEE"/>
    <w:rsid w:val="7AEC56A0"/>
    <w:rsid w:val="7BD94D25"/>
    <w:rsid w:val="7C882701"/>
    <w:rsid w:val="7D0EF923"/>
    <w:rsid w:val="7DD7DD36"/>
    <w:rsid w:val="7F0869E4"/>
    <w:rsid w:val="7F828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122C49"/>
  <w15:chartTrackingRefBased/>
  <w15:docId w15:val="{2995970D-02BC-4A2C-ADE3-01B6FCAD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62633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2633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Leão Costa (DGR)</dc:creator>
  <cp:keywords/>
  <dc:description/>
  <cp:lastModifiedBy>Cristina Leão Costa (DGR)</cp:lastModifiedBy>
  <cp:revision>19</cp:revision>
  <dcterms:created xsi:type="dcterms:W3CDTF">2022-12-09T09:29:00Z</dcterms:created>
  <dcterms:modified xsi:type="dcterms:W3CDTF">2022-12-30T10:00:00Z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9f5103a-f43a-4233-9f37-85423a009e76_Enabled">
    <vt:lpwstr>true</vt:lpwstr>
  </property>
  <property fmtid="{D5CDD505-2E9C-101B-9397-08002B2CF9AE}" pid="3" name="MSIP_Label_49f5103a-f43a-4233-9f37-85423a009e76_SetDate">
    <vt:lpwstr>2022-12-09T09:29:09Z</vt:lpwstr>
  </property>
  <property fmtid="{D5CDD505-2E9C-101B-9397-08002B2CF9AE}" pid="4" name="MSIP_Label_49f5103a-f43a-4233-9f37-85423a009e76_Method">
    <vt:lpwstr>Standard</vt:lpwstr>
  </property>
  <property fmtid="{D5CDD505-2E9C-101B-9397-08002B2CF9AE}" pid="5" name="MSIP_Label_49f5103a-f43a-4233-9f37-85423a009e76_Name">
    <vt:lpwstr>Interna</vt:lpwstr>
  </property>
  <property fmtid="{D5CDD505-2E9C-101B-9397-08002B2CF9AE}" pid="6" name="MSIP_Label_49f5103a-f43a-4233-9f37-85423a009e76_SiteId">
    <vt:lpwstr>42797b59-183c-4bae-ac8a-52d6030330d6</vt:lpwstr>
  </property>
  <property fmtid="{D5CDD505-2E9C-101B-9397-08002B2CF9AE}" pid="7" name="MSIP_Label_49f5103a-f43a-4233-9f37-85423a009e76_ActionId">
    <vt:lpwstr>2ac388eb-10e2-4417-a22a-80d60482ed13</vt:lpwstr>
  </property>
  <property fmtid="{D5CDD505-2E9C-101B-9397-08002B2CF9AE}" pid="8" name="MSIP_Label_49f5103a-f43a-4233-9f37-85423a009e76_ContentBits">
    <vt:lpwstr>0</vt:lpwstr>
  </property>
</Properties>
</file>