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DDC" w:rsidRDefault="00607DDC" w:rsidP="00607D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DDC">
        <w:rPr>
          <w:rFonts w:ascii="Times New Roman" w:hAnsi="Times New Roman" w:cs="Times New Roman"/>
          <w:sz w:val="24"/>
          <w:szCs w:val="24"/>
        </w:rPr>
        <w:t xml:space="preserve">School of Aquatic and Fishery Sciences, </w:t>
      </w:r>
    </w:p>
    <w:p w:rsidR="00607DDC" w:rsidRDefault="00607DDC" w:rsidP="00607D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DDC">
        <w:rPr>
          <w:rFonts w:ascii="Times New Roman" w:hAnsi="Times New Roman" w:cs="Times New Roman"/>
          <w:sz w:val="24"/>
          <w:szCs w:val="24"/>
        </w:rPr>
        <w:t xml:space="preserve">Box 355020 </w:t>
      </w:r>
    </w:p>
    <w:p w:rsidR="00607DDC" w:rsidRPr="00607DDC" w:rsidRDefault="00607DDC" w:rsidP="00607D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DD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360</w:t>
      </w:r>
      <w:r w:rsidRPr="00607DD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710</w:t>
      </w:r>
      <w:r w:rsidRPr="00607DD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9887</w:t>
      </w:r>
    </w:p>
    <w:p w:rsidR="00607DDC" w:rsidRPr="00607DDC" w:rsidRDefault="00607DDC" w:rsidP="00607D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DDC">
        <w:rPr>
          <w:rFonts w:ascii="Times New Roman" w:hAnsi="Times New Roman" w:cs="Times New Roman"/>
          <w:sz w:val="24"/>
          <w:szCs w:val="24"/>
        </w:rPr>
        <w:t xml:space="preserve"> FAX (206) 685-7471</w:t>
      </w:r>
    </w:p>
    <w:p w:rsidR="00607DDC" w:rsidRPr="00607DDC" w:rsidRDefault="00607DDC" w:rsidP="00607D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DDC" w:rsidRPr="00607DDC" w:rsidRDefault="00607DDC" w:rsidP="00607D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</w:t>
      </w:r>
      <w:r w:rsidRPr="00607DDC">
        <w:rPr>
          <w:rFonts w:ascii="Times New Roman" w:hAnsi="Times New Roman" w:cs="Times New Roman"/>
          <w:sz w:val="24"/>
          <w:szCs w:val="24"/>
        </w:rPr>
        <w:t xml:space="preserve"> February, 2016</w:t>
      </w:r>
    </w:p>
    <w:p w:rsidR="00607DDC" w:rsidRPr="00607DDC" w:rsidRDefault="00607DDC" w:rsidP="00607D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DDC" w:rsidRPr="00607DDC" w:rsidRDefault="00607DDC" w:rsidP="00607D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DDC">
        <w:rPr>
          <w:rFonts w:ascii="Times New Roman" w:hAnsi="Times New Roman" w:cs="Times New Roman"/>
          <w:sz w:val="24"/>
          <w:szCs w:val="24"/>
        </w:rPr>
        <w:t>The Editor</w:t>
      </w:r>
    </w:p>
    <w:p w:rsidR="00607DDC" w:rsidRPr="00607DDC" w:rsidRDefault="00607DDC" w:rsidP="00607D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Fisheries Research</w:t>
      </w:r>
    </w:p>
    <w:p w:rsidR="00607DDC" w:rsidRPr="00607DDC" w:rsidRDefault="00607DDC" w:rsidP="00607D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582D" w:rsidRDefault="00607DDC" w:rsidP="007D5C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DDC">
        <w:rPr>
          <w:rFonts w:ascii="Times New Roman" w:hAnsi="Times New Roman" w:cs="Times New Roman"/>
          <w:sz w:val="24"/>
          <w:szCs w:val="24"/>
        </w:rPr>
        <w:t xml:space="preserve">Please find </w:t>
      </w:r>
      <w:r w:rsidR="00577F06">
        <w:rPr>
          <w:rFonts w:ascii="Times New Roman" w:hAnsi="Times New Roman" w:cs="Times New Roman"/>
          <w:sz w:val="24"/>
          <w:szCs w:val="24"/>
        </w:rPr>
        <w:t>the</w:t>
      </w:r>
      <w:r w:rsidRPr="00607DDC">
        <w:rPr>
          <w:rFonts w:ascii="Times New Roman" w:hAnsi="Times New Roman" w:cs="Times New Roman"/>
          <w:sz w:val="24"/>
          <w:szCs w:val="24"/>
        </w:rPr>
        <w:t xml:space="preserve"> submission entitled “</w:t>
      </w:r>
      <w:r w:rsidR="007D5CE9" w:rsidRPr="007D5CE9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="007D5CE9" w:rsidRPr="007D5CE9">
        <w:rPr>
          <w:rFonts w:ascii="Times New Roman" w:hAnsi="Times New Roman" w:cs="Times New Roman"/>
          <w:sz w:val="24"/>
          <w:szCs w:val="24"/>
        </w:rPr>
        <w:t>autocorrelated</w:t>
      </w:r>
      <w:proofErr w:type="spellEnd"/>
      <w:r w:rsidR="007D5CE9" w:rsidRPr="007D5CE9">
        <w:rPr>
          <w:rFonts w:ascii="Times New Roman" w:hAnsi="Times New Roman" w:cs="Times New Roman"/>
          <w:sz w:val="24"/>
          <w:szCs w:val="24"/>
        </w:rPr>
        <w:t xml:space="preserve"> recruitment be estimated using integrated assessment models and how does it affect population forecasts?</w:t>
      </w:r>
      <w:proofErr w:type="gramStart"/>
      <w:r w:rsidRPr="00607DDC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607DDC">
        <w:rPr>
          <w:rFonts w:ascii="Times New Roman" w:hAnsi="Times New Roman" w:cs="Times New Roman"/>
          <w:sz w:val="24"/>
          <w:szCs w:val="24"/>
        </w:rPr>
        <w:t xml:space="preserve"> This paper outlines a </w:t>
      </w:r>
      <w:r w:rsidR="007D5CE9">
        <w:rPr>
          <w:rFonts w:ascii="Times New Roman" w:hAnsi="Times New Roman" w:cs="Times New Roman"/>
          <w:sz w:val="24"/>
          <w:szCs w:val="24"/>
        </w:rPr>
        <w:t xml:space="preserve">method to account for autocorrelation in estimated recruitment deviations </w:t>
      </w:r>
      <w:r w:rsidR="0092582D">
        <w:rPr>
          <w:rFonts w:ascii="Times New Roman" w:hAnsi="Times New Roman" w:cs="Times New Roman"/>
          <w:sz w:val="24"/>
          <w:szCs w:val="24"/>
        </w:rPr>
        <w:t>when using</w:t>
      </w:r>
      <w:r w:rsidR="007D5CE9">
        <w:rPr>
          <w:rFonts w:ascii="Times New Roman" w:hAnsi="Times New Roman" w:cs="Times New Roman"/>
          <w:sz w:val="24"/>
          <w:szCs w:val="24"/>
        </w:rPr>
        <w:t xml:space="preserve"> age-structured stock assessment models. </w:t>
      </w:r>
      <w:proofErr w:type="spellStart"/>
      <w:r w:rsidR="007D5CE9">
        <w:rPr>
          <w:rFonts w:ascii="Times New Roman" w:hAnsi="Times New Roman" w:cs="Times New Roman"/>
          <w:sz w:val="24"/>
          <w:szCs w:val="24"/>
        </w:rPr>
        <w:t>Autocorrelated</w:t>
      </w:r>
      <w:proofErr w:type="spellEnd"/>
      <w:r w:rsidR="007D5CE9">
        <w:rPr>
          <w:rFonts w:ascii="Times New Roman" w:hAnsi="Times New Roman" w:cs="Times New Roman"/>
          <w:sz w:val="24"/>
          <w:szCs w:val="24"/>
        </w:rPr>
        <w:t xml:space="preserve"> recruitment can be </w:t>
      </w:r>
      <w:r w:rsidR="0092582D">
        <w:rPr>
          <w:rFonts w:ascii="Times New Roman" w:hAnsi="Times New Roman" w:cs="Times New Roman"/>
          <w:sz w:val="24"/>
          <w:szCs w:val="24"/>
        </w:rPr>
        <w:t>caused by several</w:t>
      </w:r>
      <w:r w:rsidR="007D5CE9" w:rsidRPr="00EE4E2A">
        <w:rPr>
          <w:rFonts w:ascii="Times New Roman" w:hAnsi="Times New Roman" w:cs="Times New Roman"/>
          <w:sz w:val="24"/>
          <w:szCs w:val="24"/>
        </w:rPr>
        <w:t xml:space="preserve"> factors</w:t>
      </w:r>
      <w:r w:rsidR="0092582D">
        <w:rPr>
          <w:rFonts w:ascii="Times New Roman" w:hAnsi="Times New Roman" w:cs="Times New Roman"/>
          <w:sz w:val="24"/>
          <w:szCs w:val="24"/>
        </w:rPr>
        <w:t>,</w:t>
      </w:r>
      <w:r w:rsidR="007D5CE9">
        <w:rPr>
          <w:rFonts w:ascii="Times New Roman" w:hAnsi="Times New Roman" w:cs="Times New Roman"/>
          <w:sz w:val="24"/>
          <w:szCs w:val="24"/>
        </w:rPr>
        <w:t xml:space="preserve"> but</w:t>
      </w:r>
      <w:r w:rsidR="0092582D">
        <w:rPr>
          <w:rFonts w:ascii="Times New Roman" w:hAnsi="Times New Roman" w:cs="Times New Roman"/>
          <w:sz w:val="24"/>
          <w:szCs w:val="24"/>
        </w:rPr>
        <w:t xml:space="preserve"> are</w:t>
      </w:r>
      <w:r w:rsidR="007D5CE9">
        <w:rPr>
          <w:rFonts w:ascii="Times New Roman" w:hAnsi="Times New Roman" w:cs="Times New Roman"/>
          <w:sz w:val="24"/>
          <w:szCs w:val="24"/>
        </w:rPr>
        <w:t xml:space="preserve"> typically attributed to multi-year</w:t>
      </w:r>
      <w:r w:rsidR="007D5CE9" w:rsidRPr="00EE4E2A">
        <w:rPr>
          <w:rFonts w:ascii="Times New Roman" w:hAnsi="Times New Roman" w:cs="Times New Roman"/>
          <w:sz w:val="24"/>
          <w:szCs w:val="24"/>
        </w:rPr>
        <w:t xml:space="preserve"> environmental drivers affecting </w:t>
      </w:r>
      <w:r w:rsidR="007D5CE9">
        <w:rPr>
          <w:rFonts w:ascii="Times New Roman" w:hAnsi="Times New Roman" w:cs="Times New Roman"/>
          <w:sz w:val="24"/>
          <w:szCs w:val="24"/>
        </w:rPr>
        <w:t xml:space="preserve">early life survival rates. </w:t>
      </w:r>
      <w:r w:rsidR="0092582D">
        <w:rPr>
          <w:rFonts w:ascii="Times New Roman" w:hAnsi="Times New Roman" w:cs="Times New Roman"/>
          <w:sz w:val="24"/>
          <w:szCs w:val="24"/>
        </w:rPr>
        <w:t xml:space="preserve">We found that estimating autocorrelation from estimates of recruitment residuals as output from an integrated assessment model resulted in less </w:t>
      </w:r>
      <w:r w:rsidR="00622563">
        <w:rPr>
          <w:rFonts w:ascii="Times New Roman" w:hAnsi="Times New Roman" w:cs="Times New Roman"/>
          <w:sz w:val="24"/>
          <w:szCs w:val="24"/>
        </w:rPr>
        <w:t>a biased estimate</w:t>
      </w:r>
      <w:r w:rsidR="0092582D">
        <w:rPr>
          <w:rFonts w:ascii="Times New Roman" w:hAnsi="Times New Roman" w:cs="Times New Roman"/>
          <w:sz w:val="24"/>
          <w:szCs w:val="24"/>
        </w:rPr>
        <w:t xml:space="preserve"> than when autocorrelation was estimated internally within the model.</w:t>
      </w:r>
      <w:r w:rsidR="0092582D" w:rsidRPr="00EE4E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503" w:rsidRDefault="00D26503" w:rsidP="007D5C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DDC" w:rsidRPr="00607DDC" w:rsidRDefault="00D26503" w:rsidP="007D5C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variability in fishes is one of the greatest challenges faced by fisheries scientists today. </w:t>
      </w:r>
      <w:r w:rsidR="005578C1">
        <w:rPr>
          <w:rFonts w:ascii="Times New Roman" w:hAnsi="Times New Roman" w:cs="Times New Roman"/>
          <w:sz w:val="24"/>
          <w:szCs w:val="24"/>
        </w:rPr>
        <w:t xml:space="preserve">Accounting for autocorrelation in recruitment can lead to </w:t>
      </w:r>
      <w:r w:rsidR="00622563">
        <w:rPr>
          <w:rFonts w:ascii="Times New Roman" w:hAnsi="Times New Roman" w:cs="Times New Roman"/>
          <w:sz w:val="24"/>
          <w:szCs w:val="24"/>
        </w:rPr>
        <w:t xml:space="preserve">stock projections which are different than when autocorrelation is not accounted for and thus may be integral to rebuilding plans and the </w:t>
      </w:r>
      <w:r w:rsidR="005578C1">
        <w:rPr>
          <w:rFonts w:ascii="Times New Roman" w:hAnsi="Times New Roman" w:cs="Times New Roman"/>
          <w:sz w:val="24"/>
          <w:szCs w:val="24"/>
        </w:rPr>
        <w:t xml:space="preserve">recovery of some stocks. This manuscript is the first to assess the performance of stock assessment forecasts when recruitment is </w:t>
      </w:r>
      <w:proofErr w:type="spellStart"/>
      <w:r w:rsidR="005578C1">
        <w:rPr>
          <w:rFonts w:ascii="Times New Roman" w:hAnsi="Times New Roman" w:cs="Times New Roman"/>
          <w:sz w:val="24"/>
          <w:szCs w:val="24"/>
        </w:rPr>
        <w:t>autocorrelated</w:t>
      </w:r>
      <w:proofErr w:type="spellEnd"/>
      <w:r w:rsidR="005578C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Methods</w:t>
      </w:r>
      <w:r w:rsidR="006225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work towards </w:t>
      </w:r>
      <w:r w:rsidR="005578C1">
        <w:rPr>
          <w:rFonts w:ascii="Times New Roman" w:hAnsi="Times New Roman" w:cs="Times New Roman"/>
          <w:sz w:val="24"/>
          <w:szCs w:val="24"/>
        </w:rPr>
        <w:t xml:space="preserve">decreasing known biases in stock assessment models are </w:t>
      </w:r>
      <w:r w:rsidR="00622563">
        <w:rPr>
          <w:rFonts w:ascii="Times New Roman" w:hAnsi="Times New Roman" w:cs="Times New Roman"/>
          <w:sz w:val="24"/>
          <w:szCs w:val="24"/>
        </w:rPr>
        <w:t xml:space="preserve">important for increasing the sustainability of marine resources and </w:t>
      </w:r>
      <w:r w:rsidR="005578C1">
        <w:rPr>
          <w:rFonts w:ascii="Times New Roman" w:hAnsi="Times New Roman" w:cs="Times New Roman"/>
          <w:sz w:val="24"/>
          <w:szCs w:val="24"/>
        </w:rPr>
        <w:t xml:space="preserve">likely to be highly cited. </w:t>
      </w:r>
    </w:p>
    <w:p w:rsidR="007D5CE9" w:rsidRDefault="007D5CE9" w:rsidP="00607D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DDC" w:rsidRPr="00607DDC" w:rsidRDefault="00607DDC" w:rsidP="007D5C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DDC">
        <w:rPr>
          <w:rFonts w:ascii="Times New Roman" w:hAnsi="Times New Roman" w:cs="Times New Roman"/>
          <w:sz w:val="24"/>
          <w:szCs w:val="24"/>
        </w:rPr>
        <w:t>This paper is all our own work. It is not being submitted for publication anywhere else.</w:t>
      </w:r>
    </w:p>
    <w:p w:rsidR="00607DDC" w:rsidRPr="00607DDC" w:rsidRDefault="00607DDC" w:rsidP="00607D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DDC" w:rsidRPr="00607DDC" w:rsidRDefault="00607DDC" w:rsidP="00607D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DDC">
        <w:rPr>
          <w:rFonts w:ascii="Times New Roman" w:hAnsi="Times New Roman" w:cs="Times New Roman"/>
          <w:sz w:val="24"/>
          <w:szCs w:val="24"/>
        </w:rPr>
        <w:t>We look forward to your favorable response.</w:t>
      </w:r>
    </w:p>
    <w:p w:rsidR="00607DDC" w:rsidRPr="00607DDC" w:rsidRDefault="00607DDC" w:rsidP="00607D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DDC" w:rsidRPr="00607DDC" w:rsidRDefault="00607DDC" w:rsidP="00607D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DDC">
        <w:rPr>
          <w:rFonts w:ascii="Times New Roman" w:hAnsi="Times New Roman" w:cs="Times New Roman"/>
          <w:sz w:val="24"/>
          <w:szCs w:val="24"/>
        </w:rPr>
        <w:t>Yours sincerely</w:t>
      </w:r>
    </w:p>
    <w:p w:rsidR="00607DDC" w:rsidRPr="00607DDC" w:rsidRDefault="00607DDC" w:rsidP="00607D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1DA9" w:rsidRDefault="00607DDC" w:rsidP="00607D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Kelli Faye Johnson</w:t>
      </w:r>
      <w:r w:rsidRPr="00607DDC">
        <w:rPr>
          <w:rFonts w:ascii="Times New Roman" w:hAnsi="Times New Roman" w:cs="Times New Roman"/>
          <w:sz w:val="24"/>
          <w:szCs w:val="24"/>
        </w:rPr>
        <w:t xml:space="preserve"> (corresponding author)</w:t>
      </w:r>
    </w:p>
    <w:p w:rsidR="00607DDC" w:rsidRDefault="00607DDC" w:rsidP="00607D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kfjohns@uw.edu</w:t>
      </w:r>
    </w:p>
    <w:p w:rsidR="00607DDC" w:rsidRDefault="00607DDC" w:rsidP="00607D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5CE9" w:rsidRPr="00215413" w:rsidRDefault="007D5CE9" w:rsidP="00215413">
      <w:pPr>
        <w:rPr>
          <w:rFonts w:ascii="Times New Roman" w:hAnsi="Times New Roman" w:cs="Times New Roman"/>
          <w:sz w:val="24"/>
          <w:szCs w:val="24"/>
        </w:rPr>
      </w:pPr>
    </w:p>
    <w:sectPr w:rsidR="007D5CE9" w:rsidRPr="00215413" w:rsidSect="00F6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A36FA"/>
    <w:multiLevelType w:val="hybridMultilevel"/>
    <w:tmpl w:val="9A9C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7DDC"/>
    <w:rsid w:val="00215413"/>
    <w:rsid w:val="00481D98"/>
    <w:rsid w:val="005578C1"/>
    <w:rsid w:val="00577F06"/>
    <w:rsid w:val="00607DDC"/>
    <w:rsid w:val="00622563"/>
    <w:rsid w:val="006D4FC0"/>
    <w:rsid w:val="007D5CE9"/>
    <w:rsid w:val="00892AC9"/>
    <w:rsid w:val="00920472"/>
    <w:rsid w:val="0092582D"/>
    <w:rsid w:val="00D26503"/>
    <w:rsid w:val="00D322EA"/>
    <w:rsid w:val="00F61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DDC"/>
    <w:rPr>
      <w:color w:val="67AFBD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7D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7EA075-526A-4CF8-A4C9-5FD0AD8A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5</cp:revision>
  <dcterms:created xsi:type="dcterms:W3CDTF">2016-02-04T18:39:00Z</dcterms:created>
  <dcterms:modified xsi:type="dcterms:W3CDTF">2016-02-05T15:40:00Z</dcterms:modified>
</cp:coreProperties>
</file>