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E4B" w:rsidRPr="00857492" w:rsidRDefault="00A94E4B" w:rsidP="00384B61">
      <w:pPr>
        <w:tabs>
          <w:tab w:val="left" w:pos="360"/>
        </w:tabs>
        <w:spacing w:after="0"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autocorrelated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bookmarkStart w:id="0" w:name="_GoBack"/>
      <w:bookmarkEnd w:id="0"/>
    </w:p>
    <w:p w:rsidR="00A94E4B" w:rsidRPr="00DD6BFB" w:rsidRDefault="00A94E4B" w:rsidP="00384B61">
      <w:pPr>
        <w:tabs>
          <w:tab w:val="left" w:pos="360"/>
        </w:tabs>
        <w:spacing w:after="0" w:line="480" w:lineRule="auto"/>
        <w:contextualSpacing/>
        <w:jc w:val="both"/>
        <w:rPr>
          <w:rFonts w:ascii="Times New Roman" w:hAnsi="Times New Roman" w:cs="Times New Roman"/>
          <w:b/>
          <w:sz w:val="24"/>
          <w:szCs w:val="24"/>
        </w:rPr>
      </w:pPr>
    </w:p>
    <w:p w:rsidR="00A94E4B" w:rsidRPr="00DD6BFB" w:rsidRDefault="00A94E4B" w:rsidP="00384B61">
      <w:pPr>
        <w:tabs>
          <w:tab w:val="left" w:pos="36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rsidR="00A94E4B" w:rsidRDefault="00A94E4B" w:rsidP="00384B61">
      <w:pPr>
        <w:tabs>
          <w:tab w:val="left" w:pos="360"/>
        </w:tabs>
        <w:spacing w:after="0" w:line="480" w:lineRule="auto"/>
        <w:contextualSpacing/>
        <w:jc w:val="both"/>
        <w:rPr>
          <w:rFonts w:ascii="Times New Roman" w:hAnsi="Times New Roman" w:cs="Times New Roman"/>
          <w:sz w:val="24"/>
          <w:szCs w:val="24"/>
          <w:vertAlign w:val="superscript"/>
        </w:rPr>
      </w:pPr>
    </w:p>
    <w:p w:rsidR="00A94E4B" w:rsidRPr="00DD6BFB" w:rsidRDefault="00A94E4B"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vertAlign w:val="superscript"/>
        </w:rPr>
        <w:t>1</w:t>
      </w:r>
      <w:r w:rsidRPr="00DD6BFB">
        <w:rPr>
          <w:rFonts w:ascii="Times New Roman" w:hAnsi="Times New Roman" w:cs="Times New Roman"/>
          <w:sz w:val="24"/>
          <w:szCs w:val="24"/>
        </w:rPr>
        <w:t>School of Aquatic and Fishery Sciences, University of Washington, Box 355020, Seattle, WA 98195-5020, USA</w:t>
      </w:r>
    </w:p>
    <w:p w:rsidR="004A11A2" w:rsidRDefault="004A11A2" w:rsidP="00384B61">
      <w:pPr>
        <w:tabs>
          <w:tab w:val="left" w:pos="360"/>
        </w:tabs>
        <w:spacing w:after="0" w:line="480" w:lineRule="auto"/>
        <w:contextualSpacing/>
        <w:jc w:val="both"/>
        <w:rPr>
          <w:rFonts w:ascii="Times New Roman" w:hAnsi="Times New Roman" w:cs="Times New Roman"/>
          <w:sz w:val="24"/>
          <w:szCs w:val="24"/>
          <w:vertAlign w:val="superscript"/>
        </w:rPr>
      </w:pPr>
    </w:p>
    <w:p w:rsidR="00A94E4B" w:rsidRPr="00DD6BFB" w:rsidRDefault="00A94E4B"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vertAlign w:val="superscript"/>
        </w:rPr>
        <w:t>2</w:t>
      </w:r>
      <w:r w:rsidRPr="00DD6BFB">
        <w:rPr>
          <w:rFonts w:ascii="Times New Roman" w:hAnsi="Times New Roman" w:cs="Times New Roman"/>
          <w:sz w:val="24"/>
          <w:szCs w:val="24"/>
        </w:rPr>
        <w:t>Fisheries Resource Assessment and Monitoring Division, Northwest Fisheries Science Center, National Marine Fisheries Service, National Oceanic and Atmospheric Administration, 2725 Montlake Blvd. East, Seattle, WA 98112, USA</w:t>
      </w:r>
    </w:p>
    <w:p w:rsidR="004A11A2" w:rsidRDefault="004A11A2" w:rsidP="00384B61">
      <w:pPr>
        <w:tabs>
          <w:tab w:val="left" w:pos="360"/>
        </w:tabs>
        <w:spacing w:after="0" w:line="480" w:lineRule="auto"/>
        <w:contextualSpacing/>
        <w:jc w:val="both"/>
        <w:rPr>
          <w:rFonts w:ascii="Times New Roman" w:hAnsi="Times New Roman" w:cs="Times New Roman"/>
          <w:sz w:val="24"/>
          <w:szCs w:val="24"/>
          <w:vertAlign w:val="superscript"/>
        </w:rPr>
      </w:pPr>
    </w:p>
    <w:p w:rsidR="00A94E4B" w:rsidRDefault="00A94E4B" w:rsidP="00384B61">
      <w:pPr>
        <w:tabs>
          <w:tab w:val="left" w:pos="36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Northeast  Fisheries  Science  Center,  166  Water  Street,  Woods  Hole,  MA  02543,  USA</w:t>
      </w:r>
    </w:p>
    <w:p w:rsidR="00A94E4B" w:rsidRPr="00DD6BFB" w:rsidRDefault="00A94E4B" w:rsidP="00384B61">
      <w:pPr>
        <w:tabs>
          <w:tab w:val="left" w:pos="360"/>
        </w:tabs>
        <w:spacing w:after="0" w:line="480" w:lineRule="auto"/>
        <w:contextualSpacing/>
        <w:jc w:val="both"/>
        <w:rPr>
          <w:rFonts w:ascii="Times New Roman" w:hAnsi="Times New Roman" w:cs="Times New Roman"/>
          <w:sz w:val="24"/>
          <w:szCs w:val="24"/>
        </w:rPr>
      </w:pPr>
      <w:r w:rsidRPr="004A1A72">
        <w:rPr>
          <w:rFonts w:ascii="Times New Roman" w:hAnsi="Times New Roman" w:cs="Times New Roman"/>
          <w:sz w:val="24"/>
          <w:szCs w:val="24"/>
          <w:vertAlign w:val="superscript"/>
        </w:rPr>
        <w:t>4</w:t>
      </w:r>
      <w:r>
        <w:rPr>
          <w:rFonts w:ascii="Times New Roman" w:hAnsi="Times New Roman" w:cs="Times New Roman"/>
          <w:sz w:val="24"/>
          <w:szCs w:val="24"/>
        </w:rPr>
        <w:t>NOAA Senior Scientist for Stock Assessments, National Marine Fisheries Service, National Oceanic and Atmospheric Administration, 2725 Montlake Blvd. East, Seattle, WA 98112, USA</w:t>
      </w:r>
    </w:p>
    <w:p w:rsidR="00A94E4B" w:rsidRPr="00DD6BFB" w:rsidRDefault="00A94E4B" w:rsidP="00384B61">
      <w:pPr>
        <w:tabs>
          <w:tab w:val="left" w:pos="360"/>
        </w:tabs>
        <w:spacing w:after="0" w:line="480" w:lineRule="auto"/>
        <w:contextualSpacing/>
        <w:jc w:val="both"/>
        <w:rPr>
          <w:rFonts w:ascii="Times New Roman" w:hAnsi="Times New Roman" w:cs="Times New Roman"/>
          <w:sz w:val="24"/>
          <w:szCs w:val="24"/>
        </w:rPr>
      </w:pPr>
    </w:p>
    <w:p w:rsidR="00A94E4B" w:rsidRDefault="00A94E4B" w:rsidP="00384B61">
      <w:pPr>
        <w:tabs>
          <w:tab w:val="left" w:pos="36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w:t>
      </w:r>
      <w:r w:rsidRPr="00DD6BFB">
        <w:rPr>
          <w:rFonts w:ascii="Times New Roman" w:hAnsi="Times New Roman" w:cs="Times New Roman"/>
          <w:sz w:val="24"/>
          <w:szCs w:val="24"/>
        </w:rPr>
        <w:t xml:space="preserve">Corresponding author: </w:t>
      </w:r>
    </w:p>
    <w:p w:rsidR="00A94E4B" w:rsidRDefault="00A94E4B" w:rsidP="00384B61">
      <w:pPr>
        <w:tabs>
          <w:tab w:val="left" w:pos="360"/>
        </w:tabs>
        <w:spacing w:after="0" w:line="480" w:lineRule="auto"/>
        <w:contextualSpacing/>
        <w:rPr>
          <w:rFonts w:ascii="Times New Roman" w:hAnsi="Times New Roman" w:cs="Times New Roman"/>
          <w:sz w:val="24"/>
          <w:szCs w:val="24"/>
        </w:rPr>
      </w:pPr>
      <w:r w:rsidRPr="00DD6BFB">
        <w:rPr>
          <w:rFonts w:ascii="Times New Roman" w:hAnsi="Times New Roman" w:cs="Times New Roman"/>
          <w:sz w:val="24"/>
          <w:szCs w:val="24"/>
        </w:rPr>
        <w:t>tel</w:t>
      </w:r>
      <w:r>
        <w:rPr>
          <w:rFonts w:ascii="Times New Roman" w:hAnsi="Times New Roman" w:cs="Times New Roman"/>
          <w:sz w:val="24"/>
          <w:szCs w:val="24"/>
        </w:rPr>
        <w:t>ephone</w:t>
      </w:r>
      <w:r w:rsidRPr="00DD6BFB">
        <w:rPr>
          <w:rFonts w:ascii="Times New Roman" w:hAnsi="Times New Roman" w:cs="Times New Roman"/>
          <w:sz w:val="24"/>
          <w:szCs w:val="24"/>
        </w:rPr>
        <w:t xml:space="preserve">: +1 206 </w:t>
      </w:r>
      <w:r>
        <w:rPr>
          <w:rFonts w:ascii="Times New Roman" w:hAnsi="Times New Roman" w:cs="Times New Roman"/>
          <w:sz w:val="24"/>
          <w:szCs w:val="24"/>
        </w:rPr>
        <w:t>543 4270</w:t>
      </w:r>
      <w:r w:rsidRPr="00DD6BFB">
        <w:rPr>
          <w:rFonts w:ascii="Times New Roman" w:hAnsi="Times New Roman" w:cs="Times New Roman"/>
          <w:sz w:val="24"/>
          <w:szCs w:val="24"/>
        </w:rPr>
        <w:t xml:space="preserve">; </w:t>
      </w:r>
    </w:p>
    <w:p w:rsidR="00A94E4B" w:rsidRDefault="00A94E4B" w:rsidP="00384B61">
      <w:pPr>
        <w:tabs>
          <w:tab w:val="left" w:pos="360"/>
        </w:tabs>
        <w:spacing w:after="0" w:line="480" w:lineRule="auto"/>
        <w:contextualSpacing/>
        <w:rPr>
          <w:rFonts w:ascii="Times New Roman" w:hAnsi="Times New Roman" w:cs="Times New Roman"/>
          <w:sz w:val="24"/>
          <w:szCs w:val="24"/>
        </w:rPr>
      </w:pPr>
      <w:r w:rsidRPr="00DD6BFB">
        <w:rPr>
          <w:rFonts w:ascii="Times New Roman" w:hAnsi="Times New Roman" w:cs="Times New Roman"/>
          <w:sz w:val="24"/>
          <w:szCs w:val="24"/>
        </w:rPr>
        <w:t xml:space="preserve">fax: +1 206 </w:t>
      </w:r>
      <w:r>
        <w:rPr>
          <w:rFonts w:ascii="Times New Roman" w:hAnsi="Times New Roman" w:cs="Times New Roman"/>
          <w:sz w:val="24"/>
          <w:szCs w:val="24"/>
        </w:rPr>
        <w:t>616 8689</w:t>
      </w:r>
      <w:r w:rsidRPr="00DD6BFB">
        <w:rPr>
          <w:rFonts w:ascii="Times New Roman" w:hAnsi="Times New Roman" w:cs="Times New Roman"/>
          <w:sz w:val="24"/>
          <w:szCs w:val="24"/>
        </w:rPr>
        <w:t xml:space="preserve">; </w:t>
      </w:r>
    </w:p>
    <w:p w:rsidR="00A94E4B" w:rsidRDefault="00A94E4B" w:rsidP="00384B61">
      <w:pPr>
        <w:tabs>
          <w:tab w:val="left" w:pos="360"/>
        </w:tabs>
        <w:spacing w:after="0" w:line="480" w:lineRule="auto"/>
        <w:contextualSpacing/>
        <w:rPr>
          <w:rFonts w:ascii="Times New Roman" w:hAnsi="Times New Roman" w:cs="Times New Roman"/>
          <w:sz w:val="24"/>
          <w:szCs w:val="24"/>
        </w:rPr>
      </w:pPr>
      <w:r w:rsidRPr="00DD6BFB">
        <w:rPr>
          <w:rFonts w:ascii="Times New Roman" w:hAnsi="Times New Roman" w:cs="Times New Roman"/>
          <w:sz w:val="24"/>
          <w:szCs w:val="24"/>
        </w:rPr>
        <w:t xml:space="preserve">email: </w:t>
      </w:r>
      <w:r>
        <w:rPr>
          <w:rFonts w:ascii="Times New Roman" w:hAnsi="Times New Roman" w:cs="Times New Roman"/>
          <w:sz w:val="24"/>
          <w:szCs w:val="24"/>
        </w:rPr>
        <w:t>kfjohns@uw.edu</w:t>
      </w:r>
    </w:p>
    <w:p w:rsidR="00A94E4B" w:rsidRDefault="00A94E4B" w:rsidP="00384B61">
      <w:pPr>
        <w:tabs>
          <w:tab w:val="left" w:pos="360"/>
        </w:tabs>
        <w:spacing w:after="0"/>
        <w:rPr>
          <w:rFonts w:ascii="Times New Roman" w:hAnsi="Times New Roman" w:cs="Times New Roman"/>
          <w:b/>
          <w:sz w:val="24"/>
          <w:szCs w:val="24"/>
        </w:rPr>
      </w:pPr>
      <w:r>
        <w:rPr>
          <w:rFonts w:ascii="Times New Roman" w:hAnsi="Times New Roman" w:cs="Times New Roman"/>
          <w:b/>
          <w:sz w:val="24"/>
          <w:szCs w:val="24"/>
        </w:rPr>
        <w:br w:type="page"/>
      </w:r>
    </w:p>
    <w:p w:rsidR="00A94E4B" w:rsidRPr="007D2FA8" w:rsidRDefault="00A94E4B" w:rsidP="00384B61">
      <w:pPr>
        <w:tabs>
          <w:tab w:val="left" w:pos="360"/>
        </w:tabs>
        <w:spacing w:after="0" w:line="48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rsidR="00A94E4B" w:rsidRDefault="00A94E4B"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Recruitment is often autocorrelated for marine fishes, and autocorrelation can</w:t>
      </w:r>
      <w:r w:rsidRPr="00EE4E2A">
        <w:rPr>
          <w:rFonts w:ascii="Times New Roman" w:hAnsi="Times New Roman" w:cs="Times New Roman"/>
          <w:sz w:val="24"/>
          <w:szCs w:val="24"/>
        </w:rPr>
        <w:t xml:space="preserve"> </w:t>
      </w:r>
      <w:r>
        <w:rPr>
          <w:rFonts w:ascii="Times New Roman" w:hAnsi="Times New Roman" w:cs="Times New Roman"/>
          <w:sz w:val="24"/>
          <w:szCs w:val="24"/>
        </w:rPr>
        <w:t xml:space="preserve">arise </w:t>
      </w:r>
      <w:r w:rsidRPr="00EE4E2A">
        <w:rPr>
          <w:rFonts w:ascii="Times New Roman" w:hAnsi="Times New Roman" w:cs="Times New Roman"/>
          <w:sz w:val="24"/>
          <w:szCs w:val="24"/>
        </w:rPr>
        <w:t xml:space="preserve">due to numerous factors including regime shifts and periodicity in environmental drivers affecting </w:t>
      </w:r>
      <w:r>
        <w:rPr>
          <w:rFonts w:ascii="Times New Roman" w:hAnsi="Times New Roman" w:cs="Times New Roman"/>
          <w:sz w:val="24"/>
          <w:szCs w:val="24"/>
        </w:rPr>
        <w:t xml:space="preserve">survival rates during larval and juvenile stages.  Patterns of first-order temporal autocorrelation </w:t>
      </w:r>
      <w:r w:rsidRPr="00EE4E2A">
        <w:rPr>
          <w:rFonts w:ascii="Times New Roman" w:hAnsi="Times New Roman" w:cs="Times New Roman"/>
          <w:sz w:val="24"/>
          <w:szCs w:val="24"/>
        </w:rPr>
        <w:t>in recruitment deviations</w:t>
      </w:r>
      <w:r>
        <w:rPr>
          <w:rFonts w:ascii="Times New Roman" w:hAnsi="Times New Roman" w:cs="Times New Roman"/>
          <w:sz w:val="24"/>
          <w:szCs w:val="24"/>
        </w:rPr>
        <w:t xml:space="preserve"> are</w:t>
      </w:r>
      <w:r w:rsidRPr="00EE4E2A">
        <w:rPr>
          <w:rFonts w:ascii="Times New Roman" w:hAnsi="Times New Roman" w:cs="Times New Roman"/>
          <w:sz w:val="24"/>
          <w:szCs w:val="24"/>
        </w:rPr>
        <w:t xml:space="preserve"> identified by periods of time where recruitment deviations are positive or nega</w:t>
      </w:r>
      <w:r>
        <w:rPr>
          <w:rFonts w:ascii="Times New Roman" w:hAnsi="Times New Roman" w:cs="Times New Roman"/>
          <w:sz w:val="24"/>
          <w:szCs w:val="24"/>
        </w:rPr>
        <w:t>tive for several years in a row</w:t>
      </w:r>
      <w:r w:rsidRPr="00EE4E2A">
        <w:rPr>
          <w:rFonts w:ascii="Times New Roman" w:hAnsi="Times New Roman" w:cs="Times New Roman"/>
          <w:sz w:val="24"/>
          <w:szCs w:val="24"/>
        </w:rPr>
        <w:t xml:space="preserve">. The ability of stock assessments to accurately </w:t>
      </w:r>
      <w:r>
        <w:rPr>
          <w:rFonts w:ascii="Times New Roman" w:hAnsi="Times New Roman" w:cs="Times New Roman"/>
          <w:sz w:val="24"/>
          <w:szCs w:val="24"/>
        </w:rPr>
        <w:t xml:space="preserve">estimate the magnitude of recruitment </w:t>
      </w:r>
      <w:r w:rsidRPr="00EE4E2A">
        <w:rPr>
          <w:rFonts w:ascii="Times New Roman" w:hAnsi="Times New Roman" w:cs="Times New Roman"/>
          <w:sz w:val="24"/>
          <w:szCs w:val="24"/>
        </w:rPr>
        <w:t>autocorrelation</w:t>
      </w:r>
      <w:r>
        <w:rPr>
          <w:rFonts w:ascii="Times New Roman" w:hAnsi="Times New Roman" w:cs="Times New Roman"/>
          <w:sz w:val="24"/>
          <w:szCs w:val="24"/>
        </w:rPr>
        <w:t>,</w:t>
      </w:r>
      <w:r w:rsidRPr="00EE4E2A">
        <w:rPr>
          <w:rFonts w:ascii="Times New Roman" w:hAnsi="Times New Roman" w:cs="Times New Roman"/>
          <w:sz w:val="24"/>
          <w:szCs w:val="24"/>
        </w:rPr>
        <w:t xml:space="preserve"> and its </w:t>
      </w:r>
      <w:r>
        <w:rPr>
          <w:rFonts w:ascii="Times New Roman" w:hAnsi="Times New Roman" w:cs="Times New Roman"/>
          <w:sz w:val="24"/>
          <w:szCs w:val="24"/>
        </w:rPr>
        <w:t>e</w:t>
      </w:r>
      <w:r w:rsidRPr="00EE4E2A">
        <w:rPr>
          <w:rFonts w:ascii="Times New Roman" w:hAnsi="Times New Roman" w:cs="Times New Roman"/>
          <w:sz w:val="24"/>
          <w:szCs w:val="24"/>
        </w:rPr>
        <w:t xml:space="preserve">ffect on </w:t>
      </w:r>
      <w:r>
        <w:rPr>
          <w:rFonts w:ascii="Times New Roman" w:hAnsi="Times New Roman" w:cs="Times New Roman"/>
          <w:sz w:val="24"/>
          <w:szCs w:val="24"/>
        </w:rPr>
        <w:t>the quality of forecasts of spawning stock biomass , has not generally been analyzed</w:t>
      </w:r>
      <w:r w:rsidRPr="00EE4E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4E2A">
        <w:rPr>
          <w:rFonts w:ascii="Times New Roman" w:hAnsi="Times New Roman" w:cs="Times New Roman"/>
          <w:sz w:val="24"/>
          <w:szCs w:val="24"/>
        </w:rPr>
        <w:t xml:space="preserve">Monte Carlo simulations were used to </w:t>
      </w:r>
      <w:r>
        <w:rPr>
          <w:rFonts w:ascii="Times New Roman" w:hAnsi="Times New Roman" w:cs="Times New Roman"/>
          <w:sz w:val="24"/>
          <w:szCs w:val="24"/>
        </w:rPr>
        <w:t>evaluate how well Stock Synthesis</w:t>
      </w:r>
      <w:r w:rsidRPr="00EE4E2A">
        <w:rPr>
          <w:rFonts w:ascii="Times New Roman" w:hAnsi="Times New Roman" w:cs="Times New Roman"/>
          <w:sz w:val="24"/>
          <w:szCs w:val="24"/>
        </w:rPr>
        <w:t xml:space="preserve">, an integrated age-structured stock assessment </w:t>
      </w:r>
      <w:r>
        <w:rPr>
          <w:rFonts w:ascii="Times New Roman" w:hAnsi="Times New Roman" w:cs="Times New Roman"/>
          <w:sz w:val="24"/>
          <w:szCs w:val="24"/>
        </w:rPr>
        <w:t xml:space="preserve">method </w:t>
      </w:r>
      <w:r w:rsidRPr="00EE4E2A">
        <w:rPr>
          <w:rFonts w:ascii="Times New Roman" w:hAnsi="Times New Roman" w:cs="Times New Roman"/>
          <w:sz w:val="24"/>
          <w:szCs w:val="24"/>
        </w:rPr>
        <w:t xml:space="preserve">used extensively in the management of fish stocks, estimates </w:t>
      </w:r>
      <w:r>
        <w:rPr>
          <w:rFonts w:ascii="Times New Roman" w:hAnsi="Times New Roman" w:cs="Times New Roman"/>
          <w:sz w:val="24"/>
          <w:szCs w:val="24"/>
        </w:rPr>
        <w:t xml:space="preserve">autocorrelation </w:t>
      </w:r>
      <w:r w:rsidRPr="00EE4E2A">
        <w:rPr>
          <w:rFonts w:ascii="Times New Roman" w:hAnsi="Times New Roman" w:cs="Times New Roman"/>
          <w:sz w:val="24"/>
          <w:szCs w:val="24"/>
        </w:rPr>
        <w:t xml:space="preserve">in the presence of a range of autocorrelated recruitment deviations. The precision and accuracy of </w:t>
      </w:r>
      <w:r>
        <w:rPr>
          <w:rFonts w:ascii="Times New Roman" w:hAnsi="Times New Roman" w:cs="Times New Roman"/>
          <w:sz w:val="24"/>
          <w:szCs w:val="24"/>
        </w:rPr>
        <w:t xml:space="preserve">estimated autocorrelation, and </w:t>
      </w:r>
      <w:r w:rsidRPr="00EE4E2A">
        <w:rPr>
          <w:rFonts w:ascii="Times New Roman" w:hAnsi="Times New Roman" w:cs="Times New Roman"/>
          <w:sz w:val="24"/>
          <w:szCs w:val="24"/>
        </w:rPr>
        <w:t>the ability of the stock assessment framework to forecast the true dynamics of the system</w:t>
      </w:r>
      <w:r>
        <w:rPr>
          <w:rFonts w:ascii="Times New Roman" w:hAnsi="Times New Roman" w:cs="Times New Roman"/>
          <w:sz w:val="24"/>
          <w:szCs w:val="24"/>
        </w:rPr>
        <w:t>,</w:t>
      </w:r>
      <w:r w:rsidRPr="00EE4E2A">
        <w:rPr>
          <w:rFonts w:ascii="Times New Roman" w:hAnsi="Times New Roman" w:cs="Times New Roman"/>
          <w:sz w:val="24"/>
          <w:szCs w:val="24"/>
        </w:rPr>
        <w:t xml:space="preserve"> were compared for scenarios where </w:t>
      </w:r>
      <w:r>
        <w:rPr>
          <w:rFonts w:ascii="Times New Roman" w:hAnsi="Times New Roman" w:cs="Times New Roman"/>
          <w:sz w:val="24"/>
          <w:szCs w:val="24"/>
        </w:rPr>
        <w:t>autocorrelation</w:t>
      </w:r>
      <w:r w:rsidRPr="00EE4E2A">
        <w:rPr>
          <w:rFonts w:ascii="Times New Roman" w:hAnsi="Times New Roman" w:cs="Times New Roman"/>
          <w:sz w:val="24"/>
          <w:szCs w:val="24"/>
        </w:rPr>
        <w:t xml:space="preserve"> was fixed at zero, </w:t>
      </w:r>
      <w:r>
        <w:rPr>
          <w:rFonts w:ascii="Times New Roman" w:hAnsi="Times New Roman" w:cs="Times New Roman"/>
          <w:sz w:val="24"/>
          <w:szCs w:val="24"/>
        </w:rPr>
        <w:t xml:space="preserve">fixed at its true value, </w:t>
      </w:r>
      <w:r w:rsidRPr="00EE4E2A">
        <w:rPr>
          <w:rFonts w:ascii="Times New Roman" w:hAnsi="Times New Roman" w:cs="Times New Roman"/>
          <w:sz w:val="24"/>
          <w:szCs w:val="24"/>
        </w:rPr>
        <w:t xml:space="preserve">internally estimated, and input as a fixed value determined </w:t>
      </w:r>
      <w:r>
        <w:rPr>
          <w:rFonts w:ascii="Times New Roman" w:hAnsi="Times New Roman" w:cs="Times New Roman"/>
          <w:sz w:val="24"/>
          <w:szCs w:val="24"/>
        </w:rPr>
        <w:t>using</w:t>
      </w:r>
      <w:r w:rsidRPr="00EE4E2A">
        <w:rPr>
          <w:rFonts w:ascii="Times New Roman" w:hAnsi="Times New Roman" w:cs="Times New Roman"/>
          <w:sz w:val="24"/>
          <w:szCs w:val="24"/>
        </w:rPr>
        <w:t xml:space="preserve"> an external estimation procedure. </w:t>
      </w:r>
      <w:r>
        <w:rPr>
          <w:rFonts w:ascii="Times New Roman" w:hAnsi="Times New Roman" w:cs="Times New Roman"/>
          <w:sz w:val="24"/>
          <w:szCs w:val="24"/>
        </w:rPr>
        <w:t>Penalized-likelihood estimates of autocorrelation produced by Stock Synthesis</w:t>
      </w:r>
      <w:r w:rsidRPr="00EE4E2A">
        <w:rPr>
          <w:rFonts w:ascii="Times New Roman" w:hAnsi="Times New Roman" w:cs="Times New Roman"/>
          <w:sz w:val="24"/>
          <w:szCs w:val="24"/>
        </w:rPr>
        <w:t xml:space="preserve"> were biased toward zero when </w:t>
      </w:r>
      <w:r>
        <w:rPr>
          <w:rFonts w:ascii="Times New Roman" w:hAnsi="Times New Roman" w:cs="Times New Roman"/>
          <w:sz w:val="24"/>
          <w:szCs w:val="24"/>
        </w:rPr>
        <w:t>autocorrelation</w:t>
      </w:r>
      <w:r w:rsidRPr="00EE4E2A">
        <w:rPr>
          <w:rFonts w:ascii="Times New Roman" w:hAnsi="Times New Roman" w:cs="Times New Roman"/>
          <w:sz w:val="24"/>
          <w:szCs w:val="24"/>
        </w:rPr>
        <w:t xml:space="preserve"> was </w:t>
      </w:r>
      <w:r>
        <w:rPr>
          <w:rFonts w:ascii="Times New Roman" w:hAnsi="Times New Roman" w:cs="Times New Roman"/>
          <w:sz w:val="24"/>
          <w:szCs w:val="24"/>
        </w:rPr>
        <w:t>larger than zero,</w:t>
      </w:r>
      <w:r w:rsidRPr="00EE4E2A">
        <w:rPr>
          <w:rFonts w:ascii="Times New Roman" w:hAnsi="Times New Roman" w:cs="Times New Roman"/>
          <w:sz w:val="24"/>
          <w:szCs w:val="24"/>
        </w:rPr>
        <w:t xml:space="preserve"> but were unbiased when the </w:t>
      </w:r>
      <w:r>
        <w:rPr>
          <w:rFonts w:ascii="Times New Roman" w:hAnsi="Times New Roman" w:cs="Times New Roman"/>
          <w:sz w:val="24"/>
          <w:szCs w:val="24"/>
        </w:rPr>
        <w:t>true level of autocorrelation</w:t>
      </w:r>
      <w:r w:rsidRPr="00EE4E2A">
        <w:rPr>
          <w:rFonts w:ascii="Times New Roman" w:hAnsi="Times New Roman" w:cs="Times New Roman"/>
          <w:sz w:val="24"/>
          <w:szCs w:val="24"/>
        </w:rPr>
        <w:t xml:space="preserve"> was </w:t>
      </w:r>
      <w:r>
        <w:rPr>
          <w:rFonts w:ascii="Times New Roman" w:hAnsi="Times New Roman" w:cs="Times New Roman"/>
          <w:sz w:val="24"/>
          <w:szCs w:val="24"/>
        </w:rPr>
        <w:t xml:space="preserve">less than or </w:t>
      </w:r>
      <w:r w:rsidRPr="00EE4E2A">
        <w:rPr>
          <w:rFonts w:ascii="Times New Roman" w:hAnsi="Times New Roman" w:cs="Times New Roman"/>
          <w:sz w:val="24"/>
          <w:szCs w:val="24"/>
        </w:rPr>
        <w:t xml:space="preserve">equal to zero. However, a </w:t>
      </w:r>
      <w:r>
        <w:rPr>
          <w:rFonts w:ascii="Times New Roman" w:hAnsi="Times New Roman" w:cs="Times New Roman"/>
          <w:sz w:val="24"/>
          <w:szCs w:val="24"/>
        </w:rPr>
        <w:t>less biased</w:t>
      </w:r>
      <w:r w:rsidRPr="00EE4E2A">
        <w:rPr>
          <w:rFonts w:ascii="Times New Roman" w:hAnsi="Times New Roman" w:cs="Times New Roman"/>
          <w:sz w:val="24"/>
          <w:szCs w:val="24"/>
        </w:rPr>
        <w:t xml:space="preserve"> estimate of</w:t>
      </w:r>
      <w:r>
        <w:rPr>
          <w:rFonts w:ascii="Times New Roman" w:hAnsi="Times New Roman" w:cs="Times New Roman"/>
          <w:sz w:val="24"/>
          <w:szCs w:val="24"/>
        </w:rPr>
        <w:t xml:space="preserve"> autocorrelation was obtained by estimating it</w:t>
      </w:r>
      <w:r w:rsidRPr="00EE4E2A">
        <w:rPr>
          <w:rFonts w:ascii="Times New Roman" w:hAnsi="Times New Roman" w:cs="Times New Roman"/>
          <w:sz w:val="24"/>
          <w:szCs w:val="24"/>
        </w:rPr>
        <w:t xml:space="preserve"> from the recruitment deviations </w:t>
      </w:r>
      <w:r>
        <w:rPr>
          <w:rFonts w:ascii="Times New Roman" w:hAnsi="Times New Roman" w:cs="Times New Roman"/>
          <w:sz w:val="24"/>
          <w:szCs w:val="24"/>
        </w:rPr>
        <w:t>estimated within</w:t>
      </w:r>
      <w:r w:rsidRPr="00EE4E2A">
        <w:rPr>
          <w:rFonts w:ascii="Times New Roman" w:hAnsi="Times New Roman" w:cs="Times New Roman"/>
          <w:sz w:val="24"/>
          <w:szCs w:val="24"/>
        </w:rPr>
        <w:t xml:space="preserve"> S</w:t>
      </w:r>
      <w:r>
        <w:rPr>
          <w:rFonts w:ascii="Times New Roman" w:hAnsi="Times New Roman" w:cs="Times New Roman"/>
          <w:sz w:val="24"/>
          <w:szCs w:val="24"/>
        </w:rPr>
        <w:t xml:space="preserve">tock </w:t>
      </w:r>
      <w:r w:rsidRPr="00EE4E2A">
        <w:rPr>
          <w:rFonts w:ascii="Times New Roman" w:hAnsi="Times New Roman" w:cs="Times New Roman"/>
          <w:sz w:val="24"/>
          <w:szCs w:val="24"/>
        </w:rPr>
        <w:t>S</w:t>
      </w:r>
      <w:r>
        <w:rPr>
          <w:rFonts w:ascii="Times New Roman" w:hAnsi="Times New Roman" w:cs="Times New Roman"/>
          <w:sz w:val="24"/>
          <w:szCs w:val="24"/>
        </w:rPr>
        <w:t>ynthesis</w:t>
      </w:r>
      <w:r w:rsidRPr="00EE4E2A">
        <w:rPr>
          <w:rFonts w:ascii="Times New Roman" w:hAnsi="Times New Roman" w:cs="Times New Roman"/>
          <w:sz w:val="24"/>
          <w:szCs w:val="24"/>
        </w:rPr>
        <w:t xml:space="preserve">. Additionally, </w:t>
      </w:r>
      <w:r>
        <w:rPr>
          <w:rFonts w:ascii="Times New Roman" w:hAnsi="Times New Roman" w:cs="Times New Roman"/>
          <w:sz w:val="24"/>
          <w:szCs w:val="24"/>
        </w:rPr>
        <w:t xml:space="preserve">the forecast </w:t>
      </w:r>
      <w:r w:rsidR="006040BD">
        <w:rPr>
          <w:rFonts w:ascii="Times New Roman" w:hAnsi="Times New Roman" w:cs="Times New Roman"/>
          <w:sz w:val="24"/>
          <w:szCs w:val="24"/>
        </w:rPr>
        <w:t xml:space="preserve">interval for </w:t>
      </w:r>
      <w:r w:rsidR="006040BD" w:rsidRPr="00EE4E2A">
        <w:rPr>
          <w:rFonts w:ascii="Times New Roman" w:hAnsi="Times New Roman" w:cs="Times New Roman"/>
          <w:sz w:val="24"/>
          <w:szCs w:val="24"/>
        </w:rPr>
        <w:t xml:space="preserve">estimates of </w:t>
      </w:r>
      <w:r w:rsidR="006040BD">
        <w:rPr>
          <w:rFonts w:ascii="Times New Roman" w:hAnsi="Times New Roman" w:cs="Times New Roman"/>
          <w:sz w:val="24"/>
          <w:szCs w:val="24"/>
        </w:rPr>
        <w:t>spawning stock biomass</w:t>
      </w:r>
      <w:r w:rsidR="006040BD" w:rsidRPr="00EE4E2A">
        <w:rPr>
          <w:rFonts w:ascii="Times New Roman" w:hAnsi="Times New Roman" w:cs="Times New Roman"/>
          <w:sz w:val="24"/>
          <w:szCs w:val="24"/>
        </w:rPr>
        <w:t xml:space="preserve"> during the forecast period was</w:t>
      </w:r>
      <w:r w:rsidRPr="00EE4E2A">
        <w:rPr>
          <w:rFonts w:ascii="Times New Roman" w:hAnsi="Times New Roman" w:cs="Times New Roman"/>
          <w:sz w:val="24"/>
          <w:szCs w:val="24"/>
        </w:rPr>
        <w:t xml:space="preserve"> more uncertain when </w:t>
      </w:r>
      <w:r>
        <w:rPr>
          <w:rFonts w:ascii="Times New Roman" w:hAnsi="Times New Roman" w:cs="Times New Roman"/>
          <w:sz w:val="24"/>
          <w:szCs w:val="24"/>
        </w:rPr>
        <w:t>the true level of autocorrelation</w:t>
      </w:r>
      <w:r w:rsidRPr="00EE4E2A">
        <w:rPr>
          <w:rFonts w:ascii="Times New Roman" w:hAnsi="Times New Roman" w:cs="Times New Roman"/>
          <w:sz w:val="24"/>
          <w:szCs w:val="24"/>
        </w:rPr>
        <w:t xml:space="preserve"> was high. </w:t>
      </w:r>
      <w:r>
        <w:rPr>
          <w:rFonts w:ascii="Times New Roman" w:hAnsi="Times New Roman" w:cs="Times New Roman"/>
          <w:sz w:val="24"/>
          <w:szCs w:val="24"/>
        </w:rPr>
        <w:t>Our results suggest that autocorrelation</w:t>
      </w:r>
      <w:r w:rsidRPr="00EE4E2A">
        <w:rPr>
          <w:rFonts w:ascii="Times New Roman" w:hAnsi="Times New Roman" w:cs="Times New Roman"/>
          <w:sz w:val="24"/>
          <w:szCs w:val="24"/>
        </w:rPr>
        <w:t xml:space="preserve"> </w:t>
      </w:r>
      <w:r>
        <w:rPr>
          <w:rFonts w:ascii="Times New Roman" w:hAnsi="Times New Roman" w:cs="Times New Roman"/>
          <w:sz w:val="24"/>
          <w:szCs w:val="24"/>
        </w:rPr>
        <w:t xml:space="preserve">should first be estimated </w:t>
      </w:r>
      <w:r w:rsidRPr="00EE4E2A">
        <w:rPr>
          <w:rFonts w:ascii="Times New Roman" w:hAnsi="Times New Roman" w:cs="Times New Roman"/>
          <w:sz w:val="24"/>
          <w:szCs w:val="24"/>
        </w:rPr>
        <w:t xml:space="preserve">internally within </w:t>
      </w:r>
      <w:r>
        <w:rPr>
          <w:rFonts w:ascii="Times New Roman" w:hAnsi="Times New Roman" w:cs="Times New Roman"/>
          <w:sz w:val="24"/>
          <w:szCs w:val="24"/>
        </w:rPr>
        <w:t>a</w:t>
      </w:r>
      <w:r w:rsidRPr="00EE4E2A">
        <w:rPr>
          <w:rFonts w:ascii="Times New Roman" w:hAnsi="Times New Roman" w:cs="Times New Roman"/>
          <w:sz w:val="24"/>
          <w:szCs w:val="24"/>
        </w:rPr>
        <w:t xml:space="preserve"> stock assessment, then externally calculate</w:t>
      </w:r>
      <w:r>
        <w:rPr>
          <w:rFonts w:ascii="Times New Roman" w:hAnsi="Times New Roman" w:cs="Times New Roman"/>
          <w:sz w:val="24"/>
          <w:szCs w:val="24"/>
        </w:rPr>
        <w:t>d</w:t>
      </w:r>
      <w:r w:rsidRPr="00EE4E2A">
        <w:rPr>
          <w:rFonts w:ascii="Times New Roman" w:hAnsi="Times New Roman" w:cs="Times New Roman"/>
          <w:sz w:val="24"/>
          <w:szCs w:val="24"/>
        </w:rPr>
        <w:t xml:space="preserve"> from the estimated recruitment deviations, especially in cases when the internally-estimated value is </w:t>
      </w:r>
      <w:r>
        <w:rPr>
          <w:rFonts w:ascii="Times New Roman" w:hAnsi="Times New Roman" w:cs="Times New Roman"/>
          <w:sz w:val="24"/>
          <w:szCs w:val="24"/>
        </w:rPr>
        <w:t xml:space="preserve">positive and </w:t>
      </w:r>
      <w:r w:rsidRPr="00EE4E2A">
        <w:rPr>
          <w:rFonts w:ascii="Times New Roman" w:hAnsi="Times New Roman" w:cs="Times New Roman"/>
          <w:sz w:val="24"/>
          <w:szCs w:val="24"/>
        </w:rPr>
        <w:t xml:space="preserve">nonzero. </w:t>
      </w:r>
      <w:r w:rsidRPr="00EE4E2A">
        <w:rPr>
          <w:rFonts w:ascii="Times New Roman" w:hAnsi="Times New Roman" w:cs="Times New Roman"/>
          <w:sz w:val="24"/>
          <w:szCs w:val="24"/>
        </w:rPr>
        <w:lastRenderedPageBreak/>
        <w:t xml:space="preserve">Results using this </w:t>
      </w:r>
      <w:r>
        <w:rPr>
          <w:rFonts w:ascii="Times New Roman" w:hAnsi="Times New Roman" w:cs="Times New Roman"/>
          <w:sz w:val="24"/>
          <w:szCs w:val="24"/>
        </w:rPr>
        <w:t xml:space="preserve">approach lead to </w:t>
      </w:r>
      <w:r w:rsidRPr="00EE4E2A">
        <w:rPr>
          <w:rFonts w:ascii="Times New Roman" w:hAnsi="Times New Roman" w:cs="Times New Roman"/>
          <w:sz w:val="24"/>
          <w:szCs w:val="24"/>
        </w:rPr>
        <w:t xml:space="preserve">estimates of </w:t>
      </w:r>
      <w:r>
        <w:rPr>
          <w:rFonts w:ascii="Times New Roman" w:hAnsi="Times New Roman" w:cs="Times New Roman"/>
          <w:sz w:val="24"/>
          <w:szCs w:val="24"/>
        </w:rPr>
        <w:t>autocorrelation</w:t>
      </w:r>
      <w:r w:rsidRPr="00EE4E2A">
        <w:rPr>
          <w:rFonts w:ascii="Times New Roman" w:hAnsi="Times New Roman" w:cs="Times New Roman"/>
          <w:sz w:val="24"/>
          <w:szCs w:val="24"/>
        </w:rPr>
        <w:t xml:space="preserve"> that </w:t>
      </w:r>
      <w:r>
        <w:rPr>
          <w:rFonts w:ascii="Times New Roman" w:hAnsi="Times New Roman" w:cs="Times New Roman"/>
          <w:sz w:val="24"/>
          <w:szCs w:val="24"/>
        </w:rPr>
        <w:t>have small bias, and results in accurate forecast interval coverage (i.e., a 50% forecast interval that includes the true value of spawning stock biomass for 50% of simulation replicates)</w:t>
      </w:r>
      <w:r w:rsidRPr="00EE4E2A">
        <w:rPr>
          <w:rFonts w:ascii="Times New Roman" w:hAnsi="Times New Roman" w:cs="Times New Roman"/>
          <w:sz w:val="24"/>
          <w:szCs w:val="24"/>
        </w:rPr>
        <w:t>.</w:t>
      </w:r>
    </w:p>
    <w:p w:rsidR="00A94E4B" w:rsidRPr="00DD6BFB" w:rsidRDefault="00A94E4B" w:rsidP="00384B61">
      <w:pPr>
        <w:tabs>
          <w:tab w:val="left" w:pos="360"/>
        </w:tabs>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A94E4B" w:rsidRPr="00857492" w:rsidRDefault="00A94E4B" w:rsidP="00384B61">
      <w:pPr>
        <w:tabs>
          <w:tab w:val="left" w:pos="360"/>
        </w:tabs>
        <w:spacing w:after="0" w:line="48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rsidR="00A94E4B" w:rsidRDefault="00A94E4B" w:rsidP="00384B61">
      <w:pPr>
        <w:tabs>
          <w:tab w:val="left" w:pos="36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 xml:space="preserve">Under the U.S. Magnuson-Stevens Fishery Conservation and Management Act (MSA; U.S. Public Law 104-297), overfished stocks in the U.S.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 This plan involves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this rebuilding plan must be more likely than not to succeed, i.e., it is based upon a probabilistic forecast of future population dynamics given different potential levels of fishing</w:t>
      </w:r>
      <w:r w:rsidRPr="00DD6BFB">
        <w:rPr>
          <w:rFonts w:ascii="Times New Roman" w:hAnsi="Times New Roman" w:cs="Times New Roman"/>
          <w:sz w:val="24"/>
          <w:szCs w:val="24"/>
        </w:rPr>
        <w:t xml:space="preserve">.  Additionally, the National Marine Fisheries Service (NMFS) must identify target and limit reference points for all stocks included in fishery management plans.  As NMFS works to reduce the number of overfished stocks, projection success is being examined more critically, and the accuracy of </w:t>
      </w:r>
      <w:r>
        <w:rPr>
          <w:rFonts w:ascii="Times New Roman" w:hAnsi="Times New Roman" w:cs="Times New Roman"/>
          <w:sz w:val="24"/>
          <w:szCs w:val="24"/>
        </w:rPr>
        <w:t xml:space="preserve">probabilistic forecasts in rebuilding plans is receiving increased research attention </w:t>
      </w:r>
      <w:r w:rsidRPr="00DD6BFB">
        <w:rPr>
          <w:rFonts w:ascii="Times New Roman" w:hAnsi="Times New Roman" w:cs="Times New Roman"/>
          <w:sz w:val="24"/>
          <w:szCs w:val="24"/>
        </w:rPr>
        <w:t>(Neubauer et al. 2013, NRC 2013).</w:t>
      </w:r>
    </w:p>
    <w:p w:rsidR="00A94E4B" w:rsidRPr="00DD6BFB" w:rsidRDefault="00384B61"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A94E4B" w:rsidRPr="00DD6BFB">
        <w:rPr>
          <w:rFonts w:ascii="Times New Roman" w:hAnsi="Times New Roman" w:cs="Times New Roman"/>
          <w:sz w:val="24"/>
          <w:szCs w:val="24"/>
        </w:rPr>
        <w:t>population dynamics 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A94E4B">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2013)"},"citationItems":[{"id":125,"uris":["http://zotero.org/users/251206/items/7HGZRWM4"],"uri":["http://zotero.org/users/251206/items/7HGZRWM4"],"itemData":{"id":125,"type":"chapter","title":"The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A94E4B">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A94E4B">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 xml:space="preserve">increasingly conducted using an “integrated” population dynamics model that typically incorporates many data types, including samples of compositional data from fishery and surveys, indices of abundance, and information regarding total fishery harvest </w:t>
      </w:r>
      <w:r w:rsidR="00A94E4B">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A94E4B">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A94E4B">
        <w:rPr>
          <w:rFonts w:ascii="Times New Roman" w:hAnsi="Times New Roman" w:cs="Times New Roman"/>
          <w:sz w:val="24"/>
          <w:szCs w:val="24"/>
        </w:rPr>
        <w:fldChar w:fldCharType="end"/>
      </w:r>
      <w:r w:rsidR="00A94E4B">
        <w:rPr>
          <w:rFonts w:ascii="Times New Roman" w:hAnsi="Times New Roman" w:cs="Times New Roman"/>
          <w:sz w:val="24"/>
          <w:szCs w:val="24"/>
        </w:rPr>
        <w:t xml:space="preserve">.  These data are combined to estimate values for population productivity (parameters in the stock-recruit relationship) and status (spawning biomass in each year).  Probabilistic forecasts are then calculated by </w:t>
      </w:r>
      <w:r w:rsidR="007F45C6">
        <w:rPr>
          <w:rFonts w:ascii="Times New Roman" w:hAnsi="Times New Roman" w:cs="Times New Roman"/>
          <w:sz w:val="24"/>
          <w:szCs w:val="24"/>
        </w:rPr>
        <w:t xml:space="preserve">calculating probable </w:t>
      </w:r>
      <w:r w:rsidR="00A94E4B">
        <w:rPr>
          <w:rFonts w:ascii="Times New Roman" w:hAnsi="Times New Roman" w:cs="Times New Roman"/>
          <w:sz w:val="24"/>
          <w:szCs w:val="24"/>
        </w:rPr>
        <w:t xml:space="preserve">values for future </w:t>
      </w:r>
      <w:r w:rsidR="00A94E4B">
        <w:rPr>
          <w:rFonts w:ascii="Times New Roman" w:hAnsi="Times New Roman" w:cs="Times New Roman"/>
          <w:sz w:val="24"/>
          <w:szCs w:val="24"/>
        </w:rPr>
        <w:lastRenderedPageBreak/>
        <w:t>recruitment and then projecting population dynamics forward into future years</w:t>
      </w:r>
      <w:r w:rsidR="007F45C6">
        <w:rPr>
          <w:rFonts w:ascii="Times New Roman" w:hAnsi="Times New Roman" w:cs="Times New Roman"/>
          <w:sz w:val="24"/>
          <w:szCs w:val="24"/>
        </w:rPr>
        <w:t xml:space="preserve"> given probable levels for recruitment</w:t>
      </w:r>
      <w:r w:rsidR="00A94E4B">
        <w:rPr>
          <w:rFonts w:ascii="Times New Roman" w:hAnsi="Times New Roman" w:cs="Times New Roman"/>
          <w:sz w:val="24"/>
          <w:szCs w:val="24"/>
        </w:rPr>
        <w:t xml:space="preserve">.  </w:t>
      </w:r>
    </w:p>
    <w:p w:rsidR="00A94E4B" w:rsidRDefault="00384B61"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includes periods that are anomalously high or low </w:t>
      </w:r>
      <w:r w:rsidR="00A94E4B">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{"citationID":"D2wtCuUI","properties":{"formattedCitation":"(Szuwalski et al., 2014)","plainCitation":"(Szuwalski et al., 2014)"},"citationItems":[{"id":2974,"uris":["http://zotero.org/users/251206/items/P4BV9VU6"],"uri":["http://zotero.org/users/251206/items/P4BV9VU6"],"itemData":{"id":2974,"type":"article-journal","title":"Examining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sidR="00A94E4B">
        <w:rPr>
          <w:rFonts w:ascii="Times New Roman" w:hAnsi="Times New Roman" w:cs="Times New Roman"/>
          <w:sz w:val="24"/>
          <w:szCs w:val="24"/>
        </w:rPr>
        <w:fldChar w:fldCharType="separate"/>
      </w:r>
      <w:r w:rsidR="00F10192" w:rsidRPr="00F10192">
        <w:rPr>
          <w:rFonts w:ascii="Times New Roman" w:hAnsi="Times New Roman" w:cs="Times New Roman"/>
          <w:sz w:val="24"/>
        </w:rPr>
        <w:t>(Szuwalski et al., 2014)</w:t>
      </w:r>
      <w:r w:rsidR="00A94E4B">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A94E4B">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2011)"},"citationItems":[{"id":483,"uris":["http://zotero.org/users/251206/items/P9N584VM"],"uri":["http://zotero.org/users/251206/items/P9N584VM"],"itemData":{"id":483,"type":"article-journal","title":"The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A94E4B">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A94E4B">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predicts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 xml:space="preserve">(Schirripa et al. 2009).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a hypothetical scenario for future recruitment (e.g., high, average, and low productivity scenarios).</w:t>
      </w:r>
    </w:p>
    <w:p w:rsidR="00A94E4B" w:rsidRDefault="00384B61"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r</w:t>
      </w:r>
      <w:r w:rsidR="00A94E4B" w:rsidRPr="00DD6BFB">
        <w:rPr>
          <w:rFonts w:ascii="Times New Roman" w:hAnsi="Times New Roman" w:cs="Times New Roman"/>
          <w:sz w:val="24"/>
          <w:szCs w:val="24"/>
        </w:rPr>
        <w:t xml:space="preserve">egime shifts can </w:t>
      </w:r>
      <w:r w:rsidR="00A94E4B">
        <w:rPr>
          <w:rFonts w:ascii="Times New Roman" w:hAnsi="Times New Roman" w:cs="Times New Roman"/>
          <w:sz w:val="24"/>
          <w:szCs w:val="24"/>
        </w:rPr>
        <w:t xml:space="preserve">instead be treated as autocorrelation in recruitment deviations </w:t>
      </w:r>
      <w:r w:rsidR="00A94E4B" w:rsidRPr="00DD6BFB">
        <w:rPr>
          <w:rFonts w:ascii="Times New Roman" w:hAnsi="Times New Roman" w:cs="Times New Roman"/>
          <w:sz w:val="24"/>
          <w:szCs w:val="24"/>
        </w:rPr>
        <w:t xml:space="preserve">(i.e., where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‘autocorrelated recruitment’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result in wider forecasting intervals compared with assuming recruitment follows a white-noise 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 xml:space="preserve">the true value 75% of the time).  Well-calibrated statistical coverage is a pre-requisite of probabilistic methods used for forecasting and reference point determination (Shertzer et al. 2008).  </w:t>
      </w:r>
    </w:p>
    <w:p w:rsidR="00A94E4B" w:rsidRDefault="00384B61"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autocorrelated.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five plausible levels of </w:t>
      </w:r>
      <w:r w:rsidR="00A94E4B">
        <w:rPr>
          <w:rFonts w:ascii="Times New Roman" w:hAnsi="Times New Roman" w:cs="Times New Roman"/>
          <w:sz w:val="24"/>
          <w:szCs w:val="24"/>
        </w:rPr>
        <w:t xml:space="preserve">autocorrelation </w:t>
      </w:r>
      <w:r w:rsidR="00A94E4B">
        <w:rPr>
          <w:rFonts w:ascii="Times New Roman" w:hAnsi="Times New Roman" w:cs="Times New Roman"/>
          <w:sz w:val="24"/>
          <w:szCs w:val="24"/>
        </w:rPr>
        <w:lastRenderedPageBreak/>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several alternative configurations for the assessment model (e.g., ignoring autocorrelation, estimating </w:t>
      </w:r>
      <w:r w:rsidR="00A94E4B">
        <w:rPr>
          <w:rFonts w:ascii="Times New Roman" w:hAnsi="Times New Roman" w:cs="Times New Roman"/>
          <w:sz w:val="24"/>
          <w:szCs w:val="24"/>
        </w:rPr>
        <w:t>an</w:t>
      </w:r>
      <w:r w:rsidR="00A94E4B" w:rsidRPr="00DD6BFB">
        <w:rPr>
          <w:rFonts w:ascii="Times New Roman" w:hAnsi="Times New Roman" w:cs="Times New Roman"/>
          <w:sz w:val="24"/>
          <w:szCs w:val="24"/>
        </w:rPr>
        <w:t xml:space="preserve"> autocorrelation parameter internally or externally</w:t>
      </w:r>
      <w:r w:rsidR="00A94E4B">
        <w:rPr>
          <w:rFonts w:ascii="Times New Roman" w:hAnsi="Times New Roman" w:cs="Times New Roman"/>
          <w:sz w:val="24"/>
          <w:szCs w:val="24"/>
        </w:rPr>
        <w:t xml:space="preserve"> to the assessment</w:t>
      </w:r>
      <w:r w:rsidR="00A94E4B" w:rsidRPr="00DD6BFB">
        <w:rPr>
          <w:rFonts w:ascii="Times New Roman" w:hAnsi="Times New Roman" w:cs="Times New Roman"/>
          <w:sz w:val="24"/>
          <w:szCs w:val="24"/>
        </w:rPr>
        <w:t>, or fixing the autocorrelation parameter at i</w:t>
      </w:r>
      <w:r w:rsidR="00A94E4B">
        <w:rPr>
          <w:rFonts w:ascii="Times New Roman" w:hAnsi="Times New Roman" w:cs="Times New Roman"/>
          <w:sz w:val="24"/>
          <w:szCs w:val="24"/>
        </w:rPr>
        <w:t>ts true value).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rsidR="00A94E4B" w:rsidRDefault="00A94E4B" w:rsidP="00384B61">
      <w:pPr>
        <w:pStyle w:val="ListParagraph"/>
        <w:numPr>
          <w:ilvl w:val="0"/>
          <w:numId w:val="5"/>
        </w:numPr>
        <w:tabs>
          <w:tab w:val="left" w:pos="36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rsidR="00A94E4B" w:rsidRDefault="00A94E4B" w:rsidP="00384B61">
      <w:pPr>
        <w:pStyle w:val="ListParagraph"/>
        <w:numPr>
          <w:ilvl w:val="0"/>
          <w:numId w:val="5"/>
        </w:numPr>
        <w:tabs>
          <w:tab w:val="left" w:pos="36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rsidR="00A94E4B" w:rsidRPr="00F50F05" w:rsidRDefault="00A94E4B"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We conclude by outlining a practical strategy to test and account for autocorrelated recruitment when generating forecasts in real-world assessment models.</w:t>
      </w:r>
    </w:p>
    <w:p w:rsidR="00A94E4B" w:rsidRPr="00016B31" w:rsidRDefault="00A94E4B" w:rsidP="00384B61">
      <w:pPr>
        <w:tabs>
          <w:tab w:val="left" w:pos="360"/>
        </w:tabs>
        <w:spacing w:after="0" w:line="480" w:lineRule="auto"/>
        <w:contextualSpacing/>
        <w:jc w:val="both"/>
        <w:rPr>
          <w:rFonts w:ascii="Times New Roman" w:hAnsi="Times New Roman" w:cs="Times New Roman"/>
          <w:b/>
          <w:sz w:val="28"/>
          <w:szCs w:val="28"/>
        </w:rPr>
      </w:pPr>
      <w:r w:rsidRPr="00016B31">
        <w:rPr>
          <w:rFonts w:ascii="Times New Roman" w:hAnsi="Times New Roman" w:cs="Times New Roman"/>
          <w:b/>
          <w:sz w:val="28"/>
          <w:szCs w:val="28"/>
        </w:rPr>
        <w:t>2. Methods</w:t>
      </w:r>
    </w:p>
    <w:p w:rsidR="00A94E4B" w:rsidRDefault="007F45C6"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conduct a simulation experiment </w:t>
      </w:r>
      <w:r w:rsidR="00A94E4B" w:rsidRPr="00F50F05">
        <w:rPr>
          <w:rFonts w:ascii="Times New Roman" w:hAnsi="Times New Roman" w:cs="Times New Roman"/>
          <w:sz w:val="24"/>
          <w:szCs w:val="24"/>
        </w:rPr>
        <w:t xml:space="preserve">using the Stock Synthesis (SS) assessment software (Methot and Wetzel 2013), which is widely used in the U.S.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propogate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and a public repository houses our simulation code online (github.com/kellijohnson/AR-perf-testing) to ensure our results are reproducible.</w:t>
      </w:r>
    </w:p>
    <w:p w:rsidR="00A94E4B" w:rsidRDefault="00384B61"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population abundance during a forecast period) from the estimation method can be compared with their true values from the operating model. </w:t>
      </w:r>
      <w:r w:rsidR="00A94E4B" w:rsidRPr="00DD6BFB">
        <w:rPr>
          <w:rFonts w:ascii="Times New Roman" w:hAnsi="Times New Roman" w:cs="Times New Roman"/>
          <w:sz w:val="24"/>
          <w:szCs w:val="24"/>
        </w:rPr>
        <w:lastRenderedPageBreak/>
        <w:t xml:space="preserve">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five </w:t>
      </w:r>
      <w:r w:rsidR="00A94E4B">
        <w:rPr>
          <w:rFonts w:ascii="Times New Roman" w:hAnsi="Times New Roman" w:cs="Times New Roman"/>
          <w:sz w:val="24"/>
          <w:szCs w:val="24"/>
        </w:rPr>
        <w:t>scenarios, each with a different level</w:t>
      </w:r>
      <w:r w:rsidR="00A94E4B" w:rsidRPr="00DD6BFB">
        <w:rPr>
          <w:rFonts w:ascii="Times New Roman" w:hAnsi="Times New Roman" w:cs="Times New Roman"/>
          <w:sz w:val="24"/>
          <w:szCs w:val="24"/>
        </w:rPr>
        <w:t xml:space="preserve"> of recruitment autocorrelation,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i.e, </w:t>
      </w:r>
      <w:r w:rsidR="00D57174" w:rsidRPr="00DD6BFB">
        <w:rPr>
          <w:rFonts w:ascii="Times New Roman" w:hAnsi="Times New Roman" w:cs="Times New Roman"/>
          <w:sz w:val="24"/>
          <w:szCs w:val="24"/>
        </w:rPr>
        <w:t>fixing the autocorrelation parameter at i</w:t>
      </w:r>
      <w:r w:rsidR="00D57174">
        <w:rPr>
          <w:rFonts w:ascii="Times New Roman" w:hAnsi="Times New Roman" w:cs="Times New Roman"/>
          <w:sz w:val="24"/>
          <w:szCs w:val="24"/>
        </w:rPr>
        <w:t xml:space="preserve">ts true value, </w:t>
      </w:r>
      <w:r w:rsidR="00A94E4B" w:rsidRPr="00DD6BFB">
        <w:rPr>
          <w:rFonts w:ascii="Times New Roman" w:hAnsi="Times New Roman" w:cs="Times New Roman"/>
          <w:sz w:val="24"/>
          <w:szCs w:val="24"/>
        </w:rPr>
        <w:t xml:space="preserve">ignoring autocorrelation, </w:t>
      </w:r>
      <w:r w:rsidR="00D57174">
        <w:rPr>
          <w:rFonts w:ascii="Times New Roman" w:hAnsi="Times New Roman" w:cs="Times New Roman"/>
          <w:sz w:val="24"/>
          <w:szCs w:val="24"/>
        </w:rPr>
        <w:t xml:space="preserve">or </w:t>
      </w:r>
      <w:r w:rsidR="00A94E4B" w:rsidRPr="00DD6BFB">
        <w:rPr>
          <w:rFonts w:ascii="Times New Roman" w:hAnsi="Times New Roman" w:cs="Times New Roman"/>
          <w:sz w:val="24"/>
          <w:szCs w:val="24"/>
        </w:rPr>
        <w:t xml:space="preserve">estimating </w:t>
      </w:r>
      <w:r w:rsidR="00A94E4B">
        <w:rPr>
          <w:rFonts w:ascii="Times New Roman" w:hAnsi="Times New Roman" w:cs="Times New Roman"/>
          <w:sz w:val="24"/>
          <w:szCs w:val="24"/>
        </w:rPr>
        <w:t>an</w:t>
      </w:r>
      <w:r w:rsidR="00A94E4B" w:rsidRPr="00DD6BFB">
        <w:rPr>
          <w:rFonts w:ascii="Times New Roman" w:hAnsi="Times New Roman" w:cs="Times New Roman"/>
          <w:sz w:val="24"/>
          <w:szCs w:val="24"/>
        </w:rPr>
        <w:t xml:space="preserve"> autocorrelation parameter internally or externally</w:t>
      </w:r>
      <w:r>
        <w:rPr>
          <w:rFonts w:ascii="Times New Roman" w:hAnsi="Times New Roman" w:cs="Times New Roman"/>
          <w:sz w:val="24"/>
          <w:szCs w:val="24"/>
        </w:rPr>
        <w:t xml:space="preserve"> to Stock Synthesis</w:t>
      </w:r>
      <w:r w:rsidR="00A94E4B">
        <w:rPr>
          <w:rFonts w:ascii="Times New Roman" w:hAnsi="Times New Roman" w:cs="Times New Roman"/>
          <w:sz w:val="24"/>
          <w:szCs w:val="24"/>
        </w:rPr>
        <w:t>).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rsidR="00A94E4B" w:rsidRDefault="00A94E4B" w:rsidP="00384B61">
      <w:pPr>
        <w:pStyle w:val="ListParagraph"/>
        <w:numPr>
          <w:ilvl w:val="0"/>
          <w:numId w:val="6"/>
        </w:numPr>
        <w:tabs>
          <w:tab w:val="left" w:pos="360"/>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“Burn-in period” – Y</w:t>
      </w:r>
      <w:r w:rsidRPr="0076342D">
        <w:rPr>
          <w:rFonts w:ascii="Times New Roman" w:hAnsi="Times New Roman" w:cs="Times New Roman"/>
          <w:sz w:val="24"/>
          <w:szCs w:val="24"/>
        </w:rPr>
        <w:t xml:space="preserve">ears 1-25 are </w:t>
      </w:r>
      <w:r>
        <w:rPr>
          <w:rFonts w:ascii="Times New Roman" w:hAnsi="Times New Roman" w:cs="Times New Roman"/>
          <w:sz w:val="24"/>
          <w:szCs w:val="24"/>
        </w:rPr>
        <w:t>simulated without any fishing;</w:t>
      </w:r>
    </w:p>
    <w:p w:rsidR="00A94E4B" w:rsidRDefault="00A94E4B" w:rsidP="00384B61">
      <w:pPr>
        <w:pStyle w:val="ListParagraph"/>
        <w:numPr>
          <w:ilvl w:val="0"/>
          <w:numId w:val="6"/>
        </w:numPr>
        <w:tabs>
          <w:tab w:val="left" w:pos="360"/>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“Fishing period” – Y</w:t>
      </w:r>
      <w:r w:rsidRPr="0076342D">
        <w:rPr>
          <w:rFonts w:ascii="Times New Roman" w:hAnsi="Times New Roman" w:cs="Times New Roman"/>
          <w:sz w:val="24"/>
          <w:szCs w:val="24"/>
        </w:rPr>
        <w:t xml:space="preserve">ears 26-80 </w:t>
      </w:r>
      <w:r>
        <w:rPr>
          <w:rFonts w:ascii="Times New Roman" w:hAnsi="Times New Roman" w:cs="Times New Roman"/>
          <w:sz w:val="24"/>
          <w:szCs w:val="24"/>
        </w:rPr>
        <w:t xml:space="preserve">include a </w:t>
      </w:r>
      <w:r w:rsidRPr="0076342D">
        <w:rPr>
          <w:rFonts w:ascii="Times New Roman" w:hAnsi="Times New Roman" w:cs="Times New Roman"/>
          <w:sz w:val="24"/>
          <w:szCs w:val="24"/>
        </w:rPr>
        <w:t>simulated fishery</w:t>
      </w:r>
      <w:r>
        <w:rPr>
          <w:rFonts w:ascii="Times New Roman" w:hAnsi="Times New Roman" w:cs="Times New Roman"/>
          <w:sz w:val="24"/>
          <w:szCs w:val="24"/>
        </w:rPr>
        <w:t xml:space="preserve"> and survey, which generate</w:t>
      </w:r>
      <w:r w:rsidRPr="0076342D">
        <w:rPr>
          <w:rFonts w:ascii="Times New Roman" w:hAnsi="Times New Roman" w:cs="Times New Roman"/>
          <w:sz w:val="24"/>
          <w:szCs w:val="24"/>
        </w:rPr>
        <w:t xml:space="preserve"> data for an assessment model co</w:t>
      </w:r>
      <w:r>
        <w:rPr>
          <w:rFonts w:ascii="Times New Roman" w:hAnsi="Times New Roman" w:cs="Times New Roman"/>
          <w:sz w:val="24"/>
          <w:szCs w:val="24"/>
        </w:rPr>
        <w:t>nducted in year 80;</w:t>
      </w:r>
      <w:r w:rsidRPr="0076342D">
        <w:rPr>
          <w:rFonts w:ascii="Times New Roman" w:hAnsi="Times New Roman" w:cs="Times New Roman"/>
          <w:sz w:val="24"/>
          <w:szCs w:val="24"/>
        </w:rPr>
        <w:t xml:space="preserve"> and </w:t>
      </w:r>
    </w:p>
    <w:p w:rsidR="00A94E4B" w:rsidRPr="0076342D" w:rsidRDefault="00A94E4B" w:rsidP="00384B61">
      <w:pPr>
        <w:pStyle w:val="ListParagraph"/>
        <w:numPr>
          <w:ilvl w:val="0"/>
          <w:numId w:val="6"/>
        </w:numPr>
        <w:tabs>
          <w:tab w:val="left" w:pos="360"/>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“Forecast period” – Y</w:t>
      </w:r>
      <w:r w:rsidRPr="0076342D">
        <w:rPr>
          <w:rFonts w:ascii="Times New Roman" w:hAnsi="Times New Roman" w:cs="Times New Roman"/>
          <w:sz w:val="24"/>
          <w:szCs w:val="24"/>
        </w:rPr>
        <w:t xml:space="preserve">ears 81-100 are </w:t>
      </w:r>
      <w:r>
        <w:rPr>
          <w:rFonts w:ascii="Times New Roman" w:hAnsi="Times New Roman" w:cs="Times New Roman"/>
          <w:sz w:val="24"/>
          <w:szCs w:val="24"/>
        </w:rPr>
        <w:t xml:space="preserve">simulated without any fishing, which can be compared to </w:t>
      </w:r>
      <w:r w:rsidRPr="0076342D">
        <w:rPr>
          <w:rFonts w:ascii="Times New Roman" w:hAnsi="Times New Roman" w:cs="Times New Roman"/>
          <w:sz w:val="24"/>
          <w:szCs w:val="24"/>
        </w:rPr>
        <w:t>forecast</w:t>
      </w:r>
      <w:r>
        <w:rPr>
          <w:rFonts w:ascii="Times New Roman" w:hAnsi="Times New Roman" w:cs="Times New Roman"/>
          <w:sz w:val="24"/>
          <w:szCs w:val="24"/>
        </w:rPr>
        <w:t xml:space="preserve">s based on parameter estimates derived from the estimation method.   </w:t>
      </w:r>
    </w:p>
    <w:p w:rsidR="00A94E4B" w:rsidRPr="00016B31" w:rsidRDefault="00A94E4B" w:rsidP="00384B61">
      <w:pPr>
        <w:tabs>
          <w:tab w:val="left" w:pos="360"/>
        </w:tabs>
        <w:spacing w:after="0" w:line="48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rsidR="00A94E4B" w:rsidRDefault="00A94E4B"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North Sea cod (</w:t>
      </w:r>
      <w:r w:rsidRPr="00DD6BFB">
        <w:rPr>
          <w:rFonts w:ascii="Times New Roman" w:hAnsi="Times New Roman" w:cs="Times New Roman"/>
          <w:i/>
          <w:sz w:val="24"/>
          <w:szCs w:val="24"/>
        </w:rPr>
        <w:t>Gadus morhua</w:t>
      </w:r>
      <w:r w:rsidRPr="00DD6BFB">
        <w:rPr>
          <w:rFonts w:ascii="Times New Roman" w:hAnsi="Times New Roman" w:cs="Times New Roman"/>
          <w:sz w:val="24"/>
          <w:szCs w:val="24"/>
        </w:rPr>
        <w:t xml:space="preserve">; R. Methot, NMFS, NOAA, pers. comm.). The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used biological parameters estimated from its respective stock assessment with some simplifications facilitating interpretation of the results (e.g.,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w:t>
      </w:r>
      <w:r>
        <w:rPr>
          <w:rFonts w:ascii="Times New Roman" w:hAnsi="Times New Roman" w:cs="Times New Roman"/>
          <w:sz w:val="24"/>
          <w:szCs w:val="24"/>
        </w:rPr>
        <w:t xml:space="preserve">fishery </w:t>
      </w:r>
      <w:r w:rsidRPr="00DD6BFB">
        <w:rPr>
          <w:rFonts w:ascii="Times New Roman" w:hAnsi="Times New Roman" w:cs="Times New Roman"/>
          <w:sz w:val="24"/>
          <w:szCs w:val="24"/>
        </w:rPr>
        <w:t xml:space="preserve">selectivity </w:t>
      </w:r>
      <w:r>
        <w:rPr>
          <w:rFonts w:ascii="Times New Roman" w:hAnsi="Times New Roman" w:cs="Times New Roman"/>
          <w:sz w:val="24"/>
          <w:szCs w:val="24"/>
        </w:rPr>
        <w:t>that</w:t>
      </w:r>
      <w:r w:rsidRPr="00DD6BFB">
        <w:rPr>
          <w:rFonts w:ascii="Times New Roman" w:hAnsi="Times New Roman" w:cs="Times New Roman"/>
          <w:sz w:val="24"/>
          <w:szCs w:val="24"/>
        </w:rPr>
        <w:t xml:space="preserve"> mirrors the maturity ogive; </w:t>
      </w:r>
      <w:r w:rsidRPr="00DD6BFB">
        <w:rPr>
          <w:rFonts w:ascii="Times New Roman" w:hAnsi="Times New Roman" w:cs="Times New Roman"/>
          <w:sz w:val="24"/>
          <w:szCs w:val="24"/>
        </w:rPr>
        <w:fldChar w:fldCharType="begin"/>
      </w:r>
      <w:r w:rsidRPr="00DD6BFB">
        <w:rPr>
          <w:rFonts w:ascii="Times New Roman" w:hAnsi="Times New Roman" w:cs="Times New Roman"/>
          <w:sz w:val="24"/>
          <w:szCs w:val="24"/>
        </w:rPr>
        <w:instrText xml:space="preserve"> REF _Ref423608052 \h  \* MERGEFORMAT </w:instrText>
      </w:r>
      <w:r w:rsidRPr="00DD6BFB">
        <w:rPr>
          <w:rFonts w:ascii="Times New Roman" w:hAnsi="Times New Roman" w:cs="Times New Roman"/>
          <w:sz w:val="24"/>
          <w:szCs w:val="24"/>
        </w:rPr>
      </w:r>
      <w:r w:rsidRPr="00DD6BFB">
        <w:rPr>
          <w:rFonts w:ascii="Times New Roman" w:hAnsi="Times New Roman" w:cs="Times New Roman"/>
          <w:sz w:val="24"/>
          <w:szCs w:val="24"/>
        </w:rPr>
        <w:fldChar w:fldCharType="end"/>
      </w:r>
      <w:r>
        <w:fldChar w:fldCharType="begin"/>
      </w:r>
      <w:r>
        <w:instrText xml:space="preserve"> REF _Ref423608070 \h  \* MERGEFORMAT </w:instrText>
      </w:r>
      <w:r>
        <w:fldChar w:fldCharType="separate"/>
      </w:r>
      <w:r w:rsidRPr="00DD6BFB">
        <w:rPr>
          <w:rFonts w:ascii="Times New Roman" w:hAnsi="Times New Roman" w:cs="Times New Roman"/>
          <w:sz w:val="24"/>
          <w:szCs w:val="24"/>
        </w:rPr>
        <w:t xml:space="preserve">Table </w:t>
      </w:r>
      <w:r w:rsidRPr="00DD6BFB">
        <w:rPr>
          <w:rFonts w:ascii="Times New Roman" w:hAnsi="Times New Roman" w:cs="Times New Roman"/>
          <w:noProof/>
          <w:sz w:val="24"/>
          <w:szCs w:val="24"/>
        </w:rPr>
        <w:t>1</w:t>
      </w:r>
      <w:r>
        <w:fldChar w:fldCharType="end"/>
      </w:r>
      <w:r w:rsidRPr="00DD6BFB">
        <w:rPr>
          <w:rFonts w:ascii="Times New Roman" w:hAnsi="Times New Roman" w:cs="Times New Roman"/>
          <w:sz w:val="24"/>
          <w:szCs w:val="24"/>
        </w:rPr>
        <w:t>).</w:t>
      </w:r>
    </w:p>
    <w:p w:rsidR="00A94E4B" w:rsidRDefault="00384B61"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We used the steepness-parameterization of the Beverton-Holt stock-recruit function</w:t>
      </w:r>
      <w:r w:rsidR="00A94E4B" w:rsidRPr="00DD6BFB">
        <w:rPr>
          <w:rFonts w:ascii="Times New Roman" w:hAnsi="Times New Roman" w:cs="Times New Roman"/>
          <w:sz w:val="24"/>
          <w:szCs w:val="24"/>
        </w:rPr>
        <w:t>:</w:t>
      </w:r>
    </w:p>
    <w:p w:rsidR="00A94E4B" w:rsidRDefault="00030C02" w:rsidP="00384B61">
      <w:pPr>
        <w:tabs>
          <w:tab w:val="left" w:pos="360"/>
          <w:tab w:val="center" w:pos="4320"/>
          <w:tab w:val="left" w:pos="7920"/>
        </w:tabs>
        <w:spacing w:after="0" w:line="480" w:lineRule="auto"/>
        <w:contextualSpacing/>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rsidR="00A94E4B" w:rsidRPr="007943E4" w:rsidRDefault="00A94E4B"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r</w:t>
      </w:r>
      <w:r>
        <w:rPr>
          <w:rFonts w:ascii="Times New Roman" w:hAnsi="Times New Roman" w:cs="Times New Roman"/>
          <w:i/>
          <w:sz w:val="24"/>
          <w:szCs w:val="24"/>
          <w:vertAlign w:val="subscript"/>
        </w:rPr>
        <w:t xml:space="preserve">t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i/>
          <w:sz w:val="24"/>
          <w:szCs w:val="24"/>
          <w:vertAlign w:val="subscript"/>
        </w:rPr>
        <w:t>t</w:t>
      </w:r>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w:t>
      </w:r>
      <w:r>
        <w:rPr>
          <w:rFonts w:ascii="Times New Roman" w:hAnsi="Times New Roman" w:cs="Times New Roman"/>
          <w:sz w:val="24"/>
          <w:szCs w:val="24"/>
        </w:rPr>
        <w:lastRenderedPageBreak/>
        <w:t xml:space="preserve">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r>
        <w:rPr>
          <w:rFonts w:ascii="Times New Roman" w:hAnsi="Times New Roman" w:cs="Times New Roman"/>
          <w:sz w:val="24"/>
          <w:szCs w:val="24"/>
        </w:rPr>
        <w:t xml:space="preserve"> is calculated as:</w:t>
      </w:r>
    </w:p>
    <w:p w:rsidR="00A94E4B" w:rsidRDefault="00030C02" w:rsidP="00384B61">
      <w:pPr>
        <w:tabs>
          <w:tab w:val="left" w:pos="360"/>
          <w:tab w:val="center" w:pos="4320"/>
          <w:tab w:val="left" w:pos="7920"/>
        </w:tabs>
        <w:spacing w:after="0" w:line="480" w:lineRule="auto"/>
        <w:contextualSpacing/>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rsidR="00A94E4B" w:rsidRPr="007943E4" w:rsidRDefault="00A94E4B"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δ</w:t>
      </w:r>
      <w:r>
        <w:rPr>
          <w:rFonts w:ascii="Times New Roman" w:hAnsi="Times New Roman" w:cs="Times New Roman"/>
          <w:i/>
          <w:sz w:val="24"/>
          <w:szCs w:val="24"/>
          <w:vertAlign w:val="subscript"/>
        </w:rPr>
        <w:t>t</w:t>
      </w:r>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rsidR="00A94E4B" w:rsidRDefault="00030C02" w:rsidP="00384B61">
      <w:pPr>
        <w:tabs>
          <w:tab w:val="left" w:pos="360"/>
          <w:tab w:val="center" w:pos="4320"/>
          <w:tab w:val="left" w:pos="7920"/>
        </w:tabs>
        <w:spacing w:after="0" w:line="480" w:lineRule="auto"/>
        <w:contextualSpacing/>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rsidR="00A94E4B" w:rsidRPr="00DD6BFB" w:rsidRDefault="00A94E4B" w:rsidP="00384B61">
      <w:pPr>
        <w:tabs>
          <w:tab w:val="left" w:pos="360"/>
          <w:tab w:val="center" w:pos="4320"/>
          <w:tab w:val="left" w:pos="792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Pr="00DD6BFB">
        <w:rPr>
          <w:rFonts w:ascii="Times New Roman" w:hAnsi="Times New Roman" w:cs="Times New Roman"/>
          <w:sz w:val="24"/>
          <w:szCs w:val="24"/>
        </w:rPr>
        <w:t>Equation (</w:t>
      </w:r>
      <w:r>
        <w:rPr>
          <w:rFonts w:ascii="Times New Roman" w:hAnsi="Times New Roman" w:cs="Times New Roman"/>
          <w:sz w:val="24"/>
          <w:szCs w:val="24"/>
        </w:rPr>
        <w:t>1</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where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is included to ensure that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is equal to the mean (not the median) recruitment given unfished spawning biomass</w:t>
      </w:r>
      <w:r w:rsidR="0080466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80466A">
        <w:rPr>
          <w:rFonts w:ascii="Times New Roman" w:hAnsi="Times New Roman" w:cs="Times New Roman"/>
          <w:sz w:val="24"/>
          <w:szCs w:val="24"/>
        </w:rPr>
        <w:t xml:space="preserve"> is the annual bias-correction factor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{"citationID":"1khsdr2r1a","properties":{"formattedCitation":"(Methot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Pr>
          <w:rFonts w:ascii="Times New Roman" w:hAnsi="Times New Roman" w:cs="Times New Roman"/>
          <w:sz w:val="24"/>
          <w:szCs w:val="24"/>
        </w:rPr>
        <w:fldChar w:fldCharType="end"/>
      </w:r>
      <w:r w:rsidRPr="00DD6BFB">
        <w:rPr>
          <w:rFonts w:ascii="Times New Roman" w:hAnsi="Times New Roman" w:cs="Times New Roman"/>
          <w:sz w:val="24"/>
          <w:szCs w:val="24"/>
        </w:rPr>
        <w:t>.</w:t>
      </w:r>
      <w:r>
        <w:rPr>
          <w:rFonts w:ascii="Times New Roman" w:hAnsi="Times New Roman" w:cs="Times New Roman"/>
          <w:sz w:val="24"/>
          <w:szCs w:val="24"/>
        </w:rPr>
        <w:t xml:space="preserve">  </w:t>
      </w:r>
    </w:p>
    <w:p w:rsidR="00A94E4B" w:rsidRDefault="00384B61" w:rsidP="00384B61">
      <w:pPr>
        <w:pStyle w:val="Caption"/>
        <w:tabs>
          <w:tab w:val="left" w:pos="360"/>
        </w:tabs>
        <w:spacing w:after="0" w:line="480" w:lineRule="auto"/>
        <w:contextualSpacing/>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A94E4B">
        <w:rPr>
          <w:rFonts w:ascii="Times New Roman" w:hAnsi="Times New Roman" w:cs="Times New Roman"/>
          <w:b w:val="0"/>
          <w:color w:val="auto"/>
          <w:sz w:val="24"/>
          <w:szCs w:val="24"/>
        </w:rPr>
        <w:t>Each replicate of the operating model involved simulating true dynamics over 100 years, where recruitment variation is simulated for all 100 years</w:t>
      </w:r>
      <w:r w:rsidR="00A94E4B" w:rsidRPr="00D82240">
        <w:rPr>
          <w:rFonts w:ascii="Times New Roman" w:hAnsi="Times New Roman" w:cs="Times New Roman"/>
          <w:b w:val="0"/>
          <w:color w:val="auto"/>
          <w:sz w:val="24"/>
          <w:szCs w:val="24"/>
        </w:rPr>
        <w:t xml:space="preserve">. </w:t>
      </w:r>
      <w:r w:rsidR="00A94E4B">
        <w:rPr>
          <w:rFonts w:ascii="Times New Roman" w:hAnsi="Times New Roman" w:cs="Times New Roman"/>
          <w:b w:val="0"/>
          <w:color w:val="auto"/>
          <w:sz w:val="24"/>
          <w:szCs w:val="24"/>
        </w:rPr>
        <w:t xml:space="preserve"> Y</w:t>
      </w:r>
      <w:r w:rsidR="00A94E4B" w:rsidRPr="00DD6BFB">
        <w:rPr>
          <w:rFonts w:ascii="Times New Roman" w:hAnsi="Times New Roman" w:cs="Times New Roman"/>
          <w:b w:val="0"/>
          <w:color w:val="auto"/>
          <w:sz w:val="24"/>
          <w:szCs w:val="24"/>
        </w:rPr>
        <w:t xml:space="preserve">ears 1 through 25 had </w:t>
      </w:r>
      <w:r w:rsidR="00A94E4B">
        <w:rPr>
          <w:rFonts w:ascii="Times New Roman" w:hAnsi="Times New Roman" w:cs="Times New Roman"/>
          <w:b w:val="0"/>
          <w:color w:val="auto"/>
          <w:sz w:val="24"/>
          <w:szCs w:val="24"/>
        </w:rPr>
        <w:t xml:space="preserve">no </w:t>
      </w:r>
      <w:r w:rsidR="00A94E4B" w:rsidRPr="00DD6BFB">
        <w:rPr>
          <w:rFonts w:ascii="Times New Roman" w:hAnsi="Times New Roman" w:cs="Times New Roman"/>
          <w:b w:val="0"/>
          <w:color w:val="auto"/>
          <w:sz w:val="24"/>
          <w:szCs w:val="24"/>
        </w:rPr>
        <w:t xml:space="preserve">fishing and </w:t>
      </w:r>
      <w:r w:rsidR="00A94E4B">
        <w:rPr>
          <w:rFonts w:ascii="Times New Roman" w:hAnsi="Times New Roman" w:cs="Times New Roman"/>
          <w:b w:val="0"/>
          <w:color w:val="auto"/>
          <w:sz w:val="24"/>
          <w:szCs w:val="24"/>
        </w:rPr>
        <w:t xml:space="preserve">are included to ensure that </w:t>
      </w:r>
      <w:r w:rsidR="00A94E4B" w:rsidRPr="00DD6BFB">
        <w:rPr>
          <w:rFonts w:ascii="Times New Roman" w:hAnsi="Times New Roman" w:cs="Times New Roman"/>
          <w:b w:val="0"/>
          <w:color w:val="auto"/>
          <w:sz w:val="24"/>
          <w:szCs w:val="24"/>
        </w:rPr>
        <w:t xml:space="preserve">the population age-structure </w:t>
      </w:r>
      <w:r w:rsidR="00A94E4B">
        <w:rPr>
          <w:rFonts w:ascii="Times New Roman" w:hAnsi="Times New Roman" w:cs="Times New Roman"/>
          <w:b w:val="0"/>
          <w:color w:val="auto"/>
          <w:sz w:val="24"/>
          <w:szCs w:val="24"/>
        </w:rPr>
        <w:t xml:space="preserve">in year 25 had </w:t>
      </w:r>
      <w:r w:rsidR="00A94E4B" w:rsidRPr="00DD6BFB">
        <w:rPr>
          <w:rFonts w:ascii="Times New Roman" w:hAnsi="Times New Roman" w:cs="Times New Roman"/>
          <w:b w:val="0"/>
          <w:color w:val="auto"/>
          <w:sz w:val="24"/>
          <w:szCs w:val="24"/>
        </w:rPr>
        <w:t>plausible deviations away from its expectation in an unfished state. In subsequent years, fully</w:t>
      </w:r>
      <w:r w:rsidR="00A94E4B">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selected fishing mortality</w:t>
      </w:r>
      <w:r w:rsidR="00A94E4B">
        <w:rPr>
          <w:rFonts w:ascii="Times New Roman" w:hAnsi="Times New Roman" w:cs="Times New Roman"/>
          <w:b w:val="0"/>
          <w:color w:val="auto"/>
          <w:sz w:val="24"/>
          <w:szCs w:val="24"/>
        </w:rPr>
        <w:t xml:space="preserve">, </w:t>
      </w:r>
      <w:r w:rsidR="00A94E4B">
        <w:rPr>
          <w:rFonts w:ascii="Times New Roman" w:hAnsi="Times New Roman" w:cs="Times New Roman"/>
          <w:b w:val="0"/>
          <w:i/>
          <w:color w:val="auto"/>
          <w:sz w:val="24"/>
          <w:szCs w:val="24"/>
        </w:rPr>
        <w:t>F</w:t>
      </w:r>
      <w:r w:rsidR="00A94E4B">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 xml:space="preserve"> was </w:t>
      </w:r>
      <w:r w:rsidR="00A94E4B">
        <w:rPr>
          <w:rFonts w:ascii="Times New Roman" w:hAnsi="Times New Roman" w:cs="Times New Roman"/>
          <w:b w:val="0"/>
          <w:color w:val="auto"/>
          <w:sz w:val="24"/>
          <w:szCs w:val="24"/>
        </w:rPr>
        <w:t xml:space="preserve">fixed at the </w:t>
      </w:r>
      <w:r w:rsidR="00A94E4B" w:rsidRPr="00DD6BFB">
        <w:rPr>
          <w:rFonts w:ascii="Times New Roman" w:hAnsi="Times New Roman" w:cs="Times New Roman"/>
          <w:b w:val="0"/>
          <w:color w:val="auto"/>
          <w:sz w:val="24"/>
          <w:szCs w:val="24"/>
        </w:rPr>
        <w:t xml:space="preserve">value that produced maximum sustainable yield. </w:t>
      </w:r>
      <w:r w:rsidR="00A94E4B">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Fishe</w:t>
      </w:r>
      <w:r w:rsidR="00A94E4B">
        <w:rPr>
          <w:rFonts w:ascii="Times New Roman" w:hAnsi="Times New Roman" w:cs="Times New Roman"/>
          <w:b w:val="0"/>
          <w:color w:val="auto"/>
          <w:sz w:val="24"/>
          <w:szCs w:val="24"/>
        </w:rPr>
        <w:t>ry selectivity was logistic, based on fish length, and was identical to the</w:t>
      </w:r>
      <w:r w:rsidR="00A94E4B" w:rsidRPr="00DD6BFB">
        <w:rPr>
          <w:rFonts w:ascii="Times New Roman" w:hAnsi="Times New Roman" w:cs="Times New Roman"/>
          <w:b w:val="0"/>
          <w:color w:val="auto"/>
          <w:sz w:val="24"/>
          <w:szCs w:val="24"/>
        </w:rPr>
        <w:t xml:space="preserve"> maturity ogive. Survey selectivity was similar, except that the length at which 50% of individuals were selected was specified as 80% of the length at which 50% of individuals were mature to ensure that the survey sampled younger fish than were caught in the fishery. </w:t>
      </w:r>
      <w:r w:rsidR="00A94E4B">
        <w:rPr>
          <w:rFonts w:ascii="Times New Roman" w:hAnsi="Times New Roman" w:cs="Times New Roman"/>
          <w:b w:val="0"/>
          <w:color w:val="auto"/>
          <w:sz w:val="24"/>
          <w:szCs w:val="24"/>
        </w:rPr>
        <w:t xml:space="preserve"> </w:t>
      </w:r>
    </w:p>
    <w:p w:rsidR="00A94E4B" w:rsidRDefault="00384B61" w:rsidP="00384B61">
      <w:pPr>
        <w:pStyle w:val="Caption"/>
        <w:tabs>
          <w:tab w:val="left" w:pos="360"/>
        </w:tabs>
        <w:spacing w:after="0" w:line="480" w:lineRule="auto"/>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 xml:space="preserve">We simulated data for six scenarios that differed in the value of autocorrelation used to generate recruitment.  Autocorrelation </w:t>
      </w:r>
      <w:r w:rsidR="00A94E4B" w:rsidRPr="00E65AE7">
        <w:rPr>
          <w:rFonts w:ascii="Times New Roman" w:hAnsi="Times New Roman" w:cs="Times New Roman"/>
          <w:b w:val="0"/>
          <w:i/>
          <w:color w:val="auto"/>
          <w:sz w:val="24"/>
          <w:szCs w:val="24"/>
        </w:rPr>
        <w:sym w:font="Symbol" w:char="F072"/>
      </w:r>
      <w:r w:rsidR="00A94E4B" w:rsidRPr="00DD6BFB">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for each scenario was </w:t>
      </w:r>
      <w:r w:rsidR="00A94E4B" w:rsidRPr="00DD6BFB">
        <w:rPr>
          <w:rFonts w:ascii="Times New Roman" w:hAnsi="Times New Roman" w:cs="Times New Roman"/>
          <w:b w:val="0"/>
          <w:color w:val="auto"/>
          <w:sz w:val="24"/>
          <w:szCs w:val="24"/>
        </w:rPr>
        <w:t>-0.25, 0, 0.5, 0.75 and 0.9, where these values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r w:rsidR="00A94E4B">
        <w:rPr>
          <w:rFonts w:ascii="Times New Roman" w:hAnsi="Times New Roman" w:cs="Times New Roman"/>
          <w:b w:val="0"/>
          <w:color w:val="auto"/>
          <w:sz w:val="24"/>
          <w:szCs w:val="24"/>
        </w:rPr>
        <w:t xml:space="preserve">Mueter et al. 2007, </w:t>
      </w:r>
      <w:r w:rsidR="00A94E4B" w:rsidRPr="00DD6BFB">
        <w:rPr>
          <w:rFonts w:ascii="Times New Roman" w:hAnsi="Times New Roman" w:cs="Times New Roman"/>
          <w:b w:val="0"/>
          <w:color w:val="auto"/>
          <w:sz w:val="24"/>
          <w:szCs w:val="24"/>
        </w:rPr>
        <w:t xml:space="preserve">Thorson et al. 2014). </w:t>
      </w:r>
      <w:r w:rsidR="00A94E4B">
        <w:rPr>
          <w:rFonts w:ascii="Times New Roman" w:hAnsi="Times New Roman" w:cs="Times New Roman"/>
          <w:b w:val="0"/>
          <w:color w:val="auto"/>
          <w:sz w:val="24"/>
          <w:szCs w:val="24"/>
        </w:rPr>
        <w:t xml:space="preserve">Random draws for </w:t>
      </w:r>
      <w:r w:rsidR="00A94E4B" w:rsidRPr="00DD6BFB">
        <w:rPr>
          <w:rFonts w:ascii="Times New Roman" w:hAnsi="Times New Roman" w:cs="Times New Roman"/>
          <w:b w:val="0"/>
          <w:color w:val="auto"/>
          <w:sz w:val="24"/>
          <w:szCs w:val="24"/>
        </w:rPr>
        <w:t>process errors</w:t>
      </w:r>
      <w:r w:rsidR="00A94E4B">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were the same across sc</w:t>
      </w:r>
      <w:r w:rsidR="00A94E4B">
        <w:rPr>
          <w:rFonts w:ascii="Times New Roman" w:hAnsi="Times New Roman" w:cs="Times New Roman"/>
          <w:b w:val="0"/>
          <w:color w:val="auto"/>
          <w:sz w:val="24"/>
          <w:szCs w:val="24"/>
        </w:rPr>
        <w:t xml:space="preserve">enarios </w:t>
      </w:r>
      <w:r w:rsidR="00A94E4B">
        <w:rPr>
          <w:rFonts w:ascii="Times New Roman" w:hAnsi="Times New Roman" w:cs="Times New Roman"/>
          <w:b w:val="0"/>
          <w:color w:val="auto"/>
          <w:sz w:val="24"/>
          <w:szCs w:val="24"/>
        </w:rPr>
        <w:lastRenderedPageBreak/>
        <w:t>given an iteration (i.e.</w:t>
      </w:r>
      <w:r w:rsidR="00A94E4B" w:rsidRPr="00DD6BFB">
        <w:rPr>
          <w:rFonts w:ascii="Times New Roman" w:hAnsi="Times New Roman" w:cs="Times New Roman"/>
          <w:b w:val="0"/>
          <w:color w:val="auto"/>
          <w:sz w:val="24"/>
          <w:szCs w:val="24"/>
        </w:rPr>
        <w:t xml:space="preserve">, </w:t>
      </w:r>
      <w:r w:rsidR="00A94E4B">
        <w:rPr>
          <w:rFonts w:ascii="Times New Roman" w:hAnsi="Times New Roman" w:cs="Times New Roman"/>
          <w:b w:val="0"/>
          <w:color w:val="auto"/>
          <w:sz w:val="24"/>
          <w:szCs w:val="24"/>
        </w:rPr>
        <w:t xml:space="preserve">the </w:t>
      </w:r>
      <w:r w:rsidR="00A94E4B" w:rsidRPr="00D82240">
        <w:rPr>
          <w:rFonts w:ascii="Times New Roman" w:hAnsi="Times New Roman" w:cs="Times New Roman"/>
          <w:b w:val="0"/>
          <w:color w:val="auto"/>
          <w:sz w:val="24"/>
          <w:szCs w:val="24"/>
        </w:rPr>
        <w:t xml:space="preserve">values of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00A94E4B" w:rsidRPr="00D82240">
        <w:rPr>
          <w:rFonts w:ascii="Times New Roman" w:hAnsi="Times New Roman" w:cs="Times New Roman"/>
          <w:b w:val="0"/>
          <w:color w:val="auto"/>
          <w:sz w:val="24"/>
          <w:szCs w:val="24"/>
        </w:rPr>
        <w:t xml:space="preserve"> </w:t>
      </w:r>
      <w:r w:rsidR="00A94E4B">
        <w:rPr>
          <w:rFonts w:ascii="Times New Roman" w:hAnsi="Times New Roman" w:cs="Times New Roman"/>
          <w:b w:val="0"/>
          <w:color w:val="auto"/>
          <w:sz w:val="24"/>
          <w:szCs w:val="24"/>
        </w:rPr>
        <w:t xml:space="preserve">for the first replicate of the </w:t>
      </w:r>
      <w:r w:rsidR="00A94E4B" w:rsidRPr="00D82240">
        <w:rPr>
          <w:rFonts w:ascii="Times New Roman" w:hAnsi="Times New Roman" w:cs="Times New Roman"/>
          <w:b w:val="0"/>
          <w:i/>
          <w:color w:val="auto"/>
          <w:sz w:val="24"/>
          <w:szCs w:val="24"/>
        </w:rPr>
        <w:sym w:font="Symbol" w:char="F072"/>
      </w:r>
      <w:r w:rsidR="00A94E4B" w:rsidRPr="00D82240">
        <w:rPr>
          <w:rFonts w:ascii="Times New Roman" w:hAnsi="Times New Roman" w:cs="Times New Roman"/>
          <w:b w:val="0"/>
          <w:color w:val="auto"/>
          <w:sz w:val="24"/>
          <w:szCs w:val="24"/>
        </w:rPr>
        <w:t xml:space="preserve"> = </w:t>
      </w:r>
      <w:r w:rsidR="00A94E4B" w:rsidRPr="00DD6BFB">
        <w:rPr>
          <w:rFonts w:ascii="Times New Roman" w:hAnsi="Times New Roman" w:cs="Times New Roman"/>
          <w:b w:val="0"/>
          <w:color w:val="auto"/>
          <w:sz w:val="24"/>
          <w:szCs w:val="24"/>
        </w:rPr>
        <w:t xml:space="preserve">0 </w:t>
      </w:r>
      <w:r w:rsidR="00A94E4B">
        <w:rPr>
          <w:rFonts w:ascii="Times New Roman" w:hAnsi="Times New Roman" w:cs="Times New Roman"/>
          <w:b w:val="0"/>
          <w:color w:val="auto"/>
          <w:sz w:val="24"/>
          <w:szCs w:val="24"/>
        </w:rPr>
        <w:t>scenario were</w:t>
      </w:r>
      <w:r w:rsidR="00A94E4B" w:rsidRPr="00DD6BFB">
        <w:rPr>
          <w:rFonts w:ascii="Times New Roman" w:hAnsi="Times New Roman" w:cs="Times New Roman"/>
          <w:b w:val="0"/>
          <w:color w:val="auto"/>
          <w:sz w:val="24"/>
          <w:szCs w:val="24"/>
        </w:rPr>
        <w:t xml:space="preserve"> </w:t>
      </w:r>
      <w:r w:rsidR="00A94E4B">
        <w:rPr>
          <w:rFonts w:ascii="Times New Roman" w:hAnsi="Times New Roman" w:cs="Times New Roman"/>
          <w:b w:val="0"/>
          <w:color w:val="auto"/>
          <w:sz w:val="24"/>
          <w:szCs w:val="24"/>
        </w:rPr>
        <w:t xml:space="preserve">the same </w:t>
      </w:r>
      <w:r w:rsidR="00A94E4B" w:rsidRPr="00DD6BFB">
        <w:rPr>
          <w:rFonts w:ascii="Times New Roman" w:hAnsi="Times New Roman" w:cs="Times New Roman"/>
          <w:b w:val="0"/>
          <w:color w:val="auto"/>
          <w:sz w:val="24"/>
          <w:szCs w:val="24"/>
        </w:rPr>
        <w:t xml:space="preserve">as for the </w:t>
      </w:r>
      <w:r w:rsidR="00A94E4B">
        <w:rPr>
          <w:rFonts w:ascii="Times New Roman" w:hAnsi="Times New Roman" w:cs="Times New Roman"/>
          <w:b w:val="0"/>
          <w:color w:val="auto"/>
          <w:sz w:val="24"/>
          <w:szCs w:val="24"/>
        </w:rPr>
        <w:t xml:space="preserve">first replicate of the </w:t>
      </w:r>
      <w:r w:rsidR="00A94E4B" w:rsidRPr="005654BA">
        <w:rPr>
          <w:rFonts w:ascii="Times New Roman" w:hAnsi="Times New Roman" w:cs="Times New Roman"/>
          <w:b w:val="0"/>
          <w:i/>
          <w:color w:val="auto"/>
          <w:sz w:val="24"/>
          <w:szCs w:val="24"/>
        </w:rPr>
        <w:sym w:font="Symbol" w:char="F072"/>
      </w:r>
      <w:r w:rsidR="00A94E4B" w:rsidRPr="00DD6BFB">
        <w:rPr>
          <w:rFonts w:ascii="Times New Roman" w:hAnsi="Times New Roman" w:cs="Times New Roman"/>
          <w:b w:val="0"/>
          <w:color w:val="auto"/>
          <w:sz w:val="24"/>
          <w:szCs w:val="24"/>
        </w:rPr>
        <w:t xml:space="preserve"> = 0.9 </w:t>
      </w:r>
      <w:r w:rsidR="00A94E4B">
        <w:rPr>
          <w:rFonts w:ascii="Times New Roman" w:hAnsi="Times New Roman" w:cs="Times New Roman"/>
          <w:b w:val="0"/>
          <w:color w:val="auto"/>
          <w:sz w:val="24"/>
          <w:szCs w:val="24"/>
        </w:rPr>
        <w:t>scenario</w:t>
      </w:r>
      <w:r w:rsidR="00A94E4B" w:rsidRPr="00DD6BFB">
        <w:rPr>
          <w:rFonts w:ascii="Times New Roman" w:hAnsi="Times New Roman" w:cs="Times New Roman"/>
          <w:b w:val="0"/>
          <w:color w:val="auto"/>
          <w:sz w:val="24"/>
          <w:szCs w:val="24"/>
        </w:rPr>
        <w:t>).</w:t>
      </w:r>
    </w:p>
    <w:p w:rsidR="00A94E4B" w:rsidRPr="00462B09" w:rsidRDefault="00A94E4B" w:rsidP="00384B61">
      <w:pPr>
        <w:tabs>
          <w:tab w:val="left" w:pos="360"/>
        </w:tabs>
        <w:spacing w:after="0" w:line="48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rsidR="00A94E4B" w:rsidRDefault="00A94E4B" w:rsidP="00384B61">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other year for years 26-80, and were drawn from a Dirichlet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for years 41-79, and were drawn from a multinomial distribution with an annual sample size of 100.  The survey was simulated every other year providing an index of relative abundance for years 41-79, was drawn from a lognormal distribution with log-standard deviation of 0.1</w:t>
      </w:r>
      <w:r w:rsidRPr="00DD6BFB">
        <w:rPr>
          <w:rFonts w:ascii="Times New Roman" w:hAnsi="Times New Roman" w:cs="Times New Roman"/>
          <w:sz w:val="24"/>
          <w:szCs w:val="24"/>
        </w:rPr>
        <w:t xml:space="preserve">. </w:t>
      </w:r>
    </w:p>
    <w:p w:rsidR="00A94E4B" w:rsidRPr="005C318A" w:rsidRDefault="00A94E4B" w:rsidP="00384B61">
      <w:pPr>
        <w:tabs>
          <w:tab w:val="left" w:pos="360"/>
        </w:tabs>
        <w:spacing w:after="0" w:line="480" w:lineRule="auto"/>
        <w:contextualSpacing/>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rsidR="000F5C4C" w:rsidRDefault="000F5C4C"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An age-structured stock assessment model was generated to each simulated data set, using data generated during the “fishing period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25-80, </w:t>
      </w:r>
      <w:r w:rsidR="00A94E4B" w:rsidRPr="00DD6BFB">
        <w:rPr>
          <w:rFonts w:ascii="Times New Roman" w:hAnsi="Times New Roman" w:cs="Times New Roman"/>
          <w:sz w:val="24"/>
          <w:szCs w:val="24"/>
        </w:rPr>
        <w:t xml:space="preserve">see </w:t>
      </w:r>
      <w:r w:rsidR="00A94E4B">
        <w:fldChar w:fldCharType="begin"/>
      </w:r>
      <w:r w:rsidR="00A94E4B">
        <w:instrText xml:space="preserve"> REF _Ref423608070 \h  \* MERGEFORMAT </w:instrText>
      </w:r>
      <w:r w:rsidR="00A94E4B">
        <w:fldChar w:fldCharType="separate"/>
      </w:r>
      <w:r w:rsidR="00A94E4B" w:rsidRPr="00DD6BFB">
        <w:rPr>
          <w:rFonts w:ascii="Times New Roman" w:hAnsi="Times New Roman" w:cs="Times New Roman"/>
          <w:sz w:val="24"/>
          <w:szCs w:val="24"/>
        </w:rPr>
        <w:t>Table 1</w:t>
      </w:r>
      <w:r w:rsidR="00A94E4B">
        <w:fldChar w:fldCharType="end"/>
      </w:r>
      <w:r w:rsidR="00A94E4B" w:rsidRPr="00DD6BFB">
        <w:rPr>
          <w:rFonts w:ascii="Times New Roman" w:hAnsi="Times New Roman" w:cs="Times New Roman"/>
          <w:sz w:val="24"/>
          <w:szCs w:val="24"/>
        </w:rPr>
        <w:t xml:space="preserve"> for a list of estimated parameters)</w:t>
      </w:r>
      <w:r>
        <w:rPr>
          <w:rFonts w:ascii="Times New Roman" w:hAnsi="Times New Roman" w:cs="Times New Roman"/>
          <w:sz w:val="24"/>
          <w:szCs w:val="24"/>
        </w:rPr>
        <w:t>, and we refer to this as the “estimation model”</w:t>
      </w:r>
      <w:r w:rsidR="00A94E4B" w:rsidRPr="00DD6BFB">
        <w:rPr>
          <w:rFonts w:ascii="Times New Roman" w:hAnsi="Times New Roman" w:cs="Times New Roman"/>
          <w:sz w:val="24"/>
          <w:szCs w:val="24"/>
        </w:rPr>
        <w:t xml:space="preserve">. </w:t>
      </w:r>
      <w:r>
        <w:rPr>
          <w:rFonts w:ascii="Times New Roman" w:hAnsi="Times New Roman" w:cs="Times New Roman"/>
          <w:sz w:val="24"/>
          <w:szCs w:val="24"/>
        </w:rPr>
        <w:t>The estimation model also estimated recruitment deviations for years 1-25 (to simulate initial age-structure given plausible deviations away from the unfished age-distribution), and for years 81-100 (to simulate recruitment variability when forecasting population dynamics forward for 20 years after the simulated assessment in year 80)</w:t>
      </w:r>
      <w:r w:rsidR="00A94E4B">
        <w:rPr>
          <w:rFonts w:ascii="Times New Roman" w:hAnsi="Times New Roman" w:cs="Times New Roman"/>
          <w:sz w:val="24"/>
          <w:szCs w:val="24"/>
        </w:rPr>
        <w:t xml:space="preserve">. The correct </w:t>
      </w:r>
      <w:r>
        <w:rPr>
          <w:rFonts w:ascii="Times New Roman" w:hAnsi="Times New Roman" w:cs="Times New Roman"/>
          <w:sz w:val="24"/>
          <w:szCs w:val="24"/>
        </w:rPr>
        <w:t>input sample size</w:t>
      </w:r>
      <w:r w:rsidR="00A94E4B">
        <w:rPr>
          <w:rFonts w:ascii="Times New Roman" w:hAnsi="Times New Roman" w:cs="Times New Roman"/>
          <w:sz w:val="24"/>
          <w:szCs w:val="24"/>
        </w:rPr>
        <w:t xml:space="preserve"> for both the multinomial and Dirichlet composition samples (</w:t>
      </w:r>
      <w:r w:rsidR="00A94E4B" w:rsidRPr="00D16535">
        <w:rPr>
          <w:rFonts w:ascii="Times New Roman" w:hAnsi="Times New Roman" w:cs="Times New Roman"/>
          <w:i/>
          <w:sz w:val="24"/>
          <w:szCs w:val="24"/>
        </w:rPr>
        <w:t>N</w:t>
      </w:r>
      <w:r>
        <w:rPr>
          <w:rFonts w:ascii="Times New Roman" w:hAnsi="Times New Roman" w:cs="Times New Roman"/>
          <w:i/>
          <w:sz w:val="24"/>
          <w:szCs w:val="24"/>
          <w:vertAlign w:val="subscript"/>
        </w:rPr>
        <w:t>input</w:t>
      </w:r>
      <w:r w:rsidR="00A94E4B">
        <w:rPr>
          <w:rFonts w:ascii="Times New Roman" w:hAnsi="Times New Roman" w:cs="Times New Roman"/>
          <w:sz w:val="24"/>
          <w:szCs w:val="24"/>
        </w:rPr>
        <w:t xml:space="preserve"> = 100 and 100/2</w:t>
      </w:r>
      <w:r w:rsidR="00A94E4B" w:rsidRPr="008D2A3C">
        <w:rPr>
          <w:rFonts w:ascii="Times New Roman" w:hAnsi="Times New Roman" w:cs="Times New Roman"/>
          <w:sz w:val="24"/>
          <w:szCs w:val="24"/>
          <w:vertAlign w:val="superscript"/>
        </w:rPr>
        <w:t>2</w:t>
      </w:r>
      <w:r w:rsidR="00A94E4B">
        <w:rPr>
          <w:rFonts w:ascii="Times New Roman" w:hAnsi="Times New Roman" w:cs="Times New Roman"/>
          <w:sz w:val="24"/>
          <w:szCs w:val="24"/>
        </w:rPr>
        <w:t>, respectively) were specified in each estimation method</w:t>
      </w:r>
      <w:r>
        <w:rPr>
          <w:rFonts w:ascii="Times New Roman" w:hAnsi="Times New Roman" w:cs="Times New Roman"/>
          <w:sz w:val="24"/>
          <w:szCs w:val="24"/>
        </w:rPr>
        <w:t xml:space="preserve"> (i.e., the estimation model had correct weighting for age- and length-composition sampling data)</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94E4B">
        <w:rPr>
          <w:rFonts w:ascii="Times New Roman" w:hAnsi="Times New Roman" w:cs="Times New Roman"/>
          <w:sz w:val="24"/>
          <w:szCs w:val="24"/>
        </w:rPr>
        <w:t xml:space="preserve">bias </w:t>
      </w:r>
      <w:r w:rsidR="007C0CBC">
        <w:rPr>
          <w:rFonts w:ascii="Times New Roman" w:hAnsi="Times New Roman" w:cs="Times New Roman"/>
          <w:sz w:val="24"/>
          <w:szCs w:val="24"/>
        </w:rPr>
        <w:t xml:space="preserve">correction factor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A94E4B">
        <w:rPr>
          <w:rFonts w:ascii="Times New Roman" w:hAnsi="Times New Roman" w:cs="Times New Roman"/>
          <w:sz w:val="24"/>
          <w:szCs w:val="24"/>
        </w:rPr>
        <w:t xml:space="preserve"> </w:t>
      </w:r>
      <w:r>
        <w:rPr>
          <w:rFonts w:ascii="Times New Roman" w:hAnsi="Times New Roman" w:cs="Times New Roman"/>
          <w:sz w:val="24"/>
          <w:szCs w:val="24"/>
        </w:rPr>
        <w:t xml:space="preserve">was also estimated using five simulation replicates for </w:t>
      </w:r>
      <w:r w:rsidR="00A94E4B">
        <w:rPr>
          <w:rFonts w:ascii="Times New Roman" w:hAnsi="Times New Roman" w:cs="Times New Roman"/>
          <w:sz w:val="24"/>
          <w:szCs w:val="24"/>
        </w:rPr>
        <w:t>each level of autocorrelation used to generate the data</w:t>
      </w:r>
      <w:r>
        <w:rPr>
          <w:rFonts w:ascii="Times New Roman" w:hAnsi="Times New Roman" w:cs="Times New Roman"/>
          <w:sz w:val="24"/>
          <w:szCs w:val="24"/>
        </w:rPr>
        <w:t xml:space="preserve"> (Methot and Taylor, 2011)</w:t>
      </w:r>
      <w:r w:rsidR="00A94E4B">
        <w:rPr>
          <w:rFonts w:ascii="Times New Roman" w:hAnsi="Times New Roman" w:cs="Times New Roman"/>
          <w:sz w:val="24"/>
          <w:szCs w:val="24"/>
        </w:rPr>
        <w:t xml:space="preserve">. </w:t>
      </w:r>
    </w:p>
    <w:p w:rsidR="00A94E4B" w:rsidRDefault="00384B61"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 simulated level of autocorrelation</w:t>
      </w:r>
      <w:r w:rsidR="00A94E4B">
        <w:rPr>
          <w:rFonts w:ascii="Times New Roman" w:hAnsi="Times New Roman" w:cs="Times New Roman"/>
          <w:sz w:val="24"/>
          <w:szCs w:val="24"/>
        </w:rPr>
        <w:t>:</w:t>
      </w:r>
    </w:p>
    <w:p w:rsidR="000F5C4C" w:rsidRDefault="000F5C4C" w:rsidP="00384B61">
      <w:pPr>
        <w:pStyle w:val="ListParagraph"/>
        <w:numPr>
          <w:ilvl w:val="0"/>
          <w:numId w:val="8"/>
        </w:numPr>
        <w:tabs>
          <w:tab w:val="left" w:pos="36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“True” – For each simulation replicate, we include an estimation model where autocorrelation was fixed autocorrelation at the level used to generate the recruitment deviations input into the operating model.  This estimation model is not plausible for any real-world assessment (given that the true level of autocorrelation will be unknown), but is included as a reference case, to demonstrate model performance if autocorrelation were known exactly.</w:t>
      </w:r>
    </w:p>
    <w:p w:rsidR="00A94E4B" w:rsidRDefault="000F5C4C" w:rsidP="00384B61">
      <w:pPr>
        <w:pStyle w:val="ListParagraph"/>
        <w:numPr>
          <w:ilvl w:val="0"/>
          <w:numId w:val="8"/>
        </w:numPr>
        <w:tabs>
          <w:tab w:val="left" w:pos="36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“Zero” – We also include an estimation model where autocorrelation is </w:t>
      </w:r>
      <w:r w:rsidR="00A94E4B">
        <w:rPr>
          <w:rFonts w:ascii="Times New Roman" w:hAnsi="Times New Roman" w:cs="Times New Roman"/>
          <w:sz w:val="24"/>
          <w:szCs w:val="24"/>
        </w:rPr>
        <w:t xml:space="preserve">fixed </w:t>
      </w:r>
      <w:r>
        <w:rPr>
          <w:rFonts w:ascii="Times New Roman" w:hAnsi="Times New Roman" w:cs="Times New Roman"/>
          <w:sz w:val="24"/>
          <w:szCs w:val="24"/>
        </w:rPr>
        <w:t>at zero.  This estimation model represents the most common assumption in stock assessment models to date.</w:t>
      </w:r>
    </w:p>
    <w:p w:rsidR="00A94E4B" w:rsidRDefault="000F5C4C" w:rsidP="00384B61">
      <w:pPr>
        <w:pStyle w:val="ListParagraph"/>
        <w:numPr>
          <w:ilvl w:val="0"/>
          <w:numId w:val="8"/>
        </w:numPr>
        <w:tabs>
          <w:tab w:val="left" w:pos="36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“Internal” – We next include an estimation model where the magnitude of autocorrelation (ρ) is estimated as a fixed effect.  This scenario will likely result in biased estimates of autocorrelation, given that Stock Synthesis implements “penalized likelihood” estimation rather than true “mixed-effect” estimation </w:t>
      </w:r>
      <w:r w:rsidR="004D76D9">
        <w:rPr>
          <w:rFonts w:ascii="Times New Roman" w:hAnsi="Times New Roman" w:cs="Times New Roman"/>
          <w:sz w:val="24"/>
          <w:szCs w:val="24"/>
        </w:rPr>
        <w:t>(Thorson and Minto, 2015)</w:t>
      </w:r>
      <w:r>
        <w:rPr>
          <w:rFonts w:ascii="Times New Roman" w:hAnsi="Times New Roman" w:cs="Times New Roman"/>
          <w:sz w:val="24"/>
          <w:szCs w:val="24"/>
        </w:rPr>
        <w:t>.  Previous research demonstrates that penalized likelihood estimation results in negative bias when estimating the magnitude of recruitment deviation (</w:t>
      </w:r>
      <w:r>
        <w:rPr>
          <w:rFonts w:ascii="Times New Roman" w:hAnsi="Times New Roman" w:cs="Times New Roman"/>
          <w:i/>
          <w:sz w:val="24"/>
          <w:szCs w:val="24"/>
        </w:rPr>
        <w:t>σ</w:t>
      </w:r>
      <w:r w:rsidRPr="000F5C4C">
        <w:rPr>
          <w:rFonts w:ascii="Times New Roman" w:hAnsi="Times New Roman" w:cs="Times New Roman"/>
          <w:i/>
          <w:sz w:val="24"/>
          <w:szCs w:val="24"/>
          <w:vertAlign w:val="subscript"/>
        </w:rPr>
        <w:t>r</w:t>
      </w:r>
      <w:r w:rsidR="004D76D9">
        <w:rPr>
          <w:rFonts w:ascii="Times New Roman" w:hAnsi="Times New Roman" w:cs="Times New Roman"/>
          <w:sz w:val="24"/>
          <w:szCs w:val="24"/>
        </w:rPr>
        <w:t xml:space="preserve">, Thorson </w:t>
      </w:r>
      <w:r w:rsidR="004D76D9">
        <w:rPr>
          <w:rFonts w:ascii="Times New Roman" w:hAnsi="Times New Roman" w:cs="Times New Roman"/>
          <w:i/>
          <w:sz w:val="24"/>
          <w:szCs w:val="24"/>
        </w:rPr>
        <w:t>et al</w:t>
      </w:r>
      <w:r w:rsidR="004D76D9">
        <w:rPr>
          <w:rFonts w:ascii="Times New Roman" w:hAnsi="Times New Roman" w:cs="Times New Roman"/>
          <w:sz w:val="24"/>
          <w:szCs w:val="24"/>
        </w:rPr>
        <w:t>., 2014</w:t>
      </w:r>
      <w:r>
        <w:rPr>
          <w:rFonts w:ascii="Times New Roman" w:hAnsi="Times New Roman" w:cs="Times New Roman"/>
          <w:sz w:val="24"/>
          <w:szCs w:val="24"/>
        </w:rPr>
        <w:t>).  However, its performance when estimating the magnitude of recruitment autocorrelation has not been previously explored.</w:t>
      </w:r>
    </w:p>
    <w:p w:rsidR="004D76D9" w:rsidRDefault="004D76D9" w:rsidP="00384B61">
      <w:pPr>
        <w:pStyle w:val="ListParagraph"/>
        <w:numPr>
          <w:ilvl w:val="0"/>
          <w:numId w:val="8"/>
        </w:numPr>
        <w:tabs>
          <w:tab w:val="left" w:pos="36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“External” – Finally, we include an estimation model where recruitment autocorrelation is estimated externally to Stock Synthesis.  Specifically, this involves extracting estimates of recruitment deviations from the “Internal” estimation model, and then estimating the sampling autocorrelation of these estimates using the </w:t>
      </w:r>
      <w:r>
        <w:rPr>
          <w:rFonts w:ascii="Times New Roman" w:hAnsi="Times New Roman" w:cs="Times New Roman"/>
          <w:i/>
          <w:sz w:val="24"/>
          <w:szCs w:val="24"/>
        </w:rPr>
        <w:t>acf</w:t>
      </w:r>
      <w:r>
        <w:rPr>
          <w:rFonts w:ascii="Times New Roman" w:hAnsi="Times New Roman" w:cs="Times New Roman"/>
          <w:sz w:val="24"/>
          <w:szCs w:val="24"/>
        </w:rPr>
        <w:t xml:space="preserve"> function in R (R Core Development Team 2015).  This level of autocorrelation is then input as a fixed value in Stock Synthesis, and Stock Sythesis is run a second time to estimate other parameters for a given data set.  This estimation model will </w:t>
      </w:r>
      <w:r>
        <w:rPr>
          <w:rFonts w:ascii="Times New Roman" w:hAnsi="Times New Roman" w:cs="Times New Roman"/>
          <w:sz w:val="24"/>
          <w:szCs w:val="24"/>
        </w:rPr>
        <w:lastRenderedPageBreak/>
        <w:t xml:space="preserve">likely have different estimation performance than the “internal” scenario, given that sample and population-level estimates are often different in mixed-effects models.  </w:t>
      </w:r>
    </w:p>
    <w:p w:rsidR="00D57174" w:rsidRDefault="00384B61"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4D76D9">
        <w:rPr>
          <w:rFonts w:ascii="Times New Roman" w:hAnsi="Times New Roman" w:cs="Times New Roman"/>
          <w:sz w:val="24"/>
          <w:szCs w:val="24"/>
        </w:rPr>
        <w:t xml:space="preserve">Each estimation method generates </w:t>
      </w:r>
      <w:r w:rsidR="00A94E4B" w:rsidRPr="004A1A72">
        <w:rPr>
          <w:rFonts w:ascii="Times New Roman" w:hAnsi="Times New Roman" w:cs="Times New Roman"/>
          <w:sz w:val="24"/>
          <w:szCs w:val="24"/>
        </w:rPr>
        <w:t xml:space="preserve">forecasts </w:t>
      </w:r>
      <w:r w:rsidR="004D76D9">
        <w:rPr>
          <w:rFonts w:ascii="Times New Roman" w:hAnsi="Times New Roman" w:cs="Times New Roman"/>
          <w:sz w:val="24"/>
          <w:szCs w:val="24"/>
        </w:rPr>
        <w:t xml:space="preserve">of population abundance during </w:t>
      </w:r>
      <w:r w:rsidR="00A94E4B" w:rsidRPr="004A1A72">
        <w:rPr>
          <w:rFonts w:ascii="Times New Roman" w:hAnsi="Times New Roman" w:cs="Times New Roman"/>
          <w:sz w:val="24"/>
          <w:szCs w:val="24"/>
        </w:rPr>
        <w:t>years 81 to 100</w:t>
      </w:r>
      <w:r w:rsidR="00772D50">
        <w:rPr>
          <w:rFonts w:ascii="Times New Roman" w:hAnsi="Times New Roman" w:cs="Times New Roman"/>
          <w:sz w:val="24"/>
          <w:szCs w:val="24"/>
        </w:rPr>
        <w:t xml:space="preserve"> following the simulated stock assessment in year 80</w:t>
      </w:r>
      <w:r w:rsidR="004D76D9">
        <w:rPr>
          <w:rFonts w:ascii="Times New Roman" w:hAnsi="Times New Roman" w:cs="Times New Roman"/>
          <w:sz w:val="24"/>
          <w:szCs w:val="24"/>
        </w:rPr>
        <w:t>.  All estimation models have no</w:t>
      </w:r>
      <w:r w:rsidR="00772D50">
        <w:rPr>
          <w:rFonts w:ascii="Times New Roman" w:hAnsi="Times New Roman" w:cs="Times New Roman"/>
          <w:sz w:val="24"/>
          <w:szCs w:val="24"/>
        </w:rPr>
        <w:t xml:space="preserve"> additional</w:t>
      </w:r>
      <w:r w:rsidR="004D76D9">
        <w:rPr>
          <w:rFonts w:ascii="Times New Roman" w:hAnsi="Times New Roman" w:cs="Times New Roman"/>
          <w:sz w:val="24"/>
          <w:szCs w:val="24"/>
        </w:rPr>
        <w:t xml:space="preserve"> data during this forecast period, so recruitment deviations </w:t>
      </w:r>
      <w:r w:rsidR="00666EB1">
        <w:rPr>
          <w:rFonts w:ascii="Times New Roman" w:hAnsi="Times New Roman" w:cs="Times New Roman"/>
          <w:sz w:val="24"/>
          <w:szCs w:val="24"/>
        </w:rPr>
        <w:t xml:space="preserve">for years 81-100 </w:t>
      </w:r>
      <w:r w:rsidR="00D57174">
        <w:rPr>
          <w:rFonts w:ascii="Times New Roman" w:hAnsi="Times New Roman" w:cs="Times New Roman"/>
          <w:sz w:val="24"/>
          <w:szCs w:val="24"/>
        </w:rPr>
        <w:t>ar</w:t>
      </w:r>
      <w:r w:rsidR="00957CB4">
        <w:rPr>
          <w:rFonts w:ascii="Times New Roman" w:hAnsi="Times New Roman" w:cs="Times New Roman"/>
          <w:sz w:val="24"/>
          <w:szCs w:val="24"/>
        </w:rPr>
        <w:t>e estimates at their expected value</w:t>
      </w:r>
      <w:r w:rsidR="00D57174">
        <w:rPr>
          <w:rFonts w:ascii="Times New Roman" w:hAnsi="Times New Roman" w:cs="Times New Roman"/>
          <w:sz w:val="24"/>
          <w:szCs w:val="24"/>
        </w:rPr>
        <w:t xml:space="preserve"> (i.e., zero when autocorrelation is absent, or decaying </w:t>
      </w:r>
      <w:r w:rsidR="001661A9">
        <w:rPr>
          <w:rFonts w:ascii="Times New Roman" w:hAnsi="Times New Roman" w:cs="Times New Roman"/>
          <w:sz w:val="24"/>
          <w:szCs w:val="24"/>
        </w:rPr>
        <w:t xml:space="preserve">towards zero from the value of the estimated recruitment deviation in year 80 </w:t>
      </w:r>
      <w:r w:rsidR="00D57174">
        <w:rPr>
          <w:rFonts w:ascii="Times New Roman" w:hAnsi="Times New Roman" w:cs="Times New Roman"/>
          <w:sz w:val="24"/>
          <w:szCs w:val="24"/>
        </w:rPr>
        <w:t>when autocorrelation is nonzero)</w:t>
      </w:r>
      <w:r w:rsidR="00A94E4B" w:rsidRPr="004A1A72">
        <w:rPr>
          <w:rFonts w:ascii="Times New Roman" w:hAnsi="Times New Roman" w:cs="Times New Roman"/>
          <w:sz w:val="24"/>
          <w:szCs w:val="24"/>
        </w:rPr>
        <w:t>.</w:t>
      </w:r>
      <w:r w:rsidR="00D57174">
        <w:rPr>
          <w:rFonts w:ascii="Times New Roman" w:hAnsi="Times New Roman" w:cs="Times New Roman"/>
          <w:sz w:val="24"/>
          <w:szCs w:val="24"/>
        </w:rPr>
        <w:t xml:space="preserve">  Stock Synthesis uses the delta-method </w:t>
      </w:r>
      <w:r w:rsidR="00571575">
        <w:rPr>
          <w:rFonts w:ascii="Times New Roman" w:hAnsi="Times New Roman" w:cs="Times New Roman"/>
          <w:sz w:val="24"/>
          <w:szCs w:val="24"/>
        </w:rPr>
        <w:t xml:space="preserve">when calculating uncertainty in population abundance during the forecast period.  Therefore, forecast period abundance has a standard error that includes uncertainty about recruitment deviations, and this uncertainty is affected by the level of recruitment autocorrelation. </w:t>
      </w:r>
    </w:p>
    <w:p w:rsidR="00D57174" w:rsidRDefault="00384B61"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forecaast period, any bias or imprecision in population abudance during the forecast period arises either from (1) bias and imprecision for estimating parameters during the fishing period, or (2) the impact of mis-specifying autocorrelation on forecasts of recruitment during the forecast period</w:t>
      </w:r>
      <w:r w:rsidR="007C0CBC">
        <w:rPr>
          <w:rFonts w:ascii="Times New Roman" w:hAnsi="Times New Roman" w:cs="Times New Roman"/>
          <w:sz w:val="24"/>
          <w:szCs w:val="24"/>
        </w:rPr>
        <w:t xml:space="preserve">.  </w:t>
      </w:r>
    </w:p>
    <w:p w:rsidR="00A94E4B" w:rsidRDefault="00384B61"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Convergence of the estimation </w:t>
      </w:r>
      <w:r>
        <w:rPr>
          <w:rFonts w:ascii="Times New Roman" w:hAnsi="Times New Roman" w:cs="Times New Roman"/>
          <w:sz w:val="24"/>
          <w:szCs w:val="24"/>
        </w:rPr>
        <w:t xml:space="preserve">model </w:t>
      </w:r>
      <w:r w:rsidR="00A94E4B" w:rsidRPr="00DD6BFB">
        <w:rPr>
          <w:rFonts w:ascii="Times New Roman" w:hAnsi="Times New Roman" w:cs="Times New Roman"/>
          <w:sz w:val="24"/>
          <w:szCs w:val="24"/>
        </w:rPr>
        <w:t xml:space="preserve">was </w:t>
      </w:r>
      <w:r w:rsidR="00A94E4B">
        <w:rPr>
          <w:rFonts w:ascii="Times New Roman" w:hAnsi="Times New Roman" w:cs="Times New Roman"/>
          <w:sz w:val="24"/>
          <w:szCs w:val="24"/>
        </w:rPr>
        <w:t>determined</w:t>
      </w:r>
      <w:r w:rsidR="00A94E4B" w:rsidRPr="00DD6BFB">
        <w:rPr>
          <w:rFonts w:ascii="Times New Roman" w:hAnsi="Times New Roman" w:cs="Times New Roman"/>
          <w:sz w:val="24"/>
          <w:szCs w:val="24"/>
        </w:rPr>
        <w:t xml:space="preserve"> using the maximum gradient of the objective function, where models with a </w:t>
      </w:r>
      <w:r w:rsidR="00A94E4B">
        <w:rPr>
          <w:rFonts w:ascii="Times New Roman" w:hAnsi="Times New Roman" w:cs="Times New Roman"/>
          <w:sz w:val="24"/>
          <w:szCs w:val="24"/>
        </w:rPr>
        <w:t xml:space="preserve">maximum </w:t>
      </w:r>
      <w:r w:rsidR="00A94E4B" w:rsidRPr="00DD6BFB">
        <w:rPr>
          <w:rFonts w:ascii="Times New Roman" w:hAnsi="Times New Roman" w:cs="Times New Roman"/>
          <w:sz w:val="24"/>
          <w:szCs w:val="24"/>
        </w:rPr>
        <w:t xml:space="preserve">gradient of </w:t>
      </w:r>
      <w:r w:rsidR="00A94E4B">
        <w:rPr>
          <w:rFonts w:ascii="Times New Roman" w:hAnsi="Times New Roman" w:cs="Times New Roman"/>
          <w:sz w:val="24"/>
          <w:szCs w:val="24"/>
        </w:rPr>
        <w:t>less</w:t>
      </w:r>
      <w:r w:rsidR="00A94E4B" w:rsidRPr="00DD6BFB">
        <w:rPr>
          <w:rFonts w:ascii="Times New Roman" w:hAnsi="Times New Roman" w:cs="Times New Roman"/>
          <w:sz w:val="24"/>
          <w:szCs w:val="24"/>
        </w:rPr>
        <w:t xml:space="preserve"> than 0.01 </w:t>
      </w:r>
      <w:r w:rsidR="00A94E4B">
        <w:rPr>
          <w:rFonts w:ascii="Times New Roman" w:hAnsi="Times New Roman" w:cs="Times New Roman"/>
          <w:sz w:val="24"/>
          <w:szCs w:val="24"/>
        </w:rPr>
        <w:t xml:space="preserve">and a positive </w:t>
      </w:r>
      <w:r w:rsidR="007C0CBC">
        <w:rPr>
          <w:rFonts w:ascii="Times New Roman" w:hAnsi="Times New Roman" w:cs="Times New Roman"/>
          <w:sz w:val="24"/>
          <w:szCs w:val="24"/>
        </w:rPr>
        <w:t xml:space="preserve">defifinite Hessian </w:t>
      </w:r>
      <w:r w:rsidR="00A94E4B">
        <w:rPr>
          <w:rFonts w:ascii="Times New Roman" w:hAnsi="Times New Roman" w:cs="Times New Roman"/>
          <w:sz w:val="24"/>
          <w:szCs w:val="24"/>
        </w:rPr>
        <w:t xml:space="preserve">matrix </w:t>
      </w:r>
      <w:r w:rsidR="00A94E4B" w:rsidRPr="00DD6BFB">
        <w:rPr>
          <w:rFonts w:ascii="Times New Roman" w:hAnsi="Times New Roman" w:cs="Times New Roman"/>
          <w:sz w:val="24"/>
          <w:szCs w:val="24"/>
        </w:rPr>
        <w:t xml:space="preserve">were </w:t>
      </w:r>
      <w:r w:rsidR="00A94E4B">
        <w:rPr>
          <w:rFonts w:ascii="Times New Roman" w:hAnsi="Times New Roman" w:cs="Times New Roman"/>
          <w:sz w:val="24"/>
          <w:szCs w:val="24"/>
        </w:rPr>
        <w:t>assumed to have converged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Models that failed to converge</w:t>
      </w:r>
      <w:r w:rsidR="00A94E4B" w:rsidRPr="00DD6BFB">
        <w:rPr>
          <w:rFonts w:ascii="Times New Roman" w:hAnsi="Times New Roman" w:cs="Times New Roman"/>
          <w:sz w:val="24"/>
          <w:szCs w:val="24"/>
        </w:rPr>
        <w:t xml:space="preserve"> were removed</w:t>
      </w:r>
      <w:r w:rsidR="00A94E4B">
        <w:rPr>
          <w:rFonts w:ascii="Times New Roman" w:hAnsi="Times New Roman" w:cs="Times New Roman"/>
          <w:sz w:val="24"/>
          <w:szCs w:val="24"/>
        </w:rPr>
        <w:t xml:space="preserve"> from the analysis</w:t>
      </w:r>
      <w:r w:rsidR="007C0CBC">
        <w:rPr>
          <w:rFonts w:ascii="Times New Roman" w:hAnsi="Times New Roman" w:cs="Times New Roman"/>
          <w:sz w:val="24"/>
          <w:szCs w:val="24"/>
        </w:rPr>
        <w:t>, and exploratory analysis confirms that results are qualitatively similar when changing the gradient threshold used to identify model convergence</w:t>
      </w:r>
      <w:r w:rsidR="00A94E4B">
        <w:rPr>
          <w:rFonts w:ascii="Times New Roman" w:hAnsi="Times New Roman" w:cs="Times New Roman"/>
          <w:sz w:val="24"/>
          <w:szCs w:val="24"/>
        </w:rPr>
        <w:t>.</w:t>
      </w:r>
      <w:r w:rsidR="00D57174">
        <w:rPr>
          <w:rFonts w:ascii="Times New Roman" w:hAnsi="Times New Roman" w:cs="Times New Roman"/>
          <w:sz w:val="24"/>
          <w:szCs w:val="24"/>
        </w:rPr>
        <w:t xml:space="preserve">  </w:t>
      </w:r>
      <w:r w:rsidR="00A94E4B">
        <w:rPr>
          <w:rFonts w:ascii="Times New Roman" w:hAnsi="Times New Roman" w:cs="Times New Roman"/>
          <w:sz w:val="24"/>
          <w:szCs w:val="24"/>
        </w:rPr>
        <w:t xml:space="preserve">Estimation performance was evaluated using 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00A94E4B">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A94E4B">
        <w:rPr>
          <w:rFonts w:ascii="Times New Roman" w:hAnsi="Times New Roman" w:cs="Times New Roman"/>
          <w:sz w:val="24"/>
          <w:szCs w:val="24"/>
        </w:rPr>
        <w:t xml:space="preserve"> and </w:t>
      </w:r>
      <m:oMath>
        <m:r>
          <w:rPr>
            <w:rFonts w:ascii="Cambria Math" w:hAnsi="Cambria Math" w:cs="Times New Roman"/>
            <w:sz w:val="24"/>
            <w:szCs w:val="24"/>
          </w:rPr>
          <m:t>θ</m:t>
        </m:r>
      </m:oMath>
      <w:r w:rsidR="00A94E4B">
        <w:rPr>
          <w:rFonts w:ascii="Times New Roman" w:hAnsi="Times New Roman" w:cs="Times New Roman"/>
          <w:sz w:val="24"/>
          <w:szCs w:val="24"/>
        </w:rPr>
        <w:t xml:space="preserve"> are estimated </w:t>
      </w:r>
      <w:r w:rsidR="00A94E4B">
        <w:rPr>
          <w:rFonts w:ascii="Times New Roman" w:hAnsi="Times New Roman" w:cs="Times New Roman"/>
          <w:sz w:val="24"/>
          <w:szCs w:val="24"/>
        </w:rPr>
        <w:lastRenderedPageBreak/>
        <w:t xml:space="preserve">and true parameter values, respectively, and </w:t>
      </w:r>
      <w:r w:rsidR="00D57174">
        <w:rPr>
          <w:rFonts w:ascii="Times New Roman" w:hAnsi="Times New Roman" w:cs="Times New Roman"/>
          <w:sz w:val="24"/>
          <w:szCs w:val="24"/>
        </w:rPr>
        <w:t xml:space="preserve">the forecast interval coverage, defined as the proportion of replicates where the forecast interval contains the true value from the operating model. A well-calibrated model will have approximately nominal forecast interval coverage, i.e., </w:t>
      </w:r>
      <w:r w:rsidR="00A94E4B">
        <w:rPr>
          <w:rFonts w:ascii="Times New Roman" w:hAnsi="Times New Roman" w:cs="Times New Roman"/>
          <w:sz w:val="24"/>
          <w:szCs w:val="24"/>
        </w:rPr>
        <w:t>where a 50</w:t>
      </w:r>
      <w:r w:rsidR="00A94E4B" w:rsidRPr="00DD6BFB">
        <w:rPr>
          <w:rFonts w:ascii="Times New Roman" w:hAnsi="Times New Roman" w:cs="Times New Roman"/>
          <w:sz w:val="24"/>
          <w:szCs w:val="24"/>
        </w:rPr>
        <w:t>% forecast interval</w:t>
      </w:r>
      <w:r w:rsidR="00A94E4B">
        <w:rPr>
          <w:rFonts w:ascii="Times New Roman" w:hAnsi="Times New Roman" w:cs="Times New Roman"/>
          <w:sz w:val="24"/>
          <w:szCs w:val="24"/>
        </w:rPr>
        <w:t xml:space="preserve"> </w:t>
      </w:r>
      <w:r w:rsidR="00D57174">
        <w:rPr>
          <w:rFonts w:ascii="Times New Roman" w:hAnsi="Times New Roman" w:cs="Times New Roman"/>
          <w:sz w:val="24"/>
          <w:szCs w:val="24"/>
        </w:rPr>
        <w:t xml:space="preserve">will </w:t>
      </w:r>
      <w:r w:rsidR="00A94E4B">
        <w:rPr>
          <w:rFonts w:ascii="Times New Roman" w:hAnsi="Times New Roman" w:cs="Times New Roman"/>
          <w:sz w:val="24"/>
          <w:szCs w:val="24"/>
        </w:rPr>
        <w:t xml:space="preserve">contain </w:t>
      </w:r>
      <w:r w:rsidR="00A94E4B" w:rsidRPr="00DD6BFB">
        <w:rPr>
          <w:rFonts w:ascii="Times New Roman" w:hAnsi="Times New Roman" w:cs="Times New Roman"/>
          <w:sz w:val="24"/>
          <w:szCs w:val="24"/>
        </w:rPr>
        <w:t xml:space="preserve">the true value </w:t>
      </w:r>
      <w:r w:rsidR="00D57174">
        <w:rPr>
          <w:rFonts w:ascii="Times New Roman" w:hAnsi="Times New Roman" w:cs="Times New Roman"/>
          <w:sz w:val="24"/>
          <w:szCs w:val="24"/>
        </w:rPr>
        <w:t xml:space="preserve">in </w:t>
      </w:r>
      <w:r w:rsidR="00A94E4B" w:rsidRPr="00DD6BFB">
        <w:rPr>
          <w:rFonts w:ascii="Times New Roman" w:hAnsi="Times New Roman" w:cs="Times New Roman"/>
          <w:sz w:val="24"/>
          <w:szCs w:val="24"/>
        </w:rPr>
        <w:t>5</w:t>
      </w:r>
      <w:r w:rsidR="00A94E4B">
        <w:rPr>
          <w:rFonts w:ascii="Times New Roman" w:hAnsi="Times New Roman" w:cs="Times New Roman"/>
          <w:sz w:val="24"/>
          <w:szCs w:val="24"/>
        </w:rPr>
        <w:t>0</w:t>
      </w:r>
      <w:r w:rsidR="00A94E4B" w:rsidRPr="00DD6BFB">
        <w:rPr>
          <w:rFonts w:ascii="Times New Roman" w:hAnsi="Times New Roman" w:cs="Times New Roman"/>
          <w:sz w:val="24"/>
          <w:szCs w:val="24"/>
        </w:rPr>
        <w:t xml:space="preserve">% of </w:t>
      </w:r>
      <w:r w:rsidR="00D57174">
        <w:rPr>
          <w:rFonts w:ascii="Times New Roman" w:hAnsi="Times New Roman" w:cs="Times New Roman"/>
          <w:sz w:val="24"/>
          <w:szCs w:val="24"/>
        </w:rPr>
        <w:t>simulation replicates</w:t>
      </w:r>
      <w:r w:rsidR="00A94E4B">
        <w:rPr>
          <w:rFonts w:ascii="Times New Roman" w:hAnsi="Times New Roman" w:cs="Times New Roman"/>
          <w:sz w:val="24"/>
          <w:szCs w:val="24"/>
        </w:rPr>
        <w:t>.</w:t>
      </w:r>
    </w:p>
    <w:p w:rsidR="0002078A" w:rsidRPr="00016B31" w:rsidRDefault="0002078A" w:rsidP="00384B61">
      <w:pPr>
        <w:tabs>
          <w:tab w:val="left" w:pos="360"/>
        </w:tabs>
        <w:spacing w:after="0" w:line="480" w:lineRule="auto"/>
        <w:contextualSpacing/>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rsidR="0002078A" w:rsidRDefault="00AE0956" w:rsidP="00384B61">
      <w:pPr>
        <w:tabs>
          <w:tab w:val="left" w:pos="36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 How well can the magnitude of autocorrelated recruitment be estimated?</w:t>
      </w:r>
    </w:p>
    <w:p w:rsidR="001E2F38" w:rsidRDefault="00AE0956"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determine how well the magnitude of recruitment autocorrelation can be estimated, we evaluate estimates produced either when treating autocorrelation as a fixed effect (“internal”) or when calculating the sample autocorrelation of estimated recruitment deviations (“external”, see </w:t>
      </w:r>
      <w:r w:rsidR="00F80C10">
        <w:rPr>
          <w:rFonts w:ascii="Times New Roman" w:hAnsi="Times New Roman" w:cs="Times New Roman"/>
          <w:sz w:val="24"/>
          <w:szCs w:val="24"/>
        </w:rPr>
        <w:fldChar w:fldCharType="begin"/>
      </w:r>
      <w:r w:rsidR="00F80C10">
        <w:rPr>
          <w:rFonts w:ascii="Times New Roman" w:hAnsi="Times New Roman" w:cs="Times New Roman"/>
          <w:sz w:val="24"/>
          <w:szCs w:val="24"/>
        </w:rPr>
        <w:instrText xml:space="preserve"> REF _Ref433344308 \h </w:instrText>
      </w:r>
      <w:r w:rsidR="00772D50">
        <w:rPr>
          <w:rFonts w:ascii="Times New Roman" w:hAnsi="Times New Roman" w:cs="Times New Roman"/>
          <w:sz w:val="24"/>
          <w:szCs w:val="24"/>
        </w:rPr>
        <w:instrText xml:space="preserve"> \* MERGEFORMAT </w:instrText>
      </w:r>
      <w:r w:rsidR="00F80C10">
        <w:rPr>
          <w:rFonts w:ascii="Times New Roman" w:hAnsi="Times New Roman" w:cs="Times New Roman"/>
          <w:sz w:val="24"/>
          <w:szCs w:val="24"/>
        </w:rPr>
      </w:r>
      <w:r w:rsidR="00F80C10">
        <w:rPr>
          <w:rFonts w:ascii="Times New Roman" w:hAnsi="Times New Roman" w:cs="Times New Roman"/>
          <w:sz w:val="24"/>
          <w:szCs w:val="24"/>
        </w:rPr>
        <w:fldChar w:fldCharType="separate"/>
      </w:r>
      <w:r w:rsidR="00F80C10">
        <w:rPr>
          <w:rFonts w:ascii="Times New Roman" w:hAnsi="Times New Roman" w:cs="Times New Roman"/>
          <w:sz w:val="24"/>
          <w:szCs w:val="24"/>
        </w:rPr>
        <w:t xml:space="preserve">Fig. </w:t>
      </w:r>
      <w:r w:rsidR="00F80C10">
        <w:rPr>
          <w:rFonts w:ascii="Times New Roman" w:hAnsi="Times New Roman" w:cs="Times New Roman"/>
          <w:noProof/>
          <w:sz w:val="24"/>
          <w:szCs w:val="24"/>
        </w:rPr>
        <w:t>3</w:t>
      </w:r>
      <w:r w:rsidR="00F80C10">
        <w:rPr>
          <w:rFonts w:ascii="Times New Roman" w:hAnsi="Times New Roman" w:cs="Times New Roman"/>
          <w:sz w:val="24"/>
          <w:szCs w:val="24"/>
        </w:rPr>
        <w:fldChar w:fldCharType="end"/>
      </w:r>
      <w:r w:rsidR="001E2F38">
        <w:rPr>
          <w:rFonts w:ascii="Times New Roman" w:hAnsi="Times New Roman" w:cs="Times New Roman"/>
          <w:sz w:val="24"/>
          <w:szCs w:val="24"/>
        </w:rPr>
        <w:t xml:space="preserve">). </w:t>
      </w:r>
      <w:r>
        <w:rPr>
          <w:rFonts w:ascii="Times New Roman" w:hAnsi="Times New Roman" w:cs="Times New Roman"/>
          <w:sz w:val="24"/>
          <w:szCs w:val="24"/>
        </w:rPr>
        <w:t>Estimation as a fixed effect is biased towards zero in all scenarios, where this bias is particularly apparent for scenarios where true autocorrelation is greater than 0.5.  In particular, internal estimation results in a median estimate of 0.5 when true autocorrelation is 0.9.  This bias is largely diminshed when calculating the sample autocorrelation of recruitment deviations, i.e., where the median estimate is 0.8 when true autocorrelation is 0.9.  We therefore conclude that “external” estimation will likely result in better estimation performance when calculating the magnitude of autocorrelated recruitment in when using penalized likelihood estimation.</w:t>
      </w:r>
    </w:p>
    <w:p w:rsidR="002F599C" w:rsidRDefault="002F599C" w:rsidP="00384B61">
      <w:pPr>
        <w:tabs>
          <w:tab w:val="left" w:pos="360"/>
        </w:tabs>
        <w:spacing w:after="0" w:line="48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AE0956">
        <w:rPr>
          <w:rFonts w:ascii="Times New Roman" w:hAnsi="Times New Roman" w:cs="Times New Roman"/>
          <w:b/>
          <w:sz w:val="24"/>
          <w:szCs w:val="24"/>
        </w:rPr>
        <w:t>What impact does autocorrelated recruitment have on forecasts of population abundance?</w:t>
      </w:r>
    </w:p>
    <w:p w:rsidR="00411FC5" w:rsidRDefault="00AE0956"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first illustrate the effect of autocorrelated recruitment on estimated spawning output for all years </w:t>
      </w:r>
      <w:r w:rsidR="00CD4651">
        <w:rPr>
          <w:rFonts w:ascii="Times New Roman" w:hAnsi="Times New Roman" w:cs="Times New Roman"/>
          <w:sz w:val="24"/>
          <w:szCs w:val="24"/>
        </w:rPr>
        <w:t xml:space="preserve">for the first replicate of the simulation experiment </w:t>
      </w:r>
      <w:r>
        <w:rPr>
          <w:rFonts w:ascii="Times New Roman" w:hAnsi="Times New Roman" w:cs="Times New Roman"/>
          <w:sz w:val="24"/>
          <w:szCs w:val="24"/>
        </w:rPr>
        <w:t xml:space="preserve">(1-100; see Fig. 4).  </w:t>
      </w:r>
      <w:r w:rsidR="00CD4651">
        <w:rPr>
          <w:rFonts w:ascii="Times New Roman" w:hAnsi="Times New Roman" w:cs="Times New Roman"/>
          <w:sz w:val="24"/>
          <w:szCs w:val="24"/>
        </w:rPr>
        <w:t xml:space="preserve">As expected, fixing autocorrelation at its true value results in a forecast interval that expands rapidly during the forecast period (years 81-100).  In particular, the lower confidence bound for forecasts of spawning output declines over time when recruitment autocorrelation is 0.9, despite the forecast </w:t>
      </w:r>
      <w:r w:rsidR="00CD4651">
        <w:rPr>
          <w:rFonts w:ascii="Times New Roman" w:hAnsi="Times New Roman" w:cs="Times New Roman"/>
          <w:sz w:val="24"/>
          <w:szCs w:val="24"/>
        </w:rPr>
        <w:lastRenderedPageBreak/>
        <w:t>model correctly assuming that fishing is absent during this period (top-right panel of Fig. 4).  This increase in forecast interval width is largely absent when autocorrelation is assumed to be zero (second row of Fig. 4).  The interval is substantially smaller for the “internal” estimation model than the “true” estimation model, and is somewhat larger for the “external” than “internal” estimation model.</w:t>
      </w:r>
    </w:p>
    <w:p w:rsidR="00411FC5" w:rsidRDefault="00384B61"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(Fig. 5).  Relative error is generally less than 0.25 for all estimation models and all levels of true autocorrelation during the “fishing” period (years 26-80). We therefore conclude that increased recruitment autocorrelation, or mis-specifying recruitment autocorrelation, has relatively little impact on the precision and accuracy of spawning output estimates during the period with information to estimate recruitment deviations.  However, increased autocorrelation</w:t>
      </w:r>
      <w:r w:rsidR="00101CD3">
        <w:rPr>
          <w:rFonts w:ascii="Times New Roman" w:hAnsi="Times New Roman" w:cs="Times New Roman"/>
          <w:sz w:val="24"/>
          <w:szCs w:val="24"/>
        </w:rPr>
        <w:t xml:space="preserve"> causes a large increase in relative error during the forecast period (years 81-100), such that relative error is sometimes greater than 0.75 when autocorrelation is 0.9.  There is little difference among estimation models in relative error during the forecast interval, although the “true” and “external” estimation models do have a somewhat smaller interquartile range for relative error than the “zero” estimation model when autocorrelation is high.  </w:t>
      </w:r>
      <w:r w:rsidR="0080466A">
        <w:rPr>
          <w:rFonts w:ascii="Times New Roman" w:hAnsi="Times New Roman" w:cs="Times New Roman"/>
          <w:sz w:val="24"/>
          <w:szCs w:val="24"/>
        </w:rPr>
        <w:t>We also note that all models have a small positive bias in spawning biomass during the forecast period when autocorrelation is 0.9.  Exploratory analysis indicates that this bias arises due to the nonlinear stock-recruit function, i.e., because calculating forecasts based on the mean of the stock-recruit function is not identical the expectation of the forecast due to this nonlinearity.</w:t>
      </w:r>
    </w:p>
    <w:p w:rsidR="00A94E4B" w:rsidRDefault="00384B61"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 xml:space="preserve">Finally, we illustrate 50% forecast interval coverage for each estimation model, defined as the proportion of simulation replicates where true spawning spawning output falls within a 50% </w:t>
      </w:r>
      <w:r w:rsidR="00101CD3">
        <w:rPr>
          <w:rFonts w:ascii="Times New Roman" w:hAnsi="Times New Roman" w:cs="Times New Roman"/>
          <w:sz w:val="24"/>
          <w:szCs w:val="24"/>
        </w:rPr>
        <w:lastRenderedPageBreak/>
        <w:t>forecast interval (Fig. 6).  When autocorrelation is absent, all estimation models have approximately nominal coverage, although all models exhibit a greater-than-50% coverage (indicating too wide of forecast intervals) in 83-85.  When autocorrelation is fixed at its true value, coverage remains close to 50% for all levels of true autocorrelation.  However, increasing autocorrelation causes a large decline in coverage for the estimation model that neglects autocorrelation.  For this model, coverage is close to 25% in year 90 (only 10 years after the assessment) when autocorrelation is 0.75, and is approximately 10% in this year when autocorrelation is 0.9.  By contrast, coverage is closer to 50% for the external estimation model when autocorrelation is 0.75, and is declines to approximately 40% by year 100 when autocorrelation is 0.9.  We therefore conclude that external estimation has substantially improved forecast interval performance relative to the model that neglects autocorrelated recruitment.</w:t>
      </w:r>
    </w:p>
    <w:p w:rsidR="009E1607" w:rsidRPr="00016B31" w:rsidRDefault="009E1607" w:rsidP="00384B61">
      <w:pPr>
        <w:tabs>
          <w:tab w:val="left" w:pos="360"/>
        </w:tabs>
        <w:spacing w:after="0" w:line="480" w:lineRule="auto"/>
        <w:contextualSpacing/>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rsidR="00CF54B6" w:rsidRDefault="00CF54B6"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of fish population abundance. In particular, the U.S. and Europe both seek to end overfishing and rebuild overfished stocks.  Rebuilding plans in the U.S. are based upon forecasts of population rebuilding, and each U.S. fisheries management council is required to provide a rebuilding plan that will result in rebuilding within a pre-determined time frame.  Rebuilding plans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 xml:space="preserve">A probabilistic interpretation of catch advice arising from stock assessment models is also used in many U.S. regions to account to incorporate scientitic uncertainty when defining catch limits </w:t>
      </w:r>
      <w:r w:rsidR="00F10192">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{"citationID":"1o3eo50pv9","properties":{"formattedCitation":"(Shertzer et al., 2008)","plainCitation":"(Shertzer et al., 2008)"},"citationItems":[{"id":731,"uris":["http://zotero.org/users/251206/items/ZE4MBGQ2"],"uri":["http://zotero.org/users/251206/items/ZE4MBGQ2"],"itemData":{"id":731,"type":"article-journal","title":"A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F10192">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F10192">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rsidR="00CF54B6" w:rsidRDefault="00CF54B6"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this study, we have demonstrated that autocorrelated recruitment has a substantial impact upon the both the precision of forecasts (i.e., how close are they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results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hugely increased when autocorrelation is high.  These results confirm that the certainty of population forecasts is highly dependent upon the presence or absence of recruitment aucorrelation.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 xml:space="preserve">fishes under rebuilding plans worldwide (Neubauer </w:t>
      </w:r>
      <w:r w:rsidR="008C5188">
        <w:rPr>
          <w:rFonts w:ascii="Times New Roman" w:hAnsi="Times New Roman" w:cs="Times New Roman"/>
          <w:i/>
          <w:sz w:val="24"/>
          <w:szCs w:val="24"/>
        </w:rPr>
        <w:t>et al.</w:t>
      </w:r>
      <w:r w:rsidR="008C5188">
        <w:rPr>
          <w:rFonts w:ascii="Times New Roman" w:hAnsi="Times New Roman" w:cs="Times New Roman"/>
          <w:sz w:val="24"/>
          <w:szCs w:val="24"/>
        </w:rPr>
        <w:t>, 2013, Hutchings XXXX).</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F10192">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{"citationID":"huvpgbtvr","properties":{"formattedCitation":"(Thorson et al., 2014)","plainCitation":"(Thorson et al., 2014)"},"citationItems":[{"id":2522,"uris":["http://zotero.org/users/251206/items/WPXMFVJT"],"uri":["http://zotero.org/users/251206/items/WPXMFVJT"],"itemData":{"id":2522,"type":"article-journal","title":"How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F10192">
        <w:rPr>
          <w:rFonts w:ascii="Times New Roman" w:hAnsi="Times New Roman" w:cs="Times New Roman"/>
          <w:sz w:val="24"/>
          <w:szCs w:val="24"/>
        </w:rPr>
        <w:fldChar w:fldCharType="separate"/>
      </w:r>
      <w:r w:rsidR="00F10192" w:rsidRPr="00F10192">
        <w:rPr>
          <w:rFonts w:ascii="Times New Roman" w:hAnsi="Times New Roman" w:cs="Times New Roman"/>
          <w:sz w:val="24"/>
        </w:rPr>
        <w:t>(Thorson et al., 2014)</w:t>
      </w:r>
      <w:r w:rsidR="00F10192">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F10192">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F10192">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F10192">
        <w:rPr>
          <w:rFonts w:ascii="Times New Roman" w:hAnsi="Times New Roman" w:cs="Times New Roman"/>
          <w:sz w:val="24"/>
          <w:szCs w:val="24"/>
        </w:rPr>
        <w:fldChar w:fldCharType="end"/>
      </w:r>
      <w:r w:rsidR="00F10192">
        <w:rPr>
          <w:rFonts w:ascii="Times New Roman" w:hAnsi="Times New Roman" w:cs="Times New Roman"/>
          <w:sz w:val="24"/>
          <w:szCs w:val="24"/>
        </w:rPr>
        <w:t xml:space="preserve">.  We therefore recommend that future research be conducted to estimate the average magnitude of recruitment autocorrelation using integrated assessment models.  </w:t>
      </w:r>
    </w:p>
    <w:p w:rsidR="008C5188" w:rsidRDefault="008C5188"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r w:rsidR="007F45C6">
        <w:rPr>
          <w:rFonts w:ascii="Times New Roman" w:hAnsi="Times New Roman" w:cs="Times New Roman"/>
          <w:sz w:val="24"/>
          <w:szCs w:val="24"/>
        </w:rPr>
        <w:t xml:space="preserve">It is not necessary to accurately estimate forecast interval width of management only interprets the median of the forecast.  However, if fisheries managers use other quantities from the forecast (i.e., seek a management procedure that achieves a target biomass with 75% probability), thin 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w:t>
      </w:r>
      <w:r>
        <w:rPr>
          <w:rFonts w:ascii="Times New Roman" w:hAnsi="Times New Roman" w:cs="Times New Roman"/>
          <w:sz w:val="24"/>
          <w:szCs w:val="24"/>
        </w:rPr>
        <w:lastRenderedPageBreak/>
        <w:t xml:space="preserve">than treating autocorrelation as a fixed effect.  The poor </w:t>
      </w:r>
      <w:r w:rsidR="00F10192">
        <w:rPr>
          <w:rFonts w:ascii="Times New Roman" w:hAnsi="Times New Roman" w:cs="Times New Roman"/>
          <w:sz w:val="24"/>
          <w:szCs w:val="24"/>
        </w:rPr>
        <w:t xml:space="preserve">forecast interval </w:t>
      </w:r>
      <w:r>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F10192">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{"citationID":"2karodnmrm","properties":{"formattedCitation":"(Thorson et al., 2015b)","plainCitation":"(Thorson et al., 2015b)"},"citationItems":[{"id":3084,"uris":["http://zotero.org/users/251206/items/VUXCEEZD"],"uri":["http://zotero.org/users/251206/items/VUXCEEZD"],"itemData":{"id":3084,"type":"article-journal","title":"Random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F10192">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F10192">
        <w:rPr>
          <w:rFonts w:ascii="Times New Roman" w:hAnsi="Times New Roman" w:cs="Times New Roman"/>
          <w:sz w:val="24"/>
          <w:szCs w:val="24"/>
        </w:rPr>
        <w:fldChar w:fldCharType="end"/>
      </w:r>
      <w:r>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F10192">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F10192">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F10192">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propogate uncertainty about the magnitude of autocorrelation when estimating standard errors for other parameters (e.g., average unfished spawning biomass).</w:t>
      </w:r>
    </w:p>
    <w:p w:rsidR="00AF1AF7" w:rsidRPr="008C5188" w:rsidRDefault="00AF1AF7"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CF54B6" w:rsidRPr="00CF54B6" w:rsidRDefault="00CF54B6" w:rsidP="00384B61">
      <w:pPr>
        <w:tabs>
          <w:tab w:val="left" w:pos="360"/>
        </w:tabs>
        <w:spacing w:after="0" w:line="48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rsidR="00A94E4B" w:rsidRDefault="00A94E4B"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Pr="00CF54B6" w:rsidRDefault="00CF54B6" w:rsidP="00384B61">
      <w:pPr>
        <w:tabs>
          <w:tab w:val="left" w:pos="360"/>
        </w:tabs>
        <w:spacing w:after="0" w:line="48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rsidR="00A94E4B" w:rsidRPr="00DD6BFB" w:rsidRDefault="00A94E4B" w:rsidP="00384B61">
      <w:pPr>
        <w:tabs>
          <w:tab w:val="left" w:pos="360"/>
        </w:tabs>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 xml:space="preserve">ean (JISAO) under NOAA Cooperative Agreement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Washington Sea Grant. </w:t>
      </w:r>
    </w:p>
    <w:p w:rsidR="00A94E4B" w:rsidRPr="00DD6BFB" w:rsidRDefault="00A94E4B" w:rsidP="00384B61">
      <w:pPr>
        <w:tabs>
          <w:tab w:val="left" w:pos="360"/>
        </w:tabs>
        <w:spacing w:after="0" w:line="48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rsidR="00A94E4B" w:rsidRPr="00DD6BFB" w:rsidRDefault="00A94E4B" w:rsidP="00384B61">
      <w:pPr>
        <w:tabs>
          <w:tab w:val="left" w:pos="360"/>
        </w:tabs>
        <w:spacing w:after="0" w:line="48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Aanes, S. and Pennington, M. 2003. On estimating the age composition of the commercial catch of Northeast Arctic cod from a sample of clusters. ICES Journal of Marine Science, 60: 297-303.</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Anderson, S. C., Monnahan, C. C., Johnson, K. F., Ono, K., and Valero, J. L. 2014a. ss3sim: An R package for stock assessment simulation with Stock Synthesis. Plos One 9: e92725</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Anderson, S. C., Monnahan, C. C., Johnson, K. F., Ono, K., Valero, J. L., Cunningham, C. J., Hurtado-Ferro, F., Licandeo, R., McGilliard, C. R., Szuwalski, C. S., Vert-pre, K. A., and Whitten, A. R. 2014b. ss3sim: Fisheries stock assessment simulation testing with Stock Synthesis. R package version 0.8.9.9.</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Clark, W. G. 1991. Groundfish exploitation rates based on life history parameters. Canadian Journal of Fisheries and Aquatic Sciences, 48: 734-750.</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Holt, C. A., and Punt, A. E. 2009. Incorporating climate information into rebuilding plans for overfished groundfish species of the U.S. west coast. Fisheries Research, 100: 57-67.</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Hulson, P-J. F., Hanselman, D. H., and Quinn, T. J., II. 2011. Effects of process and observation errors on effective sample size of fishery and survey age and length composition using variance ration and likelihood methods. ICES Journal of Marine Science, 68: 1548-1557.</w:t>
      </w:r>
    </w:p>
    <w:p w:rsidR="00A94E4B" w:rsidRDefault="00A94E4B" w:rsidP="00384B61">
      <w:pPr>
        <w:tabs>
          <w:tab w:val="left" w:pos="360"/>
        </w:tabs>
        <w:spacing w:after="0" w:line="480" w:lineRule="auto"/>
        <w:rPr>
          <w:rFonts w:ascii="Times New Roman" w:hAnsi="Times New Roman" w:cs="Times New Roman"/>
          <w:sz w:val="24"/>
        </w:rPr>
      </w:pPr>
      <w:r>
        <w:rPr>
          <w:rFonts w:ascii="Times New Roman" w:hAnsi="Times New Roman" w:cs="Times New Roman"/>
          <w:sz w:val="24"/>
        </w:rPr>
        <w:t>Methot, R.D., and Taylor, I.G. 2011. Adjusting for bias due to variability of estimated recruitments in fishery assessment models. Can. J. Fish. Aquat. Sci. 68: 1744-1760.</w:t>
      </w:r>
    </w:p>
    <w:p w:rsidR="00A94E4B" w:rsidRDefault="00A94E4B" w:rsidP="00384B61">
      <w:pPr>
        <w:tabs>
          <w:tab w:val="left" w:pos="360"/>
        </w:tabs>
        <w:spacing w:after="0" w:line="480" w:lineRule="auto"/>
        <w:rPr>
          <w:rFonts w:ascii="Times New Roman" w:hAnsi="Times New Roman" w:cs="Times New Roman"/>
          <w:sz w:val="24"/>
        </w:rPr>
      </w:pPr>
      <w:r w:rsidRPr="000C4709">
        <w:rPr>
          <w:rFonts w:ascii="Times New Roman" w:hAnsi="Times New Roman" w:cs="Times New Roman"/>
          <w:sz w:val="24"/>
        </w:rPr>
        <w:t xml:space="preserve">Methot, R.D., and Wetzel, C.R. 2013. Stock synthesis: A biological and statistical framework for fish stock assessment and fishery management. Fish. Res. </w:t>
      </w:r>
      <w:r w:rsidRPr="000C4709">
        <w:rPr>
          <w:rFonts w:ascii="Times New Roman" w:hAnsi="Times New Roman" w:cs="Times New Roman"/>
          <w:b/>
          <w:bCs/>
          <w:sz w:val="24"/>
        </w:rPr>
        <w:t>142</w:t>
      </w:r>
      <w:r w:rsidRPr="000C4709">
        <w:rPr>
          <w:rFonts w:ascii="Times New Roman" w:hAnsi="Times New Roman" w:cs="Times New Roman"/>
          <w:sz w:val="24"/>
        </w:rPr>
        <w:t>: 86–99.</w:t>
      </w:r>
    </w:p>
    <w:p w:rsidR="00A94E4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Maunder, M. N. 2011. Review and evaluation of likelihood functions for composition data in stock-assessment models: estimating the effective sample size. Fisheries Research, 109: 92-99.</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817E61">
        <w:rPr>
          <w:rFonts w:ascii="Times New Roman" w:hAnsi="Times New Roman" w:cs="Times New Roman"/>
          <w:sz w:val="24"/>
          <w:szCs w:val="24"/>
        </w:rPr>
        <w:lastRenderedPageBreak/>
        <w:t>Mueter, F. J., Boldt, J. L., Megrey, B. A., Peterman, R. M. 2007. Recruitment and survival of Northeast Pacific Ocean fish stocks: temporal trends, covariation, and regime shifts. Canadian Journal of Fisheries and Aquatic Sciences, 64: 911-927.</w:t>
      </w:r>
    </w:p>
    <w:p w:rsidR="00A94E4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Neubauer, P., Jensen, O. P., Hutchings, J. A., and Baum, J. K. 2013. Resilience and recovery of overexploited marine populations. Science, 340: 347-349.</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2A204C">
        <w:rPr>
          <w:rFonts w:ascii="Times New Roman" w:hAnsi="Times New Roman" w:cs="Times New Roman"/>
          <w:sz w:val="24"/>
          <w:szCs w:val="24"/>
        </w:rPr>
        <w:t>NRC. 2013. Evaluating the Effectiveness of Fish Stock Rebuilding Plans in the United States. The National Academies Press, Washington, D.C. Available from http://www.nap.edu/catalog.php?record_id=18488</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Punt, A. E. 2011. The impact of climate change on the performance of rebuilding strategies for overfished groundfish species of the U.S. west coast. Fisheries Research, 109: 320-329.</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R Core Team. 2014. R: A language and environment for statistical computing. R Foundation for Statistical Computing, Vienna, Austria. URL http://www.R-project.org/.</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Schirripa, M. J., Goodyear, C. P., and Methot, R. M. 2009. Testing different methods of incorporating climate data into the assessment of US West Coast sablefish. ICES Journal of Marine Science, 66: 1605-1613.</w:t>
      </w:r>
    </w:p>
    <w:p w:rsidR="00A94E4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t>Shertzer, K. W., Prager, M. H., and Williams, E. H. 2008. A probability-based approach to setting annual catch levels. Fishery Bulletin, 106: 225-232.</w:t>
      </w:r>
    </w:p>
    <w:p w:rsidR="00A94E4B" w:rsidRDefault="00A94E4B" w:rsidP="00384B61">
      <w:pPr>
        <w:tabs>
          <w:tab w:val="left" w:pos="360"/>
        </w:tabs>
        <w:spacing w:after="0" w:line="480" w:lineRule="auto"/>
        <w:rPr>
          <w:rFonts w:ascii="Times New Roman" w:hAnsi="Times New Roman" w:cs="Times New Roman"/>
          <w:sz w:val="24"/>
          <w:szCs w:val="24"/>
        </w:rPr>
      </w:pPr>
      <w:r w:rsidRPr="00F510D6">
        <w:rPr>
          <w:rFonts w:ascii="Times New Roman" w:hAnsi="Times New Roman" w:cs="Times New Roman"/>
          <w:sz w:val="24"/>
          <w:szCs w:val="24"/>
        </w:rPr>
        <w:t xml:space="preserve">Thorson, J.T., Jensen, O.P., and Zipkin, E.F. 2014. How variable is recruitment for exploited marine fishes? A hierarchical model for testing life history theory. Can. J. Fish. Aquat. Sci. </w:t>
      </w:r>
      <w:r w:rsidRPr="00F510D6">
        <w:rPr>
          <w:rFonts w:ascii="Times New Roman" w:hAnsi="Times New Roman" w:cs="Times New Roman"/>
          <w:b/>
          <w:bCs/>
          <w:sz w:val="24"/>
          <w:szCs w:val="24"/>
        </w:rPr>
        <w:t>71</w:t>
      </w:r>
      <w:r w:rsidRPr="00F510D6">
        <w:rPr>
          <w:rFonts w:ascii="Times New Roman" w:hAnsi="Times New Roman" w:cs="Times New Roman"/>
          <w:sz w:val="24"/>
          <w:szCs w:val="24"/>
        </w:rPr>
        <w:t>(7): 973–983. doi: 10.1139/cjfas-2013-0645.</w:t>
      </w:r>
    </w:p>
    <w:p w:rsidR="00A94E4B" w:rsidRPr="00F510D6" w:rsidRDefault="00A94E4B" w:rsidP="00384B61">
      <w:pPr>
        <w:tabs>
          <w:tab w:val="left" w:pos="360"/>
        </w:tabs>
        <w:spacing w:after="0" w:line="480" w:lineRule="auto"/>
        <w:rPr>
          <w:rFonts w:ascii="Times New Roman" w:hAnsi="Times New Roman" w:cs="Times New Roman"/>
          <w:sz w:val="24"/>
          <w:szCs w:val="24"/>
        </w:rPr>
      </w:pPr>
      <w:r w:rsidRPr="00FE757A">
        <w:rPr>
          <w:rFonts w:ascii="Times New Roman" w:hAnsi="Times New Roman" w:cs="Times New Roman"/>
          <w:sz w:val="24"/>
          <w:szCs w:val="24"/>
        </w:rPr>
        <w:t>Venables, W. N. and Ripley, B. D. (2002) Modern Applied Statistics with S. Fourth Edition. Springer-Verlag.</w:t>
      </w:r>
    </w:p>
    <w:p w:rsidR="00A94E4B" w:rsidRPr="00DD6BFB" w:rsidRDefault="00A94E4B" w:rsidP="00384B61">
      <w:pPr>
        <w:tabs>
          <w:tab w:val="left" w:pos="360"/>
        </w:tabs>
        <w:spacing w:after="0" w:line="480" w:lineRule="auto"/>
        <w:rPr>
          <w:rFonts w:ascii="Times New Roman" w:hAnsi="Times New Roman" w:cs="Times New Roman"/>
          <w:sz w:val="24"/>
          <w:szCs w:val="24"/>
        </w:rPr>
      </w:pPr>
      <w:r w:rsidRPr="00DD6BFB">
        <w:rPr>
          <w:rFonts w:ascii="Times New Roman" w:hAnsi="Times New Roman" w:cs="Times New Roman"/>
          <w:sz w:val="24"/>
          <w:szCs w:val="24"/>
        </w:rPr>
        <w:lastRenderedPageBreak/>
        <w:t>Vert-pre, K. A, Amoroso, R. O., Jensen, O. P., and Hilborn, R. 2013. Frequency and intensity of productivity regime shifts in marine fish stocks. Proceedings of the National Academy of Sciences, 110: 1779-1784.</w:t>
      </w:r>
    </w:p>
    <w:p w:rsidR="00A94E4B" w:rsidRDefault="00A94E4B" w:rsidP="00384B61">
      <w:pPr>
        <w:tabs>
          <w:tab w:val="left" w:pos="360"/>
        </w:tabs>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A94E4B" w:rsidRPr="00DD6BFB" w:rsidRDefault="00A94E4B" w:rsidP="00384B61">
      <w:pPr>
        <w:tabs>
          <w:tab w:val="left" w:pos="360"/>
        </w:tabs>
        <w:spacing w:after="0" w:line="480" w:lineRule="auto"/>
        <w:jc w:val="both"/>
        <w:rPr>
          <w:rFonts w:ascii="Times New Roman" w:hAnsi="Times New Roman" w:cs="Times New Roman"/>
          <w:sz w:val="24"/>
          <w:szCs w:val="24"/>
        </w:rPr>
      </w:pPr>
      <w:bookmarkStart w:id="1" w:name="_Ref423608070"/>
      <w:bookmarkStart w:id="2" w:name="_Ref423608052"/>
      <w:r w:rsidRPr="00DD6BFB">
        <w:rPr>
          <w:rFonts w:ascii="Times New Roman" w:hAnsi="Times New Roman" w:cs="Times New Roman"/>
          <w:sz w:val="24"/>
          <w:szCs w:val="24"/>
        </w:rPr>
        <w:lastRenderedPageBreak/>
        <w:t xml:space="preserve">Table </w:t>
      </w:r>
      <w:fldSimple w:instr=" SEQ Table \* ARABIC  \* MERGEFORMAT ">
        <w:r w:rsidRPr="00DD6BFB">
          <w:rPr>
            <w:rFonts w:ascii="Times New Roman" w:hAnsi="Times New Roman" w:cs="Times New Roman"/>
            <w:noProof/>
            <w:sz w:val="24"/>
            <w:szCs w:val="24"/>
          </w:rPr>
          <w:t>1</w:t>
        </w:r>
      </w:fldSimple>
      <w:bookmarkEnd w:id="1"/>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2"/>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
        <w:tblW w:w="9378" w:type="dxa"/>
        <w:shd w:val="clear" w:color="auto" w:fill="FFFFFF" w:themeFill="background1"/>
        <w:tblLayout w:type="fixed"/>
        <w:tblLook w:val="04A0" w:firstRow="1" w:lastRow="0" w:firstColumn="1" w:lastColumn="0" w:noHBand="0" w:noVBand="1"/>
      </w:tblPr>
      <w:tblGrid>
        <w:gridCol w:w="5778"/>
        <w:gridCol w:w="1170"/>
        <w:gridCol w:w="1260"/>
        <w:gridCol w:w="1170"/>
      </w:tblGrid>
      <w:tr w:rsidR="00A94E4B" w:rsidRPr="004D5D67" w:rsidTr="002F59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170" w:type="dxa"/>
            <w:tcBorders>
              <w:bottom w:val="nil"/>
            </w:tcBorders>
            <w:shd w:val="clear" w:color="auto" w:fill="FFFFFF" w:themeFill="background1"/>
          </w:tcPr>
          <w:p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260" w:type="dxa"/>
            <w:tcBorders>
              <w:bottom w:val="nil"/>
            </w:tcBorders>
            <w:shd w:val="clear" w:color="auto" w:fill="FFFFFF" w:themeFill="background1"/>
          </w:tcPr>
          <w:p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170" w:type="dxa"/>
            <w:tcBorders>
              <w:bottom w:val="nil"/>
            </w:tcBorders>
            <w:shd w:val="clear" w:color="auto" w:fill="FFFFFF" w:themeFill="background1"/>
            <w:noWrap/>
          </w:tcPr>
          <w:p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A94E4B" w:rsidRPr="004D5D67"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170" w:type="dxa"/>
            <w:tcBorders>
              <w:top w:val="nil"/>
              <w:bottom w:val="single" w:sz="8" w:space="0" w:color="000000" w:themeColor="text1"/>
            </w:tcBorders>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260" w:type="dxa"/>
            <w:tcBorders>
              <w:top w:val="nil"/>
              <w:bottom w:val="single" w:sz="8" w:space="0" w:color="000000" w:themeColor="text1"/>
            </w:tcBorders>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170" w:type="dxa"/>
            <w:tcBorders>
              <w:top w:val="nil"/>
              <w:bottom w:val="single" w:sz="8" w:space="0" w:color="000000" w:themeColor="text1"/>
            </w:tcBorders>
            <w:shd w:val="clear" w:color="auto" w:fill="FFFFFF" w:themeFill="background1"/>
            <w:noWrap/>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 estimate</w:t>
            </w:r>
            <w:r w:rsidR="00D55633">
              <w:rPr>
                <w:rFonts w:ascii="Times New Roman" w:eastAsia="Times New Roman" w:hAnsi="Times New Roman" w:cs="Times New Roman"/>
                <w:color w:val="000000"/>
                <w:sz w:val="24"/>
                <w:szCs w:val="24"/>
              </w:rPr>
              <w:t>d</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17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260" w:type="dxa"/>
            <w:shd w:val="clear" w:color="auto" w:fill="FFFFFF" w:themeFill="background1"/>
          </w:tcPr>
          <w:p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17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3" w:name="RANGE!A2:E13"/>
            <w:r w:rsidRPr="00DD6BFB">
              <w:rPr>
                <w:rFonts w:ascii="Times New Roman" w:eastAsia="Times New Roman" w:hAnsi="Times New Roman" w:cs="Times New Roman"/>
                <w:b w:val="0"/>
                <w:color w:val="000000"/>
                <w:sz w:val="24"/>
                <w:szCs w:val="24"/>
              </w:rPr>
              <w:t>L</w:t>
            </w:r>
            <w:bookmarkEnd w:id="3"/>
            <w:r>
              <w:rPr>
                <w:rFonts w:ascii="Times New Roman" w:eastAsia="Times New Roman" w:hAnsi="Times New Roman" w:cs="Times New Roman"/>
                <w:b w:val="0"/>
                <w:color w:val="000000"/>
                <w:sz w:val="24"/>
                <w:szCs w:val="24"/>
              </w:rPr>
              <w:t>ength at age 1</w:t>
            </w:r>
          </w:p>
        </w:tc>
        <w:tc>
          <w:tcPr>
            <w:tcW w:w="117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26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17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17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26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17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Von Bertalanffy growth coefficient</w:t>
            </w:r>
          </w:p>
        </w:tc>
        <w:tc>
          <w:tcPr>
            <w:tcW w:w="117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26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17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17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a=1</w:t>
            </w:r>
          </w:p>
        </w:tc>
        <w:tc>
          <w:tcPr>
            <w:tcW w:w="126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17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381494"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asmptotic maximum length</w:t>
            </w:r>
          </w:p>
        </w:tc>
        <w:tc>
          <w:tcPr>
            <w:tcW w:w="1170" w:type="dxa"/>
            <w:shd w:val="clear" w:color="auto" w:fill="FFFFFF" w:themeFill="background1"/>
          </w:tcPr>
          <w:p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260" w:type="dxa"/>
            <w:shd w:val="clear" w:color="auto" w:fill="FFFFFF" w:themeFill="background1"/>
          </w:tcPr>
          <w:p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170" w:type="dxa"/>
            <w:shd w:val="clear" w:color="auto" w:fill="FFFFFF" w:themeFill="background1"/>
            <w:noWrap/>
          </w:tcPr>
          <w:p w:rsidR="00381494"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50% maturity</w:t>
            </w:r>
          </w:p>
        </w:tc>
        <w:tc>
          <w:tcPr>
            <w:tcW w:w="117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26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17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17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260" w:type="dxa"/>
            <w:shd w:val="clear" w:color="auto" w:fill="FFFFFF" w:themeFill="background1"/>
          </w:tcPr>
          <w:p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17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170" w:type="dxa"/>
            <w:shd w:val="clear" w:color="auto" w:fill="FFFFFF" w:themeFill="background1"/>
          </w:tcPr>
          <w:p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26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170" w:type="dxa"/>
            <w:shd w:val="clear" w:color="auto" w:fill="FFFFFF" w:themeFill="background1"/>
            <w:noWrap/>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Steepness of the Beverton-Holt stock recruit function</w:t>
            </w:r>
          </w:p>
        </w:tc>
        <w:tc>
          <w:tcPr>
            <w:tcW w:w="117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26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17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17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
        </w:tc>
        <w:tc>
          <w:tcPr>
            <w:tcW w:w="1260" w:type="dxa"/>
            <w:shd w:val="clear" w:color="auto" w:fill="FFFFFF" w:themeFill="background1"/>
          </w:tcPr>
          <w:p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17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Magnitude of autocorrelated recruitment</w:t>
            </w:r>
          </w:p>
        </w:tc>
        <w:tc>
          <w:tcPr>
            <w:tcW w:w="117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26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170" w:type="dxa"/>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170" w:type="dxa"/>
            <w:shd w:val="clear" w:color="auto" w:fill="FFFFFF" w:themeFill="background1"/>
          </w:tcPr>
          <w:p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
        </w:tc>
        <w:tc>
          <w:tcPr>
            <w:tcW w:w="1260" w:type="dxa"/>
            <w:shd w:val="clear" w:color="auto" w:fill="FFFFFF" w:themeFill="background1"/>
          </w:tcPr>
          <w:p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170" w:type="dxa"/>
            <w:shd w:val="clear" w:color="auto" w:fill="FFFFFF" w:themeFill="background1"/>
            <w:noWrap/>
          </w:tcPr>
          <w:p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17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26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70" w:type="dxa"/>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50% selection in the fishery</w:t>
            </w:r>
          </w:p>
        </w:tc>
        <w:tc>
          <w:tcPr>
            <w:tcW w:w="117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26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170" w:type="dxa"/>
            <w:shd w:val="clear" w:color="auto" w:fill="FFFFFF" w:themeFill="background1"/>
            <w:noWrap/>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95% selection in the fishery</w:t>
            </w:r>
          </w:p>
        </w:tc>
        <w:tc>
          <w:tcPr>
            <w:tcW w:w="117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260" w:type="dxa"/>
            <w:shd w:val="clear" w:color="auto" w:fill="FFFFFF" w:themeFill="background1"/>
          </w:tcPr>
          <w:p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170" w:type="dxa"/>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50% selection in the survey</w:t>
            </w:r>
          </w:p>
        </w:tc>
        <w:tc>
          <w:tcPr>
            <w:tcW w:w="117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26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170" w:type="dxa"/>
            <w:shd w:val="clear" w:color="auto" w:fill="FFFFFF" w:themeFill="background1"/>
            <w:noWrap/>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95% selection in the survey</w:t>
            </w:r>
          </w:p>
        </w:tc>
        <w:tc>
          <w:tcPr>
            <w:tcW w:w="1170" w:type="dxa"/>
            <w:tcBorders>
              <w:bottom w:val="single" w:sz="8" w:space="0" w:color="000000" w:themeColor="text1"/>
            </w:tcBorders>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260" w:type="dxa"/>
            <w:tcBorders>
              <w:bottom w:val="single" w:sz="8" w:space="0" w:color="000000" w:themeColor="text1"/>
            </w:tcBorders>
            <w:shd w:val="clear" w:color="auto" w:fill="FFFFFF" w:themeFill="background1"/>
          </w:tcPr>
          <w:p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170" w:type="dxa"/>
            <w:tcBorders>
              <w:bottom w:val="single" w:sz="8" w:space="0" w:color="000000" w:themeColor="text1"/>
            </w:tcBorders>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rsidR="00A94E4B" w:rsidRPr="00DD6BFB" w:rsidRDefault="00A94E4B" w:rsidP="00384B61">
      <w:pPr>
        <w:pStyle w:val="Caption"/>
        <w:tabs>
          <w:tab w:val="left" w:pos="360"/>
        </w:tabs>
        <w:spacing w:after="0" w:line="480" w:lineRule="auto"/>
        <w:contextualSpacing/>
        <w:jc w:val="both"/>
        <w:rPr>
          <w:rFonts w:ascii="Times New Roman" w:hAnsi="Times New Roman" w:cs="Times New Roman"/>
          <w:sz w:val="24"/>
          <w:szCs w:val="24"/>
        </w:rPr>
      </w:pPr>
    </w:p>
    <w:p w:rsidR="00A94E4B" w:rsidRDefault="00A94E4B"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2C7A39" w:rsidP="00384B61">
      <w:pPr>
        <w:keepNext/>
        <w:tabs>
          <w:tab w:val="left" w:pos="360"/>
        </w:tabs>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9792B0" wp14:editId="4DE33E75">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rsidR="00A94E4B" w:rsidRPr="00DD6BFB" w:rsidRDefault="00A94E4B" w:rsidP="00384B61">
      <w:pPr>
        <w:pStyle w:val="Caption"/>
        <w:tabs>
          <w:tab w:val="left" w:pos="360"/>
        </w:tabs>
        <w:spacing w:after="0" w:line="480" w:lineRule="auto"/>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of autocorrelated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where each example used the same set of process error 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r>
              <m:rPr>
                <m:sty m:val="p"/>
              </m:rPr>
              <w:rPr>
                <w:rStyle w:val="CommentReference"/>
                <w:b w:val="0"/>
                <w:bCs w:val="0"/>
                <w:color w:val="auto"/>
              </w:rPr>
              <m:t/>
            </m:r>
          </m:sub>
        </m:sSub>
      </m:oMath>
      <w:r w:rsidRPr="00DD6BFB">
        <w:rPr>
          <w:rFonts w:ascii="Times New Roman" w:hAnsi="Times New Roman" w:cs="Times New Roman"/>
          <w:b w:val="0"/>
          <w:color w:val="auto"/>
          <w:sz w:val="24"/>
          <w:szCs w:val="24"/>
        </w:rPr>
        <w:t>).</w:t>
      </w:r>
    </w:p>
    <w:p w:rsidR="00A94E4B" w:rsidRPr="00DD6BFB" w:rsidRDefault="00A94E4B" w:rsidP="00384B61">
      <w:pPr>
        <w:tabs>
          <w:tab w:val="left" w:pos="360"/>
        </w:tabs>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A94E4B" w:rsidRPr="00DD6BFB" w:rsidRDefault="00381494" w:rsidP="00384B61">
      <w:pPr>
        <w:tabs>
          <w:tab w:val="left" w:pos="360"/>
        </w:tabs>
        <w:spacing w:after="0" w:line="48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1DFE426" wp14:editId="254050E3">
            <wp:extent cx="5943600" cy="4572000"/>
            <wp:effectExtent l="0" t="0" r="0" b="0"/>
            <wp:docPr id="1" name="Picture 1"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A94E4B" w:rsidRDefault="00A94E4B" w:rsidP="00384B61">
      <w:pPr>
        <w:tabs>
          <w:tab w:val="left" w:pos="360"/>
        </w:tabs>
        <w:spacing w:after="0" w:line="480" w:lineRule="auto"/>
        <w:contextualSpacing/>
        <w:jc w:val="both"/>
        <w:rPr>
          <w:rFonts w:ascii="Times New Roman" w:hAnsi="Times New Roman" w:cs="Times New Roman"/>
          <w:sz w:val="24"/>
          <w:szCs w:val="24"/>
        </w:rPr>
      </w:pPr>
      <w:bookmarkStart w:id="4" w:name="_Ref433344400"/>
      <w:bookmarkStart w:id="5"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r w:rsidR="001E2F38">
        <w:rPr>
          <w:rFonts w:ascii="Times New Roman" w:hAnsi="Times New Roman" w:cs="Times New Roman"/>
          <w:sz w:val="24"/>
          <w:szCs w:val="24"/>
        </w:rPr>
        <w:fldChar w:fldCharType="begin"/>
      </w:r>
      <w:r w:rsidR="001E2F38">
        <w:rPr>
          <w:rFonts w:ascii="Times New Roman" w:hAnsi="Times New Roman" w:cs="Times New Roman"/>
          <w:sz w:val="24"/>
          <w:szCs w:val="24"/>
        </w:rPr>
        <w:instrText xml:space="preserve"> SEQ Figure \* ARABIC  \* MERGEFORMAT </w:instrText>
      </w:r>
      <w:r w:rsidR="001E2F38">
        <w:rPr>
          <w:rFonts w:ascii="Times New Roman" w:hAnsi="Times New Roman" w:cs="Times New Roman"/>
          <w:sz w:val="24"/>
          <w:szCs w:val="24"/>
        </w:rPr>
        <w:fldChar w:fldCharType="separate"/>
      </w:r>
      <w:r w:rsidR="001E2F38">
        <w:rPr>
          <w:rFonts w:ascii="Times New Roman" w:hAnsi="Times New Roman" w:cs="Times New Roman"/>
          <w:noProof/>
          <w:sz w:val="24"/>
          <w:szCs w:val="24"/>
        </w:rPr>
        <w:t>2</w:t>
      </w:r>
      <w:r w:rsidR="001E2F38">
        <w:rPr>
          <w:rFonts w:ascii="Times New Roman" w:hAnsi="Times New Roman" w:cs="Times New Roman"/>
          <w:sz w:val="24"/>
          <w:szCs w:val="24"/>
        </w:rPr>
        <w:fldChar w:fldCharType="end"/>
      </w:r>
      <w:bookmarkEnd w:id="4"/>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DD373E">
        <w:rPr>
          <w:rFonts w:ascii="Times New Roman" w:hAnsi="Times New Roman" w:cs="Times New Roman"/>
          <w:sz w:val="24"/>
          <w:szCs w:val="24"/>
        </w:rPr>
        <w:t>model during the fishing period (years 25-80)</w:t>
      </w:r>
      <w:r w:rsidRPr="00DD6BFB">
        <w:rPr>
          <w:rFonts w:ascii="Times New Roman" w:hAnsi="Times New Roman" w:cs="Times New Roman"/>
          <w:sz w:val="24"/>
          <w:szCs w:val="24"/>
        </w:rPr>
        <w:t xml:space="preserve">. </w:t>
      </w:r>
      <w:bookmarkEnd w:id="5"/>
    </w:p>
    <w:p w:rsidR="00381494" w:rsidRDefault="00381494" w:rsidP="00384B61">
      <w:pPr>
        <w:tabs>
          <w:tab w:val="left" w:pos="360"/>
        </w:tabs>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rsidR="00A94E4B" w:rsidRDefault="00A94E4B" w:rsidP="00384B61">
      <w:pPr>
        <w:tabs>
          <w:tab w:val="left" w:pos="360"/>
        </w:tabs>
        <w:rPr>
          <w:rFonts w:ascii="Times New Roman" w:hAnsi="Times New Roman" w:cs="Times New Roman"/>
          <w:sz w:val="24"/>
          <w:szCs w:val="24"/>
        </w:rPr>
      </w:pPr>
    </w:p>
    <w:p w:rsidR="00F80C10" w:rsidRDefault="00F80C10" w:rsidP="00384B61">
      <w:pPr>
        <w:tabs>
          <w:tab w:val="left" w:pos="360"/>
        </w:tabs>
        <w:spacing w:after="0" w:line="480" w:lineRule="auto"/>
        <w:jc w:val="both"/>
        <w:rPr>
          <w:rFonts w:ascii="Times New Roman" w:hAnsi="Times New Roman" w:cs="Times New Roman"/>
          <w:sz w:val="24"/>
          <w:szCs w:val="24"/>
        </w:rPr>
      </w:pPr>
      <w:bookmarkStart w:id="6" w:name="_Ref433343484"/>
      <w:r>
        <w:rPr>
          <w:rFonts w:ascii="Times New Roman" w:hAnsi="Times New Roman" w:cs="Times New Roman"/>
          <w:noProof/>
          <w:sz w:val="24"/>
          <w:szCs w:val="24"/>
        </w:rPr>
        <w:drawing>
          <wp:inline distT="0" distB="0" distL="0" distR="0" wp14:anchorId="2F6BC817" wp14:editId="54E7F9F7">
            <wp:extent cx="8229600" cy="3593592"/>
            <wp:effectExtent l="0" t="0" r="0" b="6985"/>
            <wp:docPr id="5" name="Picture 5" descr="C:\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perf-testing\figures\estimated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0" cy="3593592"/>
                    </a:xfrm>
                    <a:prstGeom prst="rect">
                      <a:avLst/>
                    </a:prstGeom>
                    <a:noFill/>
                    <a:ln>
                      <a:noFill/>
                    </a:ln>
                  </pic:spPr>
                </pic:pic>
              </a:graphicData>
            </a:graphic>
          </wp:inline>
        </w:drawing>
      </w:r>
      <w:bookmarkEnd w:id="6"/>
    </w:p>
    <w:p w:rsidR="00F80C10" w:rsidRPr="00DD6BFB" w:rsidRDefault="00F80C10" w:rsidP="00384B61">
      <w:pPr>
        <w:tabs>
          <w:tab w:val="left" w:pos="360"/>
        </w:tabs>
        <w:spacing w:after="0" w:line="480" w:lineRule="auto"/>
        <w:jc w:val="both"/>
        <w:rPr>
          <w:rFonts w:ascii="Times New Roman" w:hAnsi="Times New Roman" w:cs="Times New Roman"/>
          <w:sz w:val="24"/>
          <w:szCs w:val="24"/>
        </w:rPr>
      </w:pPr>
      <w:bookmarkStart w:id="7" w:name="_Ref433344308"/>
      <w:r>
        <w:rPr>
          <w:rFonts w:ascii="Times New Roman" w:hAnsi="Times New Roman" w:cs="Times New Roman"/>
          <w:sz w:val="24"/>
          <w:szCs w:val="24"/>
        </w:rPr>
        <w:t xml:space="preserve">Fig.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 MERGEFORMAT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bookmarkEnd w:id="7"/>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xml:space="preserve">: (i) </w:t>
      </w:r>
      <w:r w:rsidR="00DD373E">
        <w:rPr>
          <w:rFonts w:ascii="Times New Roman" w:hAnsi="Times New Roman" w:cs="Times New Roman"/>
          <w:sz w:val="24"/>
          <w:szCs w:val="24"/>
        </w:rPr>
        <w:t xml:space="preserve">calculated as the sample autocorrelation of recruitment deviations estimated in Stock Synthesis </w:t>
      </w:r>
      <w:r>
        <w:rPr>
          <w:rFonts w:ascii="Times New Roman" w:hAnsi="Times New Roman" w:cs="Times New Roman"/>
          <w:sz w:val="24"/>
          <w:szCs w:val="24"/>
        </w:rPr>
        <w:t>(</w:t>
      </w:r>
      <w:r w:rsidR="00DD373E">
        <w:rPr>
          <w:rFonts w:ascii="Times New Roman" w:hAnsi="Times New Roman" w:cs="Times New Roman"/>
          <w:sz w:val="24"/>
          <w:szCs w:val="24"/>
        </w:rPr>
        <w:t>“</w:t>
      </w:r>
      <w:r>
        <w:rPr>
          <w:rFonts w:ascii="Times New Roman" w:hAnsi="Times New Roman" w:cs="Times New Roman"/>
          <w:sz w:val="24"/>
          <w:szCs w:val="24"/>
        </w:rPr>
        <w:t>external</w:t>
      </w:r>
      <w:r w:rsidR="00DD373E">
        <w:rPr>
          <w:rFonts w:ascii="Times New Roman" w:hAnsi="Times New Roman" w:cs="Times New Roman"/>
          <w:sz w:val="24"/>
          <w:szCs w:val="24"/>
        </w:rPr>
        <w:t>”</w:t>
      </w:r>
      <w:r>
        <w:rPr>
          <w:rFonts w:ascii="Times New Roman" w:hAnsi="Times New Roman" w:cs="Times New Roman"/>
          <w:sz w:val="24"/>
          <w:szCs w:val="24"/>
        </w:rPr>
        <w:t xml:space="preserve">; top row) and (ii) </w:t>
      </w:r>
      <w:r w:rsidR="00DD373E">
        <w:rPr>
          <w:rFonts w:ascii="Times New Roman" w:hAnsi="Times New Roman" w:cs="Times New Roman"/>
          <w:sz w:val="24"/>
          <w:szCs w:val="24"/>
        </w:rPr>
        <w:t xml:space="preserve">estimated as a fixed effect </w:t>
      </w:r>
      <w:r>
        <w:rPr>
          <w:rFonts w:ascii="Times New Roman" w:hAnsi="Times New Roman" w:cs="Times New Roman"/>
          <w:sz w:val="24"/>
          <w:szCs w:val="24"/>
        </w:rPr>
        <w:t>within Stock Synthesis</w:t>
      </w:r>
      <w:r w:rsidR="00DD373E">
        <w:rPr>
          <w:rFonts w:ascii="Times New Roman" w:hAnsi="Times New Roman" w:cs="Times New Roman"/>
          <w:sz w:val="24"/>
          <w:szCs w:val="24"/>
        </w:rPr>
        <w:t xml:space="preserve"> simultaneously with other parameter estimation</w:t>
      </w:r>
      <w:r>
        <w:rPr>
          <w:rFonts w:ascii="Times New Roman" w:hAnsi="Times New Roman" w:cs="Times New Roman"/>
          <w:sz w:val="24"/>
          <w:szCs w:val="24"/>
        </w:rPr>
        <w:t xml:space="preserve"> (</w:t>
      </w:r>
      <w:r w:rsidR="00DD373E">
        <w:rPr>
          <w:rFonts w:ascii="Times New Roman" w:hAnsi="Times New Roman" w:cs="Times New Roman"/>
          <w:sz w:val="24"/>
          <w:szCs w:val="24"/>
        </w:rPr>
        <w:t>“</w:t>
      </w:r>
      <w:r>
        <w:rPr>
          <w:rFonts w:ascii="Times New Roman" w:hAnsi="Times New Roman" w:cs="Times New Roman"/>
          <w:sz w:val="24"/>
          <w:szCs w:val="24"/>
        </w:rPr>
        <w:t>internal</w:t>
      </w:r>
      <w:r w:rsidR="00DD373E">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Pr>
          <w:rFonts w:ascii="Times New Roman" w:hAnsi="Times New Roman" w:cs="Times New Roman"/>
          <w:sz w:val="24"/>
          <w:szCs w:val="24"/>
        </w:rPr>
        <w:t xml:space="preserve">. </w:t>
      </w:r>
    </w:p>
    <w:p w:rsidR="00381494" w:rsidRDefault="00381494" w:rsidP="00384B61">
      <w:pPr>
        <w:tabs>
          <w:tab w:val="left" w:pos="360"/>
        </w:tabs>
        <w:spacing w:after="0" w:line="48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p>
    <w:p w:rsidR="00A94E4B" w:rsidRDefault="00A94E4B"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E0956">
        <w:rPr>
          <w:rFonts w:ascii="Times New Roman" w:hAnsi="Times New Roman" w:cs="Times New Roman"/>
          <w:noProof/>
          <w:sz w:val="24"/>
          <w:szCs w:val="24"/>
        </w:rPr>
        <w:drawing>
          <wp:inline distT="0" distB="0" distL="0" distR="0" wp14:anchorId="626D49E0" wp14:editId="15B80BB7">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rsidR="00381494" w:rsidRDefault="00A94E4B" w:rsidP="00DD373E">
      <w:pPr>
        <w:tabs>
          <w:tab w:val="left" w:pos="360"/>
        </w:tabs>
        <w:spacing w:after="0" w:line="480" w:lineRule="auto"/>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8" w:name="_Ref433344286"/>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8"/>
      <w:r w:rsidR="00CD4651">
        <w:rPr>
          <w:rFonts w:ascii="Times New Roman" w:hAnsi="Times New Roman" w:cs="Times New Roman"/>
          <w:sz w:val="24"/>
          <w:szCs w:val="24"/>
        </w:rPr>
        <w:t xml:space="preserve"> 4</w:t>
      </w:r>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different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external estimation, international estimation, fixing at the</w:t>
      </w:r>
      <w:r w:rsidR="00DD373E">
        <w:rPr>
          <w:rFonts w:ascii="Times New Roman" w:hAnsi="Times New Roman" w:cs="Times New Roman"/>
          <w:sz w:val="24"/>
          <w:szCs w:val="24"/>
        </w:rPr>
        <w:t xml:space="preserve"> true value, or fixing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rsidR="00381494" w:rsidRDefault="00381494" w:rsidP="00384B61">
      <w:pPr>
        <w:tabs>
          <w:tab w:val="left" w:pos="360"/>
        </w:tabs>
        <w:spacing w:after="0" w:line="480" w:lineRule="auto"/>
        <w:jc w:val="both"/>
        <w:rPr>
          <w:rFonts w:ascii="Times New Roman" w:hAnsi="Times New Roman" w:cs="Times New Roman"/>
          <w:sz w:val="24"/>
          <w:szCs w:val="24"/>
        </w:rPr>
      </w:pPr>
    </w:p>
    <w:p w:rsidR="00A94E4B" w:rsidRPr="00DD6BFB" w:rsidRDefault="00CD1AD2"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A63030" wp14:editId="129390EF">
            <wp:extent cx="8229600" cy="5477256"/>
            <wp:effectExtent l="0" t="0" r="0" b="9525"/>
            <wp:docPr id="18" name="Picture 18" descr="C:\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perf-testing\figures\tsS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5477256"/>
                    </a:xfrm>
                    <a:prstGeom prst="rect">
                      <a:avLst/>
                    </a:prstGeom>
                    <a:noFill/>
                    <a:ln>
                      <a:noFill/>
                    </a:ln>
                  </pic:spPr>
                </pic:pic>
              </a:graphicData>
            </a:graphic>
          </wp:inline>
        </w:drawing>
      </w:r>
    </w:p>
    <w:p w:rsidR="00381494" w:rsidRDefault="00A94E4B" w:rsidP="00384B61">
      <w:pPr>
        <w:tabs>
          <w:tab w:val="left" w:pos="360"/>
        </w:tabs>
        <w:spacing w:after="0" w:line="48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bookmarkStart w:id="9" w:name="_Ref433353029"/>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9"/>
      <w:r w:rsidR="00CD4651">
        <w:rPr>
          <w:rFonts w:ascii="Times New Roman" w:hAnsi="Times New Roman" w:cs="Times New Roman"/>
          <w:sz w:val="24"/>
          <w:szCs w:val="24"/>
        </w:rPr>
        <w:t xml:space="preserve"> 5</w:t>
      </w:r>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 xml:space="preserve">and the forecast period (years 81 through 100)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between the first and third quartiles.</w:t>
      </w:r>
    </w:p>
    <w:p w:rsidR="00A94E4B" w:rsidRPr="00DD6BFB" w:rsidRDefault="00381494" w:rsidP="00384B61">
      <w:pPr>
        <w:tabs>
          <w:tab w:val="left" w:pos="360"/>
        </w:tabs>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22BDF17" wp14:editId="281A4D06">
            <wp:extent cx="8229600" cy="5486400"/>
            <wp:effectExtent l="0" t="0" r="0" b="0"/>
            <wp:docPr id="3" name="Picture 3"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rsidR="00F61D86" w:rsidRDefault="00A94E4B" w:rsidP="00384B61">
      <w:pPr>
        <w:tabs>
          <w:tab w:val="left" w:pos="360"/>
        </w:tabs>
        <w:spacing w:after="0" w:line="480" w:lineRule="auto"/>
        <w:jc w:val="both"/>
      </w:pPr>
      <w:bookmarkStart w:id="10" w:name="_Ref433345167"/>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0"/>
      <w:r w:rsidR="00CD4651">
        <w:rPr>
          <w:rFonts w:ascii="Times New Roman" w:hAnsi="Times New Roman" w:cs="Times New Roman"/>
          <w:sz w:val="24"/>
          <w:szCs w:val="24"/>
        </w:rPr>
        <w:t xml:space="preserve"> 6</w:t>
      </w:r>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p>
    <w:sectPr w:rsidR="00F61D86" w:rsidSect="00381494">
      <w:pgSz w:w="15840" w:h="12240" w:orient="landscape"/>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7">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30C02"/>
    <w:rsid w:val="000F5C4C"/>
    <w:rsid w:val="00101CD3"/>
    <w:rsid w:val="001661A9"/>
    <w:rsid w:val="00192006"/>
    <w:rsid w:val="001E02C2"/>
    <w:rsid w:val="001E2F38"/>
    <w:rsid w:val="001F0AA2"/>
    <w:rsid w:val="001F0C37"/>
    <w:rsid w:val="0022751D"/>
    <w:rsid w:val="00246F37"/>
    <w:rsid w:val="002932D1"/>
    <w:rsid w:val="002C7A39"/>
    <w:rsid w:val="002F599C"/>
    <w:rsid w:val="00326CFC"/>
    <w:rsid w:val="00381494"/>
    <w:rsid w:val="00384B61"/>
    <w:rsid w:val="004106F4"/>
    <w:rsid w:val="00411FC5"/>
    <w:rsid w:val="00416F88"/>
    <w:rsid w:val="00450CE8"/>
    <w:rsid w:val="00480A58"/>
    <w:rsid w:val="004A11A2"/>
    <w:rsid w:val="004D76D9"/>
    <w:rsid w:val="00526550"/>
    <w:rsid w:val="00571575"/>
    <w:rsid w:val="005821DB"/>
    <w:rsid w:val="006040BD"/>
    <w:rsid w:val="00651457"/>
    <w:rsid w:val="00666EB1"/>
    <w:rsid w:val="00772D50"/>
    <w:rsid w:val="007C0CBC"/>
    <w:rsid w:val="007F45C6"/>
    <w:rsid w:val="0080466A"/>
    <w:rsid w:val="0085142C"/>
    <w:rsid w:val="008C5188"/>
    <w:rsid w:val="00957CB4"/>
    <w:rsid w:val="009E1607"/>
    <w:rsid w:val="00A07E1A"/>
    <w:rsid w:val="00A94E4B"/>
    <w:rsid w:val="00AE0956"/>
    <w:rsid w:val="00AF1AF7"/>
    <w:rsid w:val="00B501FE"/>
    <w:rsid w:val="00B85A4E"/>
    <w:rsid w:val="00B9472B"/>
    <w:rsid w:val="00CD1AD2"/>
    <w:rsid w:val="00CD4651"/>
    <w:rsid w:val="00CF54B6"/>
    <w:rsid w:val="00D55633"/>
    <w:rsid w:val="00D57174"/>
    <w:rsid w:val="00DD373E"/>
    <w:rsid w:val="00E30E2F"/>
    <w:rsid w:val="00F10192"/>
    <w:rsid w:val="00F61D86"/>
    <w:rsid w:val="00F76DC0"/>
    <w:rsid w:val="00F80C10"/>
    <w:rsid w:val="00FB060C"/>
    <w:rsid w:val="00FD4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styleId="LightShading">
    <w:name w:val="Light Shading"/>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styleId="LightShading">
    <w:name w:val="Light Shading"/>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F9A74-958D-4452-8BB1-5022A58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8038</Words>
  <Characters>45823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JTT</cp:lastModifiedBy>
  <cp:revision>13</cp:revision>
  <dcterms:created xsi:type="dcterms:W3CDTF">2015-10-25T08:16:00Z</dcterms:created>
  <dcterms:modified xsi:type="dcterms:W3CDTF">2015-10-26T12:08:00Z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id="crnYE13g"/&gt;&lt;style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