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Plan de gestión de interesados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 [MagikStock]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right"/>
        <w:rPr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05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10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Historial de versiones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Enfoque de gestión de los interesados del proyecto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Registro de los interesados del proyecto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Alcance e impacto del proyecto sobre los interesados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Niveles de participación actuales y deseados para interesados clave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Estrategias para la gestión de los interesados del proyecto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comunicación con los interesados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Procedimiento para actualizar y refinar el plan de gestión de los interesados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Historial de versiones</w:t>
      </w:r>
    </w:p>
    <w:tbl>
      <w:tblPr>
        <w:tblStyle w:val="Table1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8"/>
        <w:gridCol w:w="1061"/>
        <w:gridCol w:w="1974"/>
        <w:gridCol w:w="2551"/>
        <w:gridCol w:w="2031"/>
        <w:tblGridChange w:id="0">
          <w:tblGrid>
            <w:gridCol w:w="1218"/>
            <w:gridCol w:w="1061"/>
            <w:gridCol w:w="1974"/>
            <w:gridCol w:w="2551"/>
            <w:gridCol w:w="203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E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F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0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1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2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12/08/2024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Catary Rodriguez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MagikStock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Catary Rodriguez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MagikStock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de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Magikoffee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Rule="auto"/>
              <w:jc w:val="both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MagikStock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12/08/2024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Jorge Tapia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Patrocinador (Sponsor)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Jorge Tapia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Gerente / Líder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Catary Rodriguez</w:t>
            </w:r>
          </w:p>
        </w:tc>
      </w:tr>
    </w:tbl>
    <w:p w:rsidR="00000000" w:rsidDel="00000000" w:rsidP="00000000" w:rsidRDefault="00000000" w:rsidRPr="00000000" w14:paraId="0000005A">
      <w:pPr>
        <w:spacing w:after="0" w:lineRule="auto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Jorge Tapia Catalan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</w:rPr>
              <w:drawing>
                <wp:inline distB="114300" distT="114300" distL="114300" distR="114300">
                  <wp:extent cx="1771650" cy="16383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Enfoque de gestión de los interesados del proyecto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D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color w:val="008a3e"/>
          <w:vertAlign w:val="baseline"/>
          <w:rtl w:val="0"/>
        </w:rPr>
        <w:t xml:space="preserve">En esta sección se documenta el enfoque o metodología que tendrá la gestión de los interesados del proyecto. Incluyendo procedimientos para:</w:t>
      </w:r>
    </w:p>
    <w:p w:rsidR="00000000" w:rsidDel="00000000" w:rsidP="00000000" w:rsidRDefault="00000000" w:rsidRPr="00000000" w14:paraId="0000006E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hd w:fill="ffffff" w:val="clear"/>
        <w:spacing w:after="0" w:lineRule="auto"/>
        <w:ind w:left="360" w:hanging="360"/>
        <w:rPr>
          <w:color w:val="008a3e"/>
          <w:vertAlign w:val="baseline"/>
        </w:rPr>
      </w:pPr>
      <w:r w:rsidDel="00000000" w:rsidR="00000000" w:rsidRPr="00000000">
        <w:rPr>
          <w:color w:val="008a3e"/>
          <w:vertAlign w:val="baseline"/>
          <w:rtl w:val="0"/>
        </w:rPr>
        <w:t xml:space="preserve">Identificar a los interesados, grupos y personas afectados por el proyecto.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hd w:fill="ffffff" w:val="clear"/>
        <w:spacing w:after="0" w:lineRule="auto"/>
        <w:ind w:left="360" w:hanging="360"/>
        <w:rPr>
          <w:color w:val="008a3e"/>
          <w:vertAlign w:val="baseline"/>
        </w:rPr>
      </w:pPr>
      <w:r w:rsidDel="00000000" w:rsidR="00000000" w:rsidRPr="00000000">
        <w:rPr>
          <w:color w:val="008a3e"/>
          <w:vertAlign w:val="baseline"/>
          <w:rtl w:val="0"/>
        </w:rPr>
        <w:t xml:space="preserve">Analizar expectativas de los interesados.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hd w:fill="ffffff" w:val="clear"/>
        <w:spacing w:after="0" w:lineRule="auto"/>
        <w:ind w:left="360" w:hanging="360"/>
        <w:rPr>
          <w:color w:val="008a3e"/>
          <w:vertAlign w:val="baseline"/>
        </w:rPr>
      </w:pPr>
      <w:r w:rsidDel="00000000" w:rsidR="00000000" w:rsidRPr="00000000">
        <w:rPr>
          <w:color w:val="008a3e"/>
          <w:vertAlign w:val="baseline"/>
          <w:rtl w:val="0"/>
        </w:rPr>
        <w:t xml:space="preserve">Planificar la gestión de los interesados mediante estrategias para lograr su participación en las decisiones y ejecución.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hd w:fill="ffffff" w:val="clear"/>
        <w:spacing w:after="0" w:lineRule="auto"/>
        <w:ind w:left="360" w:hanging="360"/>
        <w:rPr>
          <w:color w:val="008a3e"/>
          <w:vertAlign w:val="baseline"/>
        </w:rPr>
      </w:pPr>
      <w:r w:rsidDel="00000000" w:rsidR="00000000" w:rsidRPr="00000000">
        <w:rPr>
          <w:color w:val="008a3e"/>
          <w:vertAlign w:val="baseline"/>
          <w:rtl w:val="0"/>
        </w:rPr>
        <w:t xml:space="preserve">Comunicación continúa con los interesados para entender los cambios en sus expectativas y gestionar conflictos.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hd w:fill="ffffff" w:val="clear"/>
        <w:spacing w:after="0" w:lineRule="auto"/>
        <w:ind w:left="360" w:hanging="360"/>
        <w:rPr>
          <w:color w:val="008a3e"/>
          <w:vertAlign w:val="baseline"/>
        </w:rPr>
      </w:pPr>
      <w:r w:rsidDel="00000000" w:rsidR="00000000" w:rsidRPr="00000000">
        <w:rPr>
          <w:color w:val="008a3e"/>
          <w:vertAlign w:val="baseline"/>
          <w:rtl w:val="0"/>
        </w:rPr>
        <w:t xml:space="preserve">Seguimiento a la gestión de interesados para ajustar las estrategias y planes a los cambios.</w:t>
      </w:r>
    </w:p>
    <w:p w:rsidR="00000000" w:rsidDel="00000000" w:rsidP="00000000" w:rsidRDefault="00000000" w:rsidRPr="00000000" w14:paraId="00000074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 el proyecto MagikStock, la gestión de los interesados se basará en una estrategia proactiva para asegurar la participación adecuada de cada interesado, optimizando la colaboración y la alineación con los objetivos del proyecto. El enfoque de gestión incluirá los siguientes procedimientos clave: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hd w:fill="ffffff" w:val="clear"/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Identificación de los interesados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shd w:fill="ffffff" w:val="clear"/>
        <w:spacing w:after="0" w:lineRule="auto"/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llevará a cabo una identificación exhaustiva de todas las personas, grupos y organizaciones afectadas directa o indirectamente por MagikStock. Esto incluirá no solo a los usuarios finales y el equipo de desarrollo, sino también a los departamentos de ventas, inventario, y cualquier otro grupo cuya operación sea influenciada por el sistema.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hd w:fill="ffffff" w:val="clear"/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Análisis de expectativas de los interesados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shd w:fill="ffffff" w:val="clear"/>
        <w:spacing w:after="0" w:lineRule="auto"/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través de entrevistas y encuestas, se identificarán las expectativas específicas de cada interesado clave. Este análisis nos permitirá entender las prioridades y necesidades que MagikStock debe cubrir para maximizar el impacto positivo del sistema.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hd w:fill="ffffff" w:val="clear"/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Planificación de la gestión de los interesados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shd w:fill="ffffff" w:val="clear"/>
        <w:spacing w:after="0" w:lineRule="auto"/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Basándonos en el grado de influencia e interés de cada interesado, se desarrollarán estrategias personalizadas para su gestión. Estas estrategias estarán alineadas con la matriz de influencia e interés, dividiendo a los interesados en los grupos de "Gestionar atentamente", "Mantener satisfecho", "Mantener informado" y "Monitorear".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hd w:fill="ffffff" w:val="clear"/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Comunicación continua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shd w:fill="ffffff" w:val="clear"/>
        <w:spacing w:after="0" w:lineRule="auto"/>
        <w:ind w:left="14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establecerá un canal de comunicación claro y frecuente con los interesados para adaptar MagikStock a los cambios en sus expectativas y necesidades. Este canal incluirá reuniones periódicas, actualizaciones por correo y reportes automatizados desde el sistema, facilitando una retroalimentación constante.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hd w:fill="ffffff" w:val="clear"/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Seguimiento y ajuste de la estrategia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shd w:fill="ffffff" w:val="clear"/>
        <w:spacing w:after="0" w:lineRule="auto"/>
        <w:ind w:left="1440" w:hanging="360"/>
        <w:rPr>
          <w:vertAlign w:val="baseline"/>
        </w:rPr>
        <w:sectPr>
          <w:headerReference r:id="rId8" w:type="default"/>
          <w:footerReference r:id="rId9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vertAlign w:val="baseline"/>
          <w:rtl w:val="0"/>
        </w:rPr>
        <w:t xml:space="preserve">La gestión de los interesados será un proceso iterativo. Se programarán evaluaciones periódicas para ajustar las estrategias de participación de acuerdo con el avance del proyecto y cualquier cambio en el entorno o en los objetivos de MagikStock. Esto permitirá a la Oficina de Proyectos de MagikStock mantener una relación positiva y efectiva con los interesados a lo largo del desarrollo del proyecto.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Registro de los interesados del proyecto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1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color w:val="008a3e"/>
          <w:vertAlign w:val="baseline"/>
          <w:rtl w:val="0"/>
        </w:rPr>
        <w:t xml:space="preserve">En esta sección se incluyen los datos recopilados en el registro de los interesados del proyecto.</w:t>
      </w:r>
    </w:p>
    <w:p w:rsidR="00000000" w:rsidDel="00000000" w:rsidP="00000000" w:rsidRDefault="00000000" w:rsidRPr="00000000" w14:paraId="00000082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0" w:lineRule="auto"/>
        <w:rPr>
          <w:b w:val="0"/>
          <w:color w:val="008a3e"/>
          <w:vertAlign w:val="baseline"/>
        </w:rPr>
      </w:pPr>
      <w:hyperlink r:id="rId10">
        <w:r w:rsidDel="00000000" w:rsidR="00000000" w:rsidRPr="00000000">
          <w:rPr>
            <w:b w:val="1"/>
            <w:color w:val="0000ff"/>
            <w:u w:val="single"/>
            <w:vertAlign w:val="baseline"/>
            <w:rtl w:val="0"/>
          </w:rPr>
          <w:t xml:space="preserve">&gt;  Ver plantilla del Registro de los interesados del proyecto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0" w:lineRule="auto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900.0" w:type="dxa"/>
        <w:jc w:val="left"/>
        <w:tblInd w:w="-4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7"/>
        <w:gridCol w:w="1134"/>
        <w:gridCol w:w="1559"/>
        <w:gridCol w:w="1418"/>
        <w:gridCol w:w="850"/>
        <w:gridCol w:w="1559"/>
        <w:gridCol w:w="1134"/>
        <w:gridCol w:w="1276"/>
        <w:gridCol w:w="1276"/>
        <w:gridCol w:w="1417"/>
        <w:tblGridChange w:id="0">
          <w:tblGrid>
            <w:gridCol w:w="1277"/>
            <w:gridCol w:w="1134"/>
            <w:gridCol w:w="1559"/>
            <w:gridCol w:w="1418"/>
            <w:gridCol w:w="850"/>
            <w:gridCol w:w="1559"/>
            <w:gridCol w:w="1134"/>
            <w:gridCol w:w="1276"/>
            <w:gridCol w:w="1276"/>
            <w:gridCol w:w="1417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085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Información de 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d9d9d9" w:val="clear"/>
            <w:vAlign w:val="top"/>
          </w:tcPr>
          <w:p w:rsidR="00000000" w:rsidDel="00000000" w:rsidP="00000000" w:rsidRDefault="00000000" w:rsidRPr="00000000" w14:paraId="0000008A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Evaluación y clasificación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8F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0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Puesto / Org. /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1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Ubicación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2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Rol en 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3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Inf.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4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Requisitos / Expectativas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5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Fase de mayor interés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6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Partidario / Neutral / Reticente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7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Grado de influencia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98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Grado de interés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Jorge Tapia Catalan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Dueño / Gerente de Marketing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Ismael Valdés Vergara 590, 8320061 Santiago, Región Metropolitana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Inversionista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jortaca@gmail.com</w:t>
            </w:r>
          </w:p>
          <w:p w:rsidR="00000000" w:rsidDel="00000000" w:rsidP="00000000" w:rsidRDefault="00000000" w:rsidRPr="00000000" w14:paraId="0000009E">
            <w:pPr>
              <w:spacing w:after="0" w:lineRule="auto"/>
              <w:rPr>
                <w:color w:val="00b05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Estética del proyecto y fidelidad de los costos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Fase 4: Ejecución y Monitoreo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Partidario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Alto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Luis Manquelaf Layana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Dueño / Operation Manager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Ismael Valdés Vergara 590, 8320061 Santiago, Región Metropolitana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Inversionista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manquelafl@gmail.com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Estética del proyecto y fidelidad de los costos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Fase 4: Ejecución y Monitoreo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Partidario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Alto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0" w:lineRule="auto"/>
              <w:ind w:left="708" w:firstLine="0"/>
              <w:rPr>
                <w:color w:val="00b05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0" w:lineRule="auto"/>
              <w:rPr>
                <w:color w:val="00b05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after="0" w:lineRule="auto"/>
              <w:rPr>
                <w:color w:val="00b05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0" w:lineRule="auto"/>
              <w:rPr>
                <w:color w:val="00b05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after="0" w:lineRule="auto"/>
              <w:rPr>
                <w:color w:val="00b05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after="0" w:lineRule="auto"/>
              <w:rPr>
                <w:color w:val="00b05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after="0" w:lineRule="auto"/>
              <w:rPr>
                <w:color w:val="00b05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after="0" w:lineRule="auto"/>
              <w:rPr>
                <w:color w:val="00b05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after="0" w:lineRule="auto"/>
              <w:rPr>
                <w:color w:val="00b05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after="0" w:lineRule="auto"/>
              <w:rPr>
                <w:color w:val="00b05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after="0" w:lineRule="auto"/>
              <w:rPr>
                <w:b w:val="0"/>
                <w:color w:val="00b05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after="0" w:lineRule="auto"/>
              <w:rPr>
                <w:color w:val="00b05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after="0" w:lineRule="auto"/>
              <w:rPr>
                <w:color w:val="00b05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after="0" w:lineRule="auto"/>
              <w:rPr>
                <w:color w:val="00b05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0" w:lineRule="auto"/>
              <w:rPr>
                <w:color w:val="00b05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0" w:lineRule="auto"/>
              <w:rPr>
                <w:color w:val="00b05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after="0" w:lineRule="auto"/>
              <w:rPr>
                <w:color w:val="00b05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0" w:lineRule="auto"/>
              <w:rPr>
                <w:color w:val="00b05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0" w:lineRule="auto"/>
              <w:rPr>
                <w:color w:val="00b05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after="0" w:lineRule="auto"/>
              <w:rPr>
                <w:color w:val="00b05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shd w:fill="ffffff" w:val="clear"/>
        <w:spacing w:after="0" w:lineRule="auto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after="0" w:lineRule="auto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0" w:lineRule="auto"/>
        <w:rPr>
          <w:color w:val="000000"/>
          <w:sz w:val="22"/>
          <w:szCs w:val="22"/>
          <w:vertAlign w:val="baseline"/>
        </w:rPr>
        <w:sectPr>
          <w:headerReference r:id="rId11" w:type="default"/>
          <w:type w:val="nextPage"/>
          <w:pgSz w:h="12240" w:w="15840" w:orient="landscape"/>
          <w:pgMar w:bottom="1701" w:top="1701" w:left="1418" w:right="1985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Alcance e impacto del proyecto sobre los interesados</w:t>
      </w:r>
    </w:p>
    <w:p w:rsidR="00000000" w:rsidDel="00000000" w:rsidP="00000000" w:rsidRDefault="00000000" w:rsidRPr="00000000" w14:paraId="000000C6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color w:val="008a3e"/>
          <w:vertAlign w:val="baseline"/>
          <w:rtl w:val="0"/>
        </w:rPr>
        <w:t xml:space="preserve">En esta sección se documenta el impacto y cambios que para los interesados significa el proyecto, partiendo de los interesados incluidos en el registro.</w:t>
      </w:r>
    </w:p>
    <w:p w:rsidR="00000000" w:rsidDel="00000000" w:rsidP="00000000" w:rsidRDefault="00000000" w:rsidRPr="00000000" w14:paraId="000000C7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3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6521"/>
        <w:tblGridChange w:id="0">
          <w:tblGrid>
            <w:gridCol w:w="2410"/>
            <w:gridCol w:w="652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8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/ Grupo / Interesado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9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impacto que significa 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after="0" w:line="360" w:lineRule="auto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  <w:t xml:space="preserve">Equipo de empleados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Este grupo verá una transformación significativa en su flujo de trabajo, ya que MagikStock automatizará el registro de entradas y salidas, reduciendo el error humano y permitiendo un monitoreo en tiempo real de los niveles de stock. La gestión automatizada de alertas de bajo stock permitirá una reposición más oportuna.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Gerencia / Directivos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La gerencia dispondrá de un dashboard predictivo y métricas avanzadas, ayudando en la toma de decisiones estratégicas sobre la gestión de inventarios y el presupuesto. La visibilidad sobre el impacto y los movimientos de stock permitirá una planificación más precisa y alineada con las metas de la empresa.</w:t>
            </w:r>
          </w:p>
        </w:tc>
      </w:tr>
    </w:tbl>
    <w:p w:rsidR="00000000" w:rsidDel="00000000" w:rsidP="00000000" w:rsidRDefault="00000000" w:rsidRPr="00000000" w14:paraId="000000CE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Niveles de participación actuales y deseados para interesados clave</w:t>
      </w:r>
    </w:p>
    <w:p w:rsidR="00000000" w:rsidDel="00000000" w:rsidP="00000000" w:rsidRDefault="00000000" w:rsidRPr="00000000" w14:paraId="000000D5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color w:val="008a3e"/>
          <w:vertAlign w:val="baseline"/>
          <w:rtl w:val="0"/>
        </w:rPr>
        <w:t xml:space="preserve">Se clasifica cada interesado según su nivel de participación actual, comparándolo con el nivel de participación necesario para concluir el proyecto con éxito.</w:t>
      </w:r>
    </w:p>
    <w:p w:rsidR="00000000" w:rsidDel="00000000" w:rsidP="00000000" w:rsidRDefault="00000000" w:rsidRPr="00000000" w14:paraId="000000D6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color w:val="008a3e"/>
          <w:vertAlign w:val="baseline"/>
          <w:rtl w:val="0"/>
        </w:rPr>
        <w:t xml:space="preserve">Los niveles de participación se pueden clasificar en: Desconocedor, reticente, neutral, partidario y líder. Se documentan en la matriz de evaluación de participación de los interesados.</w:t>
      </w:r>
    </w:p>
    <w:p w:rsidR="00000000" w:rsidDel="00000000" w:rsidP="00000000" w:rsidRDefault="00000000" w:rsidRPr="00000000" w14:paraId="000000D8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Matriz de evaluación de la participación de los interesados: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1686"/>
        <w:gridCol w:w="1291"/>
        <w:gridCol w:w="1273"/>
        <w:gridCol w:w="1370"/>
        <w:gridCol w:w="937"/>
        <w:tblGridChange w:id="0">
          <w:tblGrid>
            <w:gridCol w:w="2410"/>
            <w:gridCol w:w="1686"/>
            <w:gridCol w:w="1291"/>
            <w:gridCol w:w="1273"/>
            <w:gridCol w:w="1370"/>
            <w:gridCol w:w="93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B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Interesado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C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Desconocedor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D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Reticente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E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Neutral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DF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Partidario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0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Líder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after="0" w:lineRule="auto"/>
              <w:rPr>
                <w:b w:val="0"/>
                <w:color w:val="00b05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Jorge Tapia Catalan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after="0" w:lineRule="auto"/>
              <w:rPr>
                <w:color w:val="00b05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after="0" w:lineRule="auto"/>
              <w:rPr>
                <w:color w:val="00b05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after="0" w:lineRule="auto"/>
              <w:rPr>
                <w:color w:val="00b05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after="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after="0" w:lineRule="auto"/>
              <w:rPr>
                <w:color w:val="00b05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after="0" w:lineRule="auto"/>
              <w:rPr>
                <w:color w:val="00b05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Luis Manquelaf Layana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after="0" w:lineRule="auto"/>
              <w:rPr>
                <w:color w:val="00b05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0" w:lineRule="auto"/>
              <w:rPr>
                <w:color w:val="00b05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after="0" w:lineRule="auto"/>
              <w:rPr>
                <w:color w:val="00b05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after="0" w:lineRule="auto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0" w:lineRule="auto"/>
              <w:rPr>
                <w:color w:val="00b05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color w:val="008a3e"/>
          <w:vertAlign w:val="baseline"/>
          <w:rtl w:val="0"/>
        </w:rPr>
        <w:t xml:space="preserve">Para reflejar el nivel de participación actual se coloca una C en la casilla adecuada, mientras que para reflejar el nivel de participación deseado se coloca una D.</w:t>
      </w:r>
    </w:p>
    <w:p w:rsidR="00000000" w:rsidDel="00000000" w:rsidP="00000000" w:rsidRDefault="00000000" w:rsidRPr="00000000" w14:paraId="000000EF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after="0" w:lineRule="auto"/>
        <w:ind w:left="720" w:firstLine="0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Estrategias para la gestión de los interesados del proyecto</w:t>
      </w:r>
    </w:p>
    <w:p w:rsidR="00000000" w:rsidDel="00000000" w:rsidP="00000000" w:rsidRDefault="00000000" w:rsidRPr="00000000" w14:paraId="00000101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color w:val="008a3e"/>
          <w:vertAlign w:val="baseline"/>
          <w:rtl w:val="0"/>
        </w:rPr>
        <w:t xml:space="preserve">En esta sección se explica cómo se gestionará la participación de los interesados, basándose en sus necesidades, intereses e impactos potenciales en el éxito del proyecto.</w:t>
      </w:r>
    </w:p>
    <w:p w:rsidR="00000000" w:rsidDel="00000000" w:rsidP="00000000" w:rsidRDefault="00000000" w:rsidRPr="00000000" w14:paraId="00000102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color w:val="008a3e"/>
          <w:vertAlign w:val="baseline"/>
          <w:rtl w:val="0"/>
        </w:rPr>
        <w:t xml:space="preserve">Siguiendo la matriz de poder e intereses, dependiendo del grado de influencia e interés que tenga en interesado en el proyecto, las estrategias de gestión de los interesados se pueden clasificar en:</w:t>
      </w:r>
    </w:p>
    <w:p w:rsidR="00000000" w:rsidDel="00000000" w:rsidP="00000000" w:rsidRDefault="00000000" w:rsidRPr="00000000" w14:paraId="00000104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shd w:fill="ffffff" w:val="clear"/>
        <w:spacing w:after="0" w:lineRule="auto"/>
        <w:ind w:left="360" w:hanging="360"/>
        <w:rPr>
          <w:color w:val="008a3e"/>
          <w:vertAlign w:val="baseline"/>
        </w:rPr>
      </w:pPr>
      <w:r w:rsidDel="00000000" w:rsidR="00000000" w:rsidRPr="00000000">
        <w:rPr>
          <w:color w:val="008a3e"/>
          <w:vertAlign w:val="baseline"/>
          <w:rtl w:val="0"/>
        </w:rPr>
        <w:t xml:space="preserve">Gestionar atentamente.</w:t>
      </w:r>
    </w:p>
    <w:p w:rsidR="00000000" w:rsidDel="00000000" w:rsidP="00000000" w:rsidRDefault="00000000" w:rsidRPr="00000000" w14:paraId="00000106">
      <w:pPr>
        <w:numPr>
          <w:ilvl w:val="0"/>
          <w:numId w:val="6"/>
        </w:numPr>
        <w:shd w:fill="ffffff" w:val="clear"/>
        <w:spacing w:after="0" w:lineRule="auto"/>
        <w:ind w:left="360" w:hanging="360"/>
        <w:rPr>
          <w:color w:val="008a3e"/>
          <w:vertAlign w:val="baseline"/>
        </w:rPr>
      </w:pPr>
      <w:r w:rsidDel="00000000" w:rsidR="00000000" w:rsidRPr="00000000">
        <w:rPr>
          <w:color w:val="008a3e"/>
          <w:vertAlign w:val="baseline"/>
          <w:rtl w:val="0"/>
        </w:rPr>
        <w:t xml:space="preserve">Mantener satisfecho.</w:t>
      </w:r>
    </w:p>
    <w:p w:rsidR="00000000" w:rsidDel="00000000" w:rsidP="00000000" w:rsidRDefault="00000000" w:rsidRPr="00000000" w14:paraId="00000107">
      <w:pPr>
        <w:numPr>
          <w:ilvl w:val="0"/>
          <w:numId w:val="6"/>
        </w:numPr>
        <w:shd w:fill="ffffff" w:val="clear"/>
        <w:spacing w:after="0" w:lineRule="auto"/>
        <w:ind w:left="360" w:hanging="360"/>
        <w:rPr>
          <w:color w:val="008a3e"/>
          <w:vertAlign w:val="baseline"/>
        </w:rPr>
      </w:pPr>
      <w:r w:rsidDel="00000000" w:rsidR="00000000" w:rsidRPr="00000000">
        <w:rPr>
          <w:color w:val="008a3e"/>
          <w:vertAlign w:val="baseline"/>
          <w:rtl w:val="0"/>
        </w:rPr>
        <w:t xml:space="preserve">Mantener informado.</w:t>
      </w:r>
    </w:p>
    <w:p w:rsidR="00000000" w:rsidDel="00000000" w:rsidP="00000000" w:rsidRDefault="00000000" w:rsidRPr="00000000" w14:paraId="00000108">
      <w:pPr>
        <w:numPr>
          <w:ilvl w:val="0"/>
          <w:numId w:val="6"/>
        </w:numPr>
        <w:shd w:fill="ffffff" w:val="clear"/>
        <w:spacing w:after="0" w:lineRule="auto"/>
        <w:ind w:left="360" w:hanging="360"/>
        <w:rPr>
          <w:color w:val="008a3e"/>
          <w:vertAlign w:val="baseline"/>
        </w:rPr>
      </w:pPr>
      <w:r w:rsidDel="00000000" w:rsidR="00000000" w:rsidRPr="00000000">
        <w:rPr>
          <w:color w:val="008a3e"/>
          <w:vertAlign w:val="baseline"/>
          <w:rtl w:val="0"/>
        </w:rPr>
        <w:t xml:space="preserve">Monitorear.</w:t>
      </w:r>
    </w:p>
    <w:p w:rsidR="00000000" w:rsidDel="00000000" w:rsidP="00000000" w:rsidRDefault="00000000" w:rsidRPr="00000000" w14:paraId="00000109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color w:val="008a3e"/>
          <w:vertAlign w:val="baseline"/>
          <w:rtl w:val="0"/>
        </w:rPr>
        <w:t xml:space="preserve">Para cada estrategia, se definen que acciones se tomarán específicamente, es decir que acciones se tomarán en la clasificación gestionar atentamente, mantener satisfecho y así sucesivamente.</w:t>
      </w:r>
    </w:p>
    <w:p w:rsidR="00000000" w:rsidDel="00000000" w:rsidP="00000000" w:rsidRDefault="00000000" w:rsidRPr="00000000" w14:paraId="0000010B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8"/>
        </w:numPr>
        <w:shd w:fill="ffffff" w:val="clear"/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Interesados a Gestionar Atentamente (Alta influencia, Alto interés):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1"/>
          <w:numId w:val="8"/>
        </w:numPr>
        <w:shd w:fill="ffffff" w:val="clear"/>
        <w:spacing w:after="0" w:lineRule="auto"/>
        <w:ind w:left="144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Gerencia / Directivos: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2"/>
          <w:numId w:val="8"/>
        </w:numPr>
        <w:shd w:fill="ffffff" w:val="clear"/>
        <w:spacing w:after="0" w:lineRule="auto"/>
        <w:ind w:left="216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Estrategia: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3"/>
          <w:numId w:val="8"/>
        </w:numPr>
        <w:shd w:fill="ffffff" w:val="clear"/>
        <w:spacing w:after="0" w:lineRule="auto"/>
        <w:ind w:left="288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Comunicación frecuente y detallada:</w:t>
      </w:r>
      <w:r w:rsidDel="00000000" w:rsidR="00000000" w:rsidRPr="00000000">
        <w:rPr>
          <w:vertAlign w:val="baseline"/>
          <w:rtl w:val="0"/>
        </w:rPr>
        <w:t xml:space="preserve"> Programar reuniones semanales para informar sobre el progreso del proyecto, discutir riesgos y recibir retroalimentación.</w:t>
      </w:r>
    </w:p>
    <w:p w:rsidR="00000000" w:rsidDel="00000000" w:rsidP="00000000" w:rsidRDefault="00000000" w:rsidRPr="00000000" w14:paraId="00000110">
      <w:pPr>
        <w:numPr>
          <w:ilvl w:val="3"/>
          <w:numId w:val="8"/>
        </w:numPr>
        <w:shd w:fill="ffffff" w:val="clear"/>
        <w:spacing w:after="0" w:lineRule="auto"/>
        <w:ind w:left="288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Involucramiento en decisiones clave:</w:t>
      </w:r>
      <w:r w:rsidDel="00000000" w:rsidR="00000000" w:rsidRPr="00000000">
        <w:rPr>
          <w:vertAlign w:val="baseline"/>
          <w:rtl w:val="0"/>
        </w:rPr>
        <w:t xml:space="preserve"> Incluirlos en la aprobación de hitos importantes y cambios significativos en el alcance del proyecto.</w:t>
      </w:r>
    </w:p>
    <w:p w:rsidR="00000000" w:rsidDel="00000000" w:rsidP="00000000" w:rsidRDefault="00000000" w:rsidRPr="00000000" w14:paraId="00000111">
      <w:pPr>
        <w:numPr>
          <w:ilvl w:val="2"/>
          <w:numId w:val="8"/>
        </w:numPr>
        <w:shd w:fill="ffffff" w:val="clear"/>
        <w:spacing w:after="0" w:lineRule="auto"/>
        <w:ind w:left="216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Acciones Específicas: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3"/>
          <w:numId w:val="8"/>
        </w:numPr>
        <w:shd w:fill="ffffff" w:val="clear"/>
        <w:spacing w:after="0" w:lineRule="auto"/>
        <w:ind w:left="28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Elaborar informes ejecutivos mensuales.</w:t>
      </w:r>
    </w:p>
    <w:p w:rsidR="00000000" w:rsidDel="00000000" w:rsidP="00000000" w:rsidRDefault="00000000" w:rsidRPr="00000000" w14:paraId="00000113">
      <w:pPr>
        <w:numPr>
          <w:ilvl w:val="3"/>
          <w:numId w:val="8"/>
        </w:numPr>
        <w:shd w:fill="ffffff" w:val="clear"/>
        <w:spacing w:after="0" w:lineRule="auto"/>
        <w:ind w:left="28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Organizar sesiones de planificación estratégica conjuntas.</w:t>
      </w:r>
    </w:p>
    <w:p w:rsidR="00000000" w:rsidDel="00000000" w:rsidP="00000000" w:rsidRDefault="00000000" w:rsidRPr="00000000" w14:paraId="00000114">
      <w:pPr>
        <w:numPr>
          <w:ilvl w:val="3"/>
          <w:numId w:val="8"/>
        </w:numPr>
        <w:shd w:fill="ffffff" w:val="clear"/>
        <w:spacing w:after="0" w:lineRule="auto"/>
        <w:ind w:left="28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Facilitar acceso al dashboard del proyecto en tiempo real.</w:t>
      </w:r>
    </w:p>
    <w:p w:rsidR="00000000" w:rsidDel="00000000" w:rsidP="00000000" w:rsidRDefault="00000000" w:rsidRPr="00000000" w14:paraId="00000115">
      <w:pPr>
        <w:numPr>
          <w:ilvl w:val="1"/>
          <w:numId w:val="8"/>
        </w:numPr>
        <w:shd w:fill="ffffff" w:val="clear"/>
        <w:spacing w:after="0" w:lineRule="auto"/>
        <w:ind w:left="144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Equipo de Inventario: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2"/>
          <w:numId w:val="8"/>
        </w:numPr>
        <w:shd w:fill="ffffff" w:val="clear"/>
        <w:spacing w:after="0" w:lineRule="auto"/>
        <w:ind w:left="216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Estrategia: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3"/>
          <w:numId w:val="8"/>
        </w:numPr>
        <w:shd w:fill="ffffff" w:val="clear"/>
        <w:spacing w:after="0" w:lineRule="auto"/>
        <w:ind w:left="288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Participación activa en el desarrollo:</w:t>
      </w:r>
      <w:r w:rsidDel="00000000" w:rsidR="00000000" w:rsidRPr="00000000">
        <w:rPr>
          <w:vertAlign w:val="baseline"/>
          <w:rtl w:val="0"/>
        </w:rPr>
        <w:t xml:space="preserve"> Involucrarlos en las fases de diseño, pruebas y capacitación para asegurar que el sistema cumpla con sus necesidades.</w:t>
      </w:r>
    </w:p>
    <w:p w:rsidR="00000000" w:rsidDel="00000000" w:rsidP="00000000" w:rsidRDefault="00000000" w:rsidRPr="00000000" w14:paraId="00000118">
      <w:pPr>
        <w:numPr>
          <w:ilvl w:val="3"/>
          <w:numId w:val="8"/>
        </w:numPr>
        <w:shd w:fill="ffffff" w:val="clear"/>
        <w:spacing w:after="0" w:lineRule="auto"/>
        <w:ind w:left="288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Gestión del cambio:</w:t>
      </w:r>
      <w:r w:rsidDel="00000000" w:rsidR="00000000" w:rsidRPr="00000000">
        <w:rPr>
          <w:vertAlign w:val="baseline"/>
          <w:rtl w:val="0"/>
        </w:rPr>
        <w:t xml:space="preserve"> Implementar programas de formación y soporte continuo.</w:t>
      </w:r>
    </w:p>
    <w:p w:rsidR="00000000" w:rsidDel="00000000" w:rsidP="00000000" w:rsidRDefault="00000000" w:rsidRPr="00000000" w14:paraId="00000119">
      <w:pPr>
        <w:numPr>
          <w:ilvl w:val="2"/>
          <w:numId w:val="8"/>
        </w:numPr>
        <w:shd w:fill="ffffff" w:val="clear"/>
        <w:spacing w:after="0" w:lineRule="auto"/>
        <w:ind w:left="216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Acciones Específicas: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3"/>
          <w:numId w:val="8"/>
        </w:numPr>
        <w:shd w:fill="ffffff" w:val="clear"/>
        <w:spacing w:after="0" w:lineRule="auto"/>
        <w:ind w:left="28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Realizar talleres de recogida de requisitos.</w:t>
      </w:r>
    </w:p>
    <w:p w:rsidR="00000000" w:rsidDel="00000000" w:rsidP="00000000" w:rsidRDefault="00000000" w:rsidRPr="00000000" w14:paraId="0000011B">
      <w:pPr>
        <w:numPr>
          <w:ilvl w:val="3"/>
          <w:numId w:val="8"/>
        </w:numPr>
        <w:shd w:fill="ffffff" w:val="clear"/>
        <w:spacing w:after="0" w:lineRule="auto"/>
        <w:ind w:left="28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Organizar pruebas piloto con su participación.</w:t>
      </w:r>
    </w:p>
    <w:p w:rsidR="00000000" w:rsidDel="00000000" w:rsidP="00000000" w:rsidRDefault="00000000" w:rsidRPr="00000000" w14:paraId="0000011C">
      <w:pPr>
        <w:numPr>
          <w:ilvl w:val="3"/>
          <w:numId w:val="8"/>
        </w:numPr>
        <w:shd w:fill="ffffff" w:val="clear"/>
        <w:spacing w:after="0" w:lineRule="auto"/>
        <w:ind w:left="28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Proporcionar manuales y guías de usuario personalizadas.</w:t>
      </w:r>
    </w:p>
    <w:p w:rsidR="00000000" w:rsidDel="00000000" w:rsidP="00000000" w:rsidRDefault="00000000" w:rsidRPr="00000000" w14:paraId="0000011D">
      <w:pPr>
        <w:numPr>
          <w:ilvl w:val="0"/>
          <w:numId w:val="8"/>
        </w:numPr>
        <w:shd w:fill="ffffff" w:val="clear"/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Interesados a Mantener Satisfechos (Alta influencia, Bajo interés):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1"/>
          <w:numId w:val="8"/>
        </w:numPr>
        <w:shd w:fill="ffffff" w:val="clear"/>
        <w:spacing w:after="0" w:lineRule="auto"/>
        <w:ind w:left="144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Proveedores: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2"/>
          <w:numId w:val="8"/>
        </w:numPr>
        <w:shd w:fill="ffffff" w:val="clear"/>
        <w:spacing w:after="0" w:lineRule="auto"/>
        <w:ind w:left="216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Estrategia: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3"/>
          <w:numId w:val="8"/>
        </w:numPr>
        <w:shd w:fill="ffffff" w:val="clear"/>
        <w:spacing w:after="0" w:lineRule="auto"/>
        <w:ind w:left="288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Comunicación selectiva y oportuna:</w:t>
      </w:r>
      <w:r w:rsidDel="00000000" w:rsidR="00000000" w:rsidRPr="00000000">
        <w:rPr>
          <w:vertAlign w:val="baseline"/>
          <w:rtl w:val="0"/>
        </w:rPr>
        <w:t xml:space="preserve"> Informarles sobre cambios que afecten directamente los procesos de suministro.</w:t>
      </w:r>
    </w:p>
    <w:p w:rsidR="00000000" w:rsidDel="00000000" w:rsidP="00000000" w:rsidRDefault="00000000" w:rsidRPr="00000000" w14:paraId="00000121">
      <w:pPr>
        <w:numPr>
          <w:ilvl w:val="3"/>
          <w:numId w:val="8"/>
        </w:numPr>
        <w:shd w:fill="ffffff" w:val="clear"/>
        <w:spacing w:after="0" w:lineRule="auto"/>
        <w:ind w:left="288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Fortalecimiento de relaciones comerciales:</w:t>
      </w:r>
      <w:r w:rsidDel="00000000" w:rsidR="00000000" w:rsidRPr="00000000">
        <w:rPr>
          <w:vertAlign w:val="baseline"/>
          <w:rtl w:val="0"/>
        </w:rPr>
        <w:t xml:space="preserve"> Destacar cómo MagikStock mejorará la colaboración y eficiencia conjunta.</w:t>
      </w:r>
    </w:p>
    <w:p w:rsidR="00000000" w:rsidDel="00000000" w:rsidP="00000000" w:rsidRDefault="00000000" w:rsidRPr="00000000" w14:paraId="00000122">
      <w:pPr>
        <w:numPr>
          <w:ilvl w:val="2"/>
          <w:numId w:val="8"/>
        </w:numPr>
        <w:shd w:fill="ffffff" w:val="clear"/>
        <w:spacing w:after="0" w:lineRule="auto"/>
        <w:ind w:left="216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Acciones Específicas: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3"/>
          <w:numId w:val="8"/>
        </w:numPr>
        <w:shd w:fill="ffffff" w:val="clear"/>
        <w:spacing w:after="0" w:lineRule="auto"/>
        <w:ind w:left="28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Enviar boletines informativos trimestrales.</w:t>
      </w:r>
    </w:p>
    <w:p w:rsidR="00000000" w:rsidDel="00000000" w:rsidP="00000000" w:rsidRDefault="00000000" w:rsidRPr="00000000" w14:paraId="00000124">
      <w:pPr>
        <w:numPr>
          <w:ilvl w:val="3"/>
          <w:numId w:val="8"/>
        </w:numPr>
        <w:shd w:fill="ffffff" w:val="clear"/>
        <w:spacing w:after="0" w:lineRule="auto"/>
        <w:ind w:left="28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Organizar reuniones semestrales para revisar acuerdos y procesos.</w:t>
      </w:r>
    </w:p>
    <w:p w:rsidR="00000000" w:rsidDel="00000000" w:rsidP="00000000" w:rsidRDefault="00000000" w:rsidRPr="00000000" w14:paraId="00000125">
      <w:pPr>
        <w:numPr>
          <w:ilvl w:val="0"/>
          <w:numId w:val="8"/>
        </w:numPr>
        <w:shd w:fill="ffffff" w:val="clear"/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Interesados a Mantener Informados (Baja influencia, Alto interés):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1"/>
          <w:numId w:val="8"/>
        </w:numPr>
        <w:shd w:fill="ffffff" w:val="clear"/>
        <w:spacing w:after="0" w:lineRule="auto"/>
        <w:ind w:left="144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Equipo de Ventas: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2"/>
          <w:numId w:val="8"/>
        </w:numPr>
        <w:shd w:fill="ffffff" w:val="clear"/>
        <w:spacing w:after="0" w:lineRule="auto"/>
        <w:ind w:left="216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Estrategia: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3"/>
          <w:numId w:val="8"/>
        </w:numPr>
        <w:shd w:fill="ffffff" w:val="clear"/>
        <w:spacing w:after="0" w:lineRule="auto"/>
        <w:ind w:left="288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Actualizaciones regulares:</w:t>
      </w:r>
      <w:r w:rsidDel="00000000" w:rsidR="00000000" w:rsidRPr="00000000">
        <w:rPr>
          <w:vertAlign w:val="baseline"/>
          <w:rtl w:val="0"/>
        </w:rPr>
        <w:t xml:space="preserve"> Proporcionar información sobre cómo el proyecto beneficiará sus operaciones y resultados.</w:t>
      </w:r>
    </w:p>
    <w:p w:rsidR="00000000" w:rsidDel="00000000" w:rsidP="00000000" w:rsidRDefault="00000000" w:rsidRPr="00000000" w14:paraId="00000129">
      <w:pPr>
        <w:numPr>
          <w:ilvl w:val="3"/>
          <w:numId w:val="8"/>
        </w:numPr>
        <w:shd w:fill="ffffff" w:val="clear"/>
        <w:spacing w:after="0" w:lineRule="auto"/>
        <w:ind w:left="288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Canales de retroalimentación:</w:t>
      </w:r>
      <w:r w:rsidDel="00000000" w:rsidR="00000000" w:rsidRPr="00000000">
        <w:rPr>
          <w:vertAlign w:val="baseline"/>
          <w:rtl w:val="0"/>
        </w:rPr>
        <w:t xml:space="preserve"> Facilitar medios para que compartan sugerencias y comentarios.</w:t>
      </w:r>
    </w:p>
    <w:p w:rsidR="00000000" w:rsidDel="00000000" w:rsidP="00000000" w:rsidRDefault="00000000" w:rsidRPr="00000000" w14:paraId="0000012A">
      <w:pPr>
        <w:numPr>
          <w:ilvl w:val="2"/>
          <w:numId w:val="8"/>
        </w:numPr>
        <w:shd w:fill="ffffff" w:val="clear"/>
        <w:spacing w:after="0" w:lineRule="auto"/>
        <w:ind w:left="216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Acciones Específicas: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3"/>
          <w:numId w:val="8"/>
        </w:numPr>
        <w:shd w:fill="ffffff" w:val="clear"/>
        <w:spacing w:after="0" w:lineRule="auto"/>
        <w:ind w:left="28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Enviar correos electrónicos semanales con novedades del proyecto.</w:t>
      </w:r>
    </w:p>
    <w:p w:rsidR="00000000" w:rsidDel="00000000" w:rsidP="00000000" w:rsidRDefault="00000000" w:rsidRPr="00000000" w14:paraId="0000012C">
      <w:pPr>
        <w:numPr>
          <w:ilvl w:val="3"/>
          <w:numId w:val="8"/>
        </w:numPr>
        <w:shd w:fill="ffffff" w:val="clear"/>
        <w:spacing w:after="0" w:lineRule="auto"/>
        <w:ind w:left="28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Crear un foro interno para discusión y preguntas.</w:t>
      </w:r>
    </w:p>
    <w:p w:rsidR="00000000" w:rsidDel="00000000" w:rsidP="00000000" w:rsidRDefault="00000000" w:rsidRPr="00000000" w14:paraId="0000012D">
      <w:pPr>
        <w:numPr>
          <w:ilvl w:val="0"/>
          <w:numId w:val="8"/>
        </w:numPr>
        <w:shd w:fill="ffffff" w:val="clear"/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Interesados a Monitorear (Baja influencia, Bajo interés):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1"/>
          <w:numId w:val="8"/>
        </w:numPr>
        <w:shd w:fill="ffffff" w:val="clear"/>
        <w:spacing w:after="0" w:lineRule="auto"/>
        <w:ind w:left="144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Clientes: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2"/>
          <w:numId w:val="8"/>
        </w:numPr>
        <w:shd w:fill="ffffff" w:val="clear"/>
        <w:spacing w:after="0" w:lineRule="auto"/>
        <w:ind w:left="216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Estrategia: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3"/>
          <w:numId w:val="8"/>
        </w:numPr>
        <w:shd w:fill="ffffff" w:val="clear"/>
        <w:spacing w:after="0" w:lineRule="auto"/>
        <w:ind w:left="288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Información general sobre mejoras:</w:t>
      </w:r>
      <w:r w:rsidDel="00000000" w:rsidR="00000000" w:rsidRPr="00000000">
        <w:rPr>
          <w:vertAlign w:val="baseline"/>
          <w:rtl w:val="0"/>
        </w:rPr>
        <w:t xml:space="preserve"> Comunicar los beneficios que el proyecto aportará a su experiencia sin abrumarlos con detalles técnicos.</w:t>
      </w:r>
    </w:p>
    <w:p w:rsidR="00000000" w:rsidDel="00000000" w:rsidP="00000000" w:rsidRDefault="00000000" w:rsidRPr="00000000" w14:paraId="00000131">
      <w:pPr>
        <w:numPr>
          <w:ilvl w:val="2"/>
          <w:numId w:val="8"/>
        </w:numPr>
        <w:shd w:fill="ffffff" w:val="clear"/>
        <w:spacing w:after="0" w:lineRule="auto"/>
        <w:ind w:left="216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Acciones Específicas: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3"/>
          <w:numId w:val="8"/>
        </w:numPr>
        <w:shd w:fill="ffffff" w:val="clear"/>
        <w:spacing w:after="0" w:lineRule="auto"/>
        <w:ind w:left="28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Actualizar la sección de noticias en la página web.</w:t>
      </w:r>
    </w:p>
    <w:p w:rsidR="00000000" w:rsidDel="00000000" w:rsidP="00000000" w:rsidRDefault="00000000" w:rsidRPr="00000000" w14:paraId="00000133">
      <w:pPr>
        <w:numPr>
          <w:ilvl w:val="3"/>
          <w:numId w:val="8"/>
        </w:numPr>
        <w:shd w:fill="ffffff" w:val="clear"/>
        <w:spacing w:after="0" w:lineRule="auto"/>
        <w:ind w:left="288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Publicar contenido en redes sociales destacando mejoras en disponibilidad de productos.</w:t>
      </w:r>
    </w:p>
    <w:p w:rsidR="00000000" w:rsidDel="00000000" w:rsidP="00000000" w:rsidRDefault="00000000" w:rsidRPr="00000000" w14:paraId="00000134">
      <w:pPr>
        <w:shd w:fill="ffffff" w:val="clear"/>
        <w:spacing w:after="0" w:lineRule="auto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Estrategias Transversales: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9"/>
        </w:numPr>
        <w:shd w:fill="ffffff" w:val="clear"/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Gestión de la Resistencia al Cambio: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1"/>
          <w:numId w:val="9"/>
        </w:numPr>
        <w:shd w:fill="ffffff" w:val="clear"/>
        <w:spacing w:after="0" w:lineRule="auto"/>
        <w:ind w:left="144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Identificación Temprana:</w:t>
      </w:r>
      <w:r w:rsidDel="00000000" w:rsidR="00000000" w:rsidRPr="00000000">
        <w:rPr>
          <w:vertAlign w:val="baseline"/>
          <w:rtl w:val="0"/>
        </w:rPr>
        <w:t xml:space="preserve"> Detectar posibles resistencias mediante encuestas y entrevistas.</w:t>
      </w:r>
    </w:p>
    <w:p w:rsidR="00000000" w:rsidDel="00000000" w:rsidP="00000000" w:rsidRDefault="00000000" w:rsidRPr="00000000" w14:paraId="00000137">
      <w:pPr>
        <w:numPr>
          <w:ilvl w:val="1"/>
          <w:numId w:val="9"/>
        </w:numPr>
        <w:shd w:fill="ffffff" w:val="clear"/>
        <w:spacing w:after="0" w:lineRule="auto"/>
        <w:ind w:left="144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Plan de Mitigación:</w:t>
      </w:r>
      <w:r w:rsidDel="00000000" w:rsidR="00000000" w:rsidRPr="00000000">
        <w:rPr>
          <w:vertAlign w:val="baseline"/>
          <w:rtl w:val="0"/>
        </w:rPr>
        <w:t xml:space="preserve"> Desarrollar acciones específicas como sesiones informativas y apoyo personalizado.</w:t>
      </w:r>
    </w:p>
    <w:p w:rsidR="00000000" w:rsidDel="00000000" w:rsidP="00000000" w:rsidRDefault="00000000" w:rsidRPr="00000000" w14:paraId="00000138">
      <w:pPr>
        <w:numPr>
          <w:ilvl w:val="0"/>
          <w:numId w:val="9"/>
        </w:numPr>
        <w:shd w:fill="ffffff" w:val="clear"/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Comunicación Efectiva: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1"/>
          <w:numId w:val="9"/>
        </w:numPr>
        <w:shd w:fill="ffffff" w:val="clear"/>
        <w:spacing w:after="0" w:lineRule="auto"/>
        <w:ind w:left="144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Adaptación del Mensaje:</w:t>
      </w:r>
      <w:r w:rsidDel="00000000" w:rsidR="00000000" w:rsidRPr="00000000">
        <w:rPr>
          <w:vertAlign w:val="baseline"/>
          <w:rtl w:val="0"/>
        </w:rPr>
        <w:t xml:space="preserve"> Ajustar el lenguaje y nivel de detalle según el público objetivo.</w:t>
      </w:r>
    </w:p>
    <w:p w:rsidR="00000000" w:rsidDel="00000000" w:rsidP="00000000" w:rsidRDefault="00000000" w:rsidRPr="00000000" w14:paraId="0000013A">
      <w:pPr>
        <w:numPr>
          <w:ilvl w:val="1"/>
          <w:numId w:val="9"/>
        </w:numPr>
        <w:shd w:fill="ffffff" w:val="clear"/>
        <w:spacing w:after="0" w:lineRule="auto"/>
        <w:ind w:left="144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Uso de Múltiples Canales:</w:t>
      </w:r>
      <w:r w:rsidDel="00000000" w:rsidR="00000000" w:rsidRPr="00000000">
        <w:rPr>
          <w:vertAlign w:val="baseline"/>
          <w:rtl w:val="0"/>
        </w:rPr>
        <w:t xml:space="preserve"> Combinar reuniones presenciales, comunicaciones electrónicas y materiales impresos.</w:t>
      </w:r>
    </w:p>
    <w:p w:rsidR="00000000" w:rsidDel="00000000" w:rsidP="00000000" w:rsidRDefault="00000000" w:rsidRPr="00000000" w14:paraId="0000013B">
      <w:pPr>
        <w:numPr>
          <w:ilvl w:val="0"/>
          <w:numId w:val="9"/>
        </w:numPr>
        <w:shd w:fill="ffffff" w:val="clear"/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Participación Colaborativa: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1"/>
          <w:numId w:val="9"/>
        </w:numPr>
        <w:shd w:fill="ffffff" w:val="clear"/>
        <w:spacing w:after="0" w:lineRule="auto"/>
        <w:ind w:left="144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Equipos Multifuncionales:</w:t>
      </w:r>
      <w:r w:rsidDel="00000000" w:rsidR="00000000" w:rsidRPr="00000000">
        <w:rPr>
          <w:vertAlign w:val="baseline"/>
          <w:rtl w:val="0"/>
        </w:rPr>
        <w:t xml:space="preserve"> Crear comités o grupos de trabajo con representantes de diferentes áreas.</w:t>
      </w:r>
    </w:p>
    <w:p w:rsidR="00000000" w:rsidDel="00000000" w:rsidP="00000000" w:rsidRDefault="00000000" w:rsidRPr="00000000" w14:paraId="0000013D">
      <w:pPr>
        <w:numPr>
          <w:ilvl w:val="1"/>
          <w:numId w:val="9"/>
        </w:numPr>
        <w:shd w:fill="ffffff" w:val="clear"/>
        <w:spacing w:after="0" w:lineRule="auto"/>
        <w:ind w:left="144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Reconocimiento y Motivación:</w:t>
      </w:r>
      <w:r w:rsidDel="00000000" w:rsidR="00000000" w:rsidRPr="00000000">
        <w:rPr>
          <w:vertAlign w:val="baseline"/>
          <w:rtl w:val="0"/>
        </w:rPr>
        <w:t xml:space="preserve"> Destacar y premiar la participación activa y aportes significativos.</w:t>
      </w:r>
    </w:p>
    <w:p w:rsidR="00000000" w:rsidDel="00000000" w:rsidP="00000000" w:rsidRDefault="00000000" w:rsidRPr="00000000" w14:paraId="0000013E">
      <w:pPr>
        <w:shd w:fill="ffffff" w:val="clear"/>
        <w:spacing w:after="0" w:lineRule="auto"/>
        <w:ind w:left="144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after="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Plan de Acción Específico: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8"/>
        <w:gridCol w:w="1701"/>
        <w:gridCol w:w="3415"/>
        <w:gridCol w:w="2538"/>
        <w:tblGridChange w:id="0">
          <w:tblGrid>
            <w:gridCol w:w="1668"/>
            <w:gridCol w:w="1701"/>
            <w:gridCol w:w="3415"/>
            <w:gridCol w:w="253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after="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Interesado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after="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Estrategia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spacing w:after="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Acciones Específicas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after="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5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Gerencia / Directivos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Gestionar atentamente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 Reuniones semanales</w:t>
              <w:br w:type="textWrapping"/>
              <w:t xml:space="preserve">- Informes ejecutivos</w:t>
              <w:br w:type="textWrapping"/>
              <w:t xml:space="preserve">- Aprobación de hitos clave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Gerente de Proyecto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Equipo de empleados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Gestionar atentamente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- Talleres de requisitos</w:t>
              <w:br w:type="textWrapping"/>
              <w:t xml:space="preserve">- Pruebas piloto</w:t>
              <w:br w:type="textWrapping"/>
              <w:t xml:space="preserve">- Capacitación continua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Líder de Implementación</w:t>
            </w:r>
          </w:p>
        </w:tc>
      </w:tr>
    </w:tbl>
    <w:p w:rsidR="00000000" w:rsidDel="00000000" w:rsidP="00000000" w:rsidRDefault="00000000" w:rsidRPr="00000000" w14:paraId="0000014D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Seguimiento y Ajuste de Estrategias: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10"/>
        </w:numPr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Evaluaciones Periódicas:</w:t>
      </w:r>
      <w:r w:rsidDel="00000000" w:rsidR="00000000" w:rsidRPr="00000000">
        <w:rPr>
          <w:vertAlign w:val="baseline"/>
          <w:rtl w:val="0"/>
        </w:rPr>
        <w:t xml:space="preserve"> Revisar mensualmente la efectividad de las estrategias implementadas.</w:t>
      </w:r>
    </w:p>
    <w:p w:rsidR="00000000" w:rsidDel="00000000" w:rsidP="00000000" w:rsidRDefault="00000000" w:rsidRPr="00000000" w14:paraId="00000151">
      <w:pPr>
        <w:numPr>
          <w:ilvl w:val="0"/>
          <w:numId w:val="10"/>
        </w:numPr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Feedback Continuo:</w:t>
      </w:r>
      <w:r w:rsidDel="00000000" w:rsidR="00000000" w:rsidRPr="00000000">
        <w:rPr>
          <w:vertAlign w:val="baseline"/>
          <w:rtl w:val="0"/>
        </w:rPr>
        <w:t xml:space="preserve"> Establecer mecanismos para recibir y analizar comentarios de los interesados.</w:t>
      </w:r>
    </w:p>
    <w:p w:rsidR="00000000" w:rsidDel="00000000" w:rsidP="00000000" w:rsidRDefault="00000000" w:rsidRPr="00000000" w14:paraId="00000152">
      <w:pPr>
        <w:numPr>
          <w:ilvl w:val="0"/>
          <w:numId w:val="10"/>
        </w:numPr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Flexibilidad:</w:t>
      </w:r>
      <w:r w:rsidDel="00000000" w:rsidR="00000000" w:rsidRPr="00000000">
        <w:rPr>
          <w:vertAlign w:val="baseline"/>
          <w:rtl w:val="0"/>
        </w:rPr>
        <w:t xml:space="preserve"> Estar dispuesto a modificar las estrategias según las necesidades y cambios en el proyecto.</w:t>
      </w:r>
    </w:p>
    <w:p w:rsidR="00000000" w:rsidDel="00000000" w:rsidP="00000000" w:rsidRDefault="00000000" w:rsidRPr="00000000" w14:paraId="0000015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365f91"/>
          <w:sz w:val="32"/>
          <w:szCs w:val="32"/>
        </w:rPr>
        <w:sectPr>
          <w:headerReference r:id="rId12" w:type="default"/>
          <w:type w:val="nextPage"/>
          <w:pgSz w:h="15840" w:w="12240" w:orient="portrait"/>
          <w:pgMar w:bottom="1417.3228346456694" w:top="1984.2519685039372" w:left="1700.7874015748032" w:right="1700.7874015748032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b05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 comunicación con los interesados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8"/>
        <w:tblW w:w="126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  <w:gridCol w:w="1269"/>
        <w:gridCol w:w="1269"/>
        <w:tblGridChange w:id="0">
          <w:tblGrid>
            <w:gridCol w:w="1269"/>
            <w:gridCol w:w="1269"/>
            <w:gridCol w:w="1269"/>
            <w:gridCol w:w="1269"/>
            <w:gridCol w:w="1269"/>
            <w:gridCol w:w="1269"/>
            <w:gridCol w:w="1269"/>
            <w:gridCol w:w="1269"/>
            <w:gridCol w:w="1269"/>
            <w:gridCol w:w="1269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Comunicación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Plazo para confirmar recepción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Audiencia / Receptores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Informe de Progreso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Informar sobre el estado y avance del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Resumen de actividades, hitos y riesgos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Documento PDF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Correo electrónico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Mensual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 días hábiles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Patrocinador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Directivos, equipo interno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Reunión de Seguimiento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Revisar avances y resolver problemas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Detalles de progreso, problemas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Reunión virtual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Videollamada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Semanal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Confirmación en vivo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Líder de Implementación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Equipo de desarrollo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Boletín Informativo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Mantener informados a los usuarios del sistema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Novedades y cambios en el sistema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Boletín digital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Email y web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Trimestral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requiere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Equipo de Comunicación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Usuarios y clientes internos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Encuesta de Satisfacción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Recopilar opiniones de los usuarios sobre el sistema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Preguntas sobre uso y eficacia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Encuesta online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Enlace en correo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Semestral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requiere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Equipo de Comunicación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Todos los usuarios</w:t>
            </w:r>
          </w:p>
        </w:tc>
      </w:tr>
    </w:tbl>
    <w:p w:rsidR="00000000" w:rsidDel="00000000" w:rsidP="00000000" w:rsidRDefault="00000000" w:rsidRPr="00000000" w14:paraId="00000192">
      <w:pPr>
        <w:shd w:fill="ffffff" w:val="clear"/>
        <w:spacing w:after="0" w:lineRule="auto"/>
        <w:rPr>
          <w:color w:val="00b050"/>
        </w:rPr>
        <w:sectPr>
          <w:type w:val="nextPage"/>
          <w:pgSz w:h="12240" w:w="15840" w:orient="landscape"/>
          <w:pgMar w:bottom="1417.3228346456694" w:top="1984.2519685039372" w:left="1700.7874015748032" w:right="1700.7874015748032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Procedimiento para actualizar y refinar el plan de gestión de los interesados</w:t>
      </w:r>
    </w:p>
    <w:p w:rsidR="00000000" w:rsidDel="00000000" w:rsidP="00000000" w:rsidRDefault="00000000" w:rsidRPr="00000000" w14:paraId="00000194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color w:val="008a3e"/>
          <w:vertAlign w:val="baseline"/>
          <w:rtl w:val="0"/>
        </w:rPr>
        <w:t xml:space="preserve">El plan de gestión de los interesados no es un documento estático y puede ser modificado a medida que evoluciona el proyecto.</w:t>
      </w:r>
    </w:p>
    <w:p w:rsidR="00000000" w:rsidDel="00000000" w:rsidP="00000000" w:rsidRDefault="00000000" w:rsidRPr="00000000" w14:paraId="00000195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color w:val="008a3e"/>
          <w:vertAlign w:val="baseline"/>
          <w:rtl w:val="0"/>
        </w:rPr>
        <w:t xml:space="preserve">En esta sección se establece la frecuencia para revisar el registro de interesados y plan de gestión, así como los procedimientos para modificar estos documentos.</w:t>
      </w:r>
    </w:p>
    <w:p w:rsidR="00000000" w:rsidDel="00000000" w:rsidP="00000000" w:rsidRDefault="00000000" w:rsidRPr="00000000" w14:paraId="00000197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5"/>
        </w:numPr>
        <w:shd w:fill="ffffff" w:val="clear"/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Frecuencia de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1"/>
        </w:numPr>
        <w:shd w:fill="ffffff" w:val="clear"/>
        <w:spacing w:after="0" w:lineRule="auto"/>
        <w:ind w:left="1068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plan de gestión de interesados será revisado </w:t>
      </w:r>
      <w:r w:rsidDel="00000000" w:rsidR="00000000" w:rsidRPr="00000000">
        <w:rPr>
          <w:b w:val="1"/>
          <w:vertAlign w:val="baseline"/>
          <w:rtl w:val="0"/>
        </w:rPr>
        <w:t xml:space="preserve">mensualmente</w:t>
      </w:r>
      <w:r w:rsidDel="00000000" w:rsidR="00000000" w:rsidRPr="00000000">
        <w:rPr>
          <w:vertAlign w:val="baseline"/>
          <w:rtl w:val="0"/>
        </w:rPr>
        <w:t xml:space="preserve"> durante las primeras fases del proyecto, mientras se establecen las bases y se identifican necesidades adicionales.</w:t>
      </w:r>
    </w:p>
    <w:p w:rsidR="00000000" w:rsidDel="00000000" w:rsidP="00000000" w:rsidRDefault="00000000" w:rsidRPr="00000000" w14:paraId="0000019A">
      <w:pPr>
        <w:numPr>
          <w:ilvl w:val="0"/>
          <w:numId w:val="11"/>
        </w:numPr>
        <w:shd w:fill="ffffff" w:val="clear"/>
        <w:spacing w:after="0" w:lineRule="auto"/>
        <w:ind w:left="1068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Posteriormente, durante la fase de implementación, las revisiones se realizarán de forma </w:t>
      </w:r>
      <w:r w:rsidDel="00000000" w:rsidR="00000000" w:rsidRPr="00000000">
        <w:rPr>
          <w:b w:val="1"/>
          <w:rtl w:val="0"/>
        </w:rPr>
        <w:t xml:space="preserve">mensual </w:t>
      </w:r>
      <w:r w:rsidDel="00000000" w:rsidR="00000000" w:rsidRPr="00000000">
        <w:rPr>
          <w:vertAlign w:val="baseline"/>
          <w:rtl w:val="0"/>
        </w:rPr>
        <w:t xml:space="preserve">para asegurar que las estrategias de comunicación y participación sigan siendo efectivas.</w:t>
      </w:r>
    </w:p>
    <w:p w:rsidR="00000000" w:rsidDel="00000000" w:rsidP="00000000" w:rsidRDefault="00000000" w:rsidRPr="00000000" w14:paraId="0000019B">
      <w:pPr>
        <w:numPr>
          <w:ilvl w:val="0"/>
          <w:numId w:val="11"/>
        </w:numPr>
        <w:shd w:fill="ffffff" w:val="clear"/>
        <w:spacing w:after="0" w:lineRule="auto"/>
        <w:ind w:left="1068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Revisiones adicionales se llevarán a cabo siempre que se produzcan cambios significativos en el alcance, cronograma o recursos del proyecto que puedan afectar a los interesados.</w:t>
      </w:r>
    </w:p>
    <w:p w:rsidR="00000000" w:rsidDel="00000000" w:rsidP="00000000" w:rsidRDefault="00000000" w:rsidRPr="00000000" w14:paraId="0000019C">
      <w:pPr>
        <w:numPr>
          <w:ilvl w:val="0"/>
          <w:numId w:val="5"/>
        </w:numPr>
        <w:shd w:fill="ffffff" w:val="clear"/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Responsables de la Actualización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12"/>
        </w:numPr>
        <w:shd w:fill="ffffff" w:val="clear"/>
        <w:spacing w:after="0" w:lineRule="auto"/>
        <w:ind w:left="1068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Gerente de Proyecto:</w:t>
      </w:r>
      <w:r w:rsidDel="00000000" w:rsidR="00000000" w:rsidRPr="00000000">
        <w:rPr>
          <w:vertAlign w:val="baseline"/>
          <w:rtl w:val="0"/>
        </w:rPr>
        <w:t xml:space="preserve"> Responsable de coordinar y liderar el proceso de revisión, asegurar que se identifiquen cambios en los interesados, y actualizar el plan.</w:t>
      </w:r>
    </w:p>
    <w:p w:rsidR="00000000" w:rsidDel="00000000" w:rsidP="00000000" w:rsidRDefault="00000000" w:rsidRPr="00000000" w14:paraId="0000019E">
      <w:pPr>
        <w:numPr>
          <w:ilvl w:val="0"/>
          <w:numId w:val="12"/>
        </w:numPr>
        <w:shd w:fill="ffffff" w:val="clear"/>
        <w:spacing w:after="0" w:lineRule="auto"/>
        <w:ind w:left="1068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Equipo de Comunicación:</w:t>
      </w:r>
      <w:r w:rsidDel="00000000" w:rsidR="00000000" w:rsidRPr="00000000">
        <w:rPr>
          <w:vertAlign w:val="baseline"/>
          <w:rtl w:val="0"/>
        </w:rPr>
        <w:t xml:space="preserve"> Encargado de ajustar los canales y métodos de comunicación según las necesidades de cada grupo de interesados, y de incorporar feedback recibido en el plan.</w:t>
      </w:r>
    </w:p>
    <w:p w:rsidR="00000000" w:rsidDel="00000000" w:rsidP="00000000" w:rsidRDefault="00000000" w:rsidRPr="00000000" w14:paraId="0000019F">
      <w:pPr>
        <w:numPr>
          <w:ilvl w:val="0"/>
          <w:numId w:val="12"/>
        </w:numPr>
        <w:shd w:fill="ffffff" w:val="clear"/>
        <w:spacing w:after="0" w:lineRule="auto"/>
        <w:ind w:left="1068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Representantes de Interesados Clave:</w:t>
      </w:r>
      <w:r w:rsidDel="00000000" w:rsidR="00000000" w:rsidRPr="00000000">
        <w:rPr>
          <w:vertAlign w:val="baseline"/>
          <w:rtl w:val="0"/>
        </w:rPr>
        <w:t xml:space="preserve"> Involucrados para aportar una visión directa de los cambios en sus expectativas y necesidades.</w:t>
      </w:r>
    </w:p>
    <w:p w:rsidR="00000000" w:rsidDel="00000000" w:rsidP="00000000" w:rsidRDefault="00000000" w:rsidRPr="00000000" w14:paraId="000001A0">
      <w:pPr>
        <w:numPr>
          <w:ilvl w:val="0"/>
          <w:numId w:val="5"/>
        </w:numPr>
        <w:shd w:fill="ffffff" w:val="clear"/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Procedimiento de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3"/>
        </w:numPr>
        <w:shd w:fill="ffffff" w:val="clear"/>
        <w:spacing w:after="0" w:lineRule="auto"/>
        <w:ind w:left="1068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Revisión de Expectativas y Necesidades:</w:t>
      </w:r>
      <w:r w:rsidDel="00000000" w:rsidR="00000000" w:rsidRPr="00000000">
        <w:rPr>
          <w:vertAlign w:val="baseline"/>
          <w:rtl w:val="0"/>
        </w:rPr>
        <w:t xml:space="preserve"> Recopilar información de los interesados clave sobre cualquier cambio en sus expectativas o requisitos respecto al proyecto. Esto se logrará mediante encuestas, entrevistas y reuniones específicas.</w:t>
      </w:r>
    </w:p>
    <w:p w:rsidR="00000000" w:rsidDel="00000000" w:rsidP="00000000" w:rsidRDefault="00000000" w:rsidRPr="00000000" w14:paraId="000001A2">
      <w:pPr>
        <w:numPr>
          <w:ilvl w:val="0"/>
          <w:numId w:val="13"/>
        </w:numPr>
        <w:shd w:fill="ffffff" w:val="clear"/>
        <w:spacing w:after="0" w:lineRule="auto"/>
        <w:ind w:left="1068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Evaluación de Estrategias de Comunicación y Participación:</w:t>
      </w:r>
      <w:r w:rsidDel="00000000" w:rsidR="00000000" w:rsidRPr="00000000">
        <w:rPr>
          <w:vertAlign w:val="baseline"/>
          <w:rtl w:val="0"/>
        </w:rPr>
        <w:t xml:space="preserve"> Analizar la efectividad de los métodos de comunicación actuales y determinar si es necesario introducir nuevos canales o modificar la frecuencia de las interacciones.</w:t>
      </w:r>
    </w:p>
    <w:p w:rsidR="00000000" w:rsidDel="00000000" w:rsidP="00000000" w:rsidRDefault="00000000" w:rsidRPr="00000000" w14:paraId="000001A3">
      <w:pPr>
        <w:numPr>
          <w:ilvl w:val="0"/>
          <w:numId w:val="13"/>
        </w:numPr>
        <w:shd w:fill="ffffff" w:val="clear"/>
        <w:spacing w:after="0" w:lineRule="auto"/>
        <w:ind w:left="1068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Análisis de Cambios en el Proyecto:</w:t>
      </w:r>
      <w:r w:rsidDel="00000000" w:rsidR="00000000" w:rsidRPr="00000000">
        <w:rPr>
          <w:vertAlign w:val="baseline"/>
          <w:rtl w:val="0"/>
        </w:rPr>
        <w:t xml:space="preserve"> Revisar cómo los cambios en el cronograma, alcance o recursos pueden afectar a los interesados y adaptar el plan en consecuencia.</w:t>
      </w:r>
    </w:p>
    <w:p w:rsidR="00000000" w:rsidDel="00000000" w:rsidP="00000000" w:rsidRDefault="00000000" w:rsidRPr="00000000" w14:paraId="000001A4">
      <w:pPr>
        <w:numPr>
          <w:ilvl w:val="0"/>
          <w:numId w:val="5"/>
        </w:numPr>
        <w:shd w:fill="ffffff" w:val="clear"/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Proceso para Implementar Cambios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shd w:fill="ffffff" w:val="clear"/>
        <w:spacing w:after="0" w:lineRule="auto"/>
        <w:ind w:left="1068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Identificación de Necesidades de Cambio:</w:t>
      </w:r>
      <w:r w:rsidDel="00000000" w:rsidR="00000000" w:rsidRPr="00000000">
        <w:rPr>
          <w:vertAlign w:val="baseline"/>
          <w:rtl w:val="0"/>
        </w:rPr>
        <w:t xml:space="preserve"> Basado en los resultados de la revisión, identificar qué aspectos del plan de gestión de interesados necesitan ajustes.</w:t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shd w:fill="ffffff" w:val="clear"/>
        <w:spacing w:after="0" w:lineRule="auto"/>
        <w:ind w:left="1068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Aprobación de Modificaciones:</w:t>
      </w:r>
      <w:r w:rsidDel="00000000" w:rsidR="00000000" w:rsidRPr="00000000">
        <w:rPr>
          <w:vertAlign w:val="baseline"/>
          <w:rtl w:val="0"/>
        </w:rPr>
        <w:t xml:space="preserve"> Las modificaciones al plan de gestión de interesados deben ser aprobadas por el Gerente de Proyecto y, cuando sea necesario, por la Gerencia o el Patrocinador del proyecto.</w:t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shd w:fill="ffffff" w:val="clear"/>
        <w:spacing w:after="0" w:lineRule="auto"/>
        <w:ind w:left="1068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Actualización del Documento:</w:t>
      </w:r>
      <w:r w:rsidDel="00000000" w:rsidR="00000000" w:rsidRPr="00000000">
        <w:rPr>
          <w:vertAlign w:val="baseline"/>
          <w:rtl w:val="0"/>
        </w:rPr>
        <w:t xml:space="preserve"> Documentar las modificaciones aprobadas, asegurando que todos los cambios queden registrados y sean fácilmente accesibles para el equipo.</w:t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shd w:fill="ffffff" w:val="clear"/>
        <w:spacing w:after="0" w:lineRule="auto"/>
        <w:ind w:left="1068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Comunicación de Cambios:</w:t>
      </w:r>
      <w:r w:rsidDel="00000000" w:rsidR="00000000" w:rsidRPr="00000000">
        <w:rPr>
          <w:vertAlign w:val="baseline"/>
          <w:rtl w:val="0"/>
        </w:rPr>
        <w:t xml:space="preserve"> Notificar a todos los interesados relevantes sobre los cambios en el plan de gestión y las nuevas expectativas, proporcionando claridad sobre cómo impactarán las modificaciones en su participación.</w:t>
      </w:r>
    </w:p>
    <w:p w:rsidR="00000000" w:rsidDel="00000000" w:rsidP="00000000" w:rsidRDefault="00000000" w:rsidRPr="00000000" w14:paraId="000001A9">
      <w:pPr>
        <w:numPr>
          <w:ilvl w:val="0"/>
          <w:numId w:val="5"/>
        </w:numPr>
        <w:shd w:fill="ffffff" w:val="clear"/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Registro de Cambios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shd w:fill="ffffff" w:val="clear"/>
        <w:spacing w:after="0" w:lineRule="auto"/>
        <w:ind w:left="1068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Cada modificación del plan se registrará en la sección de </w:t>
      </w:r>
      <w:r w:rsidDel="00000000" w:rsidR="00000000" w:rsidRPr="00000000">
        <w:rPr>
          <w:b w:val="1"/>
          <w:vertAlign w:val="baseline"/>
          <w:rtl w:val="0"/>
        </w:rPr>
        <w:t xml:space="preserve">Historial de Versiones</w:t>
      </w:r>
      <w:r w:rsidDel="00000000" w:rsidR="00000000" w:rsidRPr="00000000">
        <w:rPr>
          <w:vertAlign w:val="baseline"/>
          <w:rtl w:val="0"/>
        </w:rPr>
        <w:t xml:space="preserve"> al inicio del documento, con detalles sobre la fecha, el autor y la descripción de los cambios.</w:t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shd w:fill="ffffff" w:val="clear"/>
        <w:spacing w:after="0" w:lineRule="auto"/>
        <w:ind w:left="1068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adjuntarán notas detalladas sobre los motivos de cada cambio y las expectativas asociadas.</w:t>
      </w:r>
    </w:p>
    <w:p w:rsidR="00000000" w:rsidDel="00000000" w:rsidP="00000000" w:rsidRDefault="00000000" w:rsidRPr="00000000" w14:paraId="000001AC">
      <w:pPr>
        <w:numPr>
          <w:ilvl w:val="0"/>
          <w:numId w:val="5"/>
        </w:numPr>
        <w:shd w:fill="ffffff" w:val="clear"/>
        <w:spacing w:after="0" w:lineRule="auto"/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Monitoreo y Retroalimentación Continua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4"/>
        </w:numPr>
        <w:shd w:fill="ffffff" w:val="clear"/>
        <w:spacing w:after="0" w:lineRule="auto"/>
        <w:ind w:left="1068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Establecer un canal de retroalimentación constante para recibir y gestionar comentarios de los interesados en cualquier momento, fuera de las revisiones programadas.</w:t>
      </w:r>
    </w:p>
    <w:p w:rsidR="00000000" w:rsidDel="00000000" w:rsidP="00000000" w:rsidRDefault="00000000" w:rsidRPr="00000000" w14:paraId="000001AE">
      <w:pPr>
        <w:numPr>
          <w:ilvl w:val="0"/>
          <w:numId w:val="4"/>
        </w:numPr>
        <w:shd w:fill="ffffff" w:val="clear"/>
        <w:spacing w:after="0" w:lineRule="auto"/>
        <w:ind w:left="1068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Realizar un seguimiento de los impactos de cada cambio en la relación y satisfacción de los interesados con el proyecto.</w:t>
      </w:r>
    </w:p>
    <w:p w:rsidR="00000000" w:rsidDel="00000000" w:rsidP="00000000" w:rsidRDefault="00000000" w:rsidRPr="00000000" w14:paraId="000001AF">
      <w:pPr>
        <w:shd w:fill="ffffff" w:val="clear"/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tabs>
          <w:tab w:val="left" w:leader="none" w:pos="1665"/>
        </w:tabs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17.3228346456694" w:top="1984.2519685039372" w:left="1700.7874015748032" w:right="1700.7874015748032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</w:t>
    </w:r>
    <w:hyperlink r:id="rId1"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http://www.pmoinformatica.com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 </w:t>
    </w:r>
  </w:p>
  <w:p w:rsidR="00000000" w:rsidDel="00000000" w:rsidP="00000000" w:rsidRDefault="00000000" w:rsidRPr="00000000" w14:paraId="000001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7994015" cy="2006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368043" y="3698720"/>
                        <a:ext cx="795591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7994015" cy="2006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94015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322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94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38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610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322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94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38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610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322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94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38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610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322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94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38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610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322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94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38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610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322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94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38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610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tabs>
        <w:tab w:val="right" w:leader="dot" w:pos="882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visitado">
    <w:name w:val="Hipervínculo visitado"/>
    <w:next w:val="Hipervínculovisitado"/>
    <w:autoRedefine w:val="0"/>
    <w:hidden w:val="0"/>
    <w:qFormat w:val="1"/>
    <w:rPr>
      <w:color w:val="96607d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yperlink" Target="http://www.pmoinformatica.com/2015/04/plantilla-registro-de-interesados.html" TargetMode="External"/><Relationship Id="rId12" Type="http://schemas.openxmlformats.org/officeDocument/2006/relationships/header" Target="head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bIrXzNPKD7wqcsjkupArN9A+6A==">CgMxLjAyCGguZ2pkZ3hzMgloLjMwajB6bGwyCWguMWZvYjl0ZTIJaC4zem55c2g3MgloLjJldDkycDAyCGgudHlqY3d0MgloLjNkeTZ2a20yCWguMXQzaDVzZjgAciExYzFYSTRKTHFTeGlDNmozbXRtd0g1YmtBOEhPUTJKZi0=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2012-10-28T14:08:00Z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