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ind w:left="0"/>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81000" cy="431800"/>
                  <wp:effectExtent b="0" l="0" r="0" t="0"/>
                  <wp:docPr id="175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000" cy="431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left="0" w:firstLine="0"/>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5">
            <w:pPr>
              <w:ind w:left="0" w:firstLine="0"/>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jc w:val="left"/>
              <w:rPr>
                <w:b w:val="1"/>
                <w:color w:val="767171"/>
                <w:sz w:val="24"/>
                <w:szCs w:val="24"/>
              </w:rPr>
            </w:pPr>
            <w:r w:rsidDel="00000000" w:rsidR="00000000" w:rsidRPr="00000000">
              <w:rPr>
                <w:b w:val="1"/>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ind w:left="0" w:firstLine="0"/>
              <w:jc w:val="left"/>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B">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C">
            <w:pPr>
              <w:ind w:left="0" w:firstLine="0"/>
              <w:jc w:val="left"/>
              <w:rPr>
                <w:color w:val="767171"/>
                <w:sz w:val="24"/>
                <w:szCs w:val="24"/>
              </w:rPr>
            </w:pPr>
            <w:r w:rsidDel="00000000" w:rsidR="00000000" w:rsidRPr="00000000">
              <w:rPr>
                <w:color w:val="767171"/>
                <w:sz w:val="24"/>
                <w:szCs w:val="24"/>
                <w:rtl w:val="0"/>
              </w:rPr>
              <w:t xml:space="preserve">R: En primer lugar la formación complementaria me encantó, definió mi actual futuro con respecto en qué sector de la informática quería enfocarme, Data Science (Machine Learning y Deep learning). Por el lado de la malla, mis asignaturas favoritas fueron los tres ramos de base de datos, arquitectura, inteligencia de negocios, minería de datos y big data, todos por su enfoque en el análisis de información y la toma de decisiones con respecto al negocio. Hago una mención a los ramos de gestión que fueron pesados en teoría pero muy entretenidos y de gran aprendizaje.</w:t>
            </w:r>
          </w:p>
          <w:p w:rsidR="00000000" w:rsidDel="00000000" w:rsidP="00000000" w:rsidRDefault="00000000" w:rsidRPr="00000000" w14:paraId="0000000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left"/>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ind w:left="0" w:firstLine="0"/>
              <w:jc w:val="left"/>
              <w:rPr>
                <w:color w:val="767171"/>
                <w:sz w:val="24"/>
                <w:szCs w:val="24"/>
              </w:rPr>
            </w:pPr>
            <w:r w:rsidDel="00000000" w:rsidR="00000000" w:rsidRPr="00000000">
              <w:rPr>
                <w:color w:val="767171"/>
                <w:sz w:val="24"/>
                <w:szCs w:val="24"/>
                <w:rtl w:val="0"/>
              </w:rPr>
              <w:t xml:space="preserve">R: Claramente, aunque son obligatorias, te permiten demostrar al “mundo” que cumpliste con ciertos objetivos, en mi caso, las incorporadas en la malla como “Arquitectura de software”, “Inteligencia de negocios”, “Análisis y desarrollo de modelos de datos” me han apoyado como respaldo en el mundo laboral. También existen las certificaciones externas y opcionales del programa </w:t>
            </w:r>
            <w:r w:rsidDel="00000000" w:rsidR="00000000" w:rsidRPr="00000000">
              <w:rPr>
                <w:color w:val="767171"/>
                <w:sz w:val="24"/>
                <w:szCs w:val="24"/>
                <w:rtl w:val="0"/>
              </w:rPr>
              <w:t xml:space="preserve">Certifika</w:t>
            </w:r>
            <w:r w:rsidDel="00000000" w:rsidR="00000000" w:rsidRPr="00000000">
              <w:rPr>
                <w:color w:val="767171"/>
                <w:sz w:val="24"/>
                <w:szCs w:val="24"/>
                <w:rtl w:val="0"/>
              </w:rPr>
              <w:t xml:space="preserve">, que no aproveche tempranamente por desconocimiento, pero me permitió obtener una certificación en mi lenguaje de programación de interés (python).</w:t>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ind w:left="0" w:firstLine="0"/>
              <w:jc w:val="both"/>
              <w:rPr>
                <w:b w:val="1"/>
                <w:color w:val="767171"/>
                <w:sz w:val="24"/>
                <w:szCs w:val="24"/>
              </w:rPr>
            </w:pPr>
            <w:r w:rsidDel="00000000" w:rsidR="00000000" w:rsidRPr="00000000">
              <w:rPr>
                <w:b w:val="1"/>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 </w:t>
            </w:r>
            <w:r w:rsidDel="00000000" w:rsidR="00000000" w:rsidRPr="00000000">
              <w:rPr>
                <w:b w:val="1"/>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 </w:t>
            </w:r>
            <w:r w:rsidDel="00000000" w:rsidR="00000000" w:rsidRPr="00000000">
              <w:rPr>
                <w:b w:val="1"/>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b w:val="1"/>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tabs>
                <w:tab w:val="left" w:leader="none" w:pos="454"/>
              </w:tabs>
              <w:spacing w:after="0" w:before="0" w:line="259" w:lineRule="auto"/>
              <w:ind w:left="0" w:right="0" w:firstLine="0"/>
              <w:jc w:val="both"/>
              <w:rPr>
                <w:color w:val="767171"/>
                <w:sz w:val="14"/>
                <w:szCs w:val="14"/>
              </w:rPr>
            </w:pPr>
            <w:r w:rsidDel="00000000" w:rsidR="00000000" w:rsidRPr="00000000">
              <w:rPr>
                <w:rtl w:val="0"/>
              </w:rPr>
            </w:r>
          </w:p>
          <w:p w:rsidR="00000000" w:rsidDel="00000000" w:rsidP="00000000" w:rsidRDefault="00000000" w:rsidRPr="00000000" w14:paraId="00000019">
            <w:pPr>
              <w:numPr>
                <w:ilvl w:val="0"/>
                <w:numId w:val="2"/>
              </w:numPr>
              <w:tabs>
                <w:tab w:val="left" w:leader="none" w:pos="454"/>
              </w:tabs>
              <w:spacing w:after="0" w:before="0" w:line="259" w:lineRule="auto"/>
              <w:ind w:left="720" w:right="0" w:hanging="360"/>
              <w:jc w:val="both"/>
              <w:rPr>
                <w:color w:val="cc0000"/>
                <w:sz w:val="16"/>
                <w:szCs w:val="16"/>
              </w:rPr>
            </w:pPr>
            <w:r w:rsidDel="00000000" w:rsidR="00000000" w:rsidRPr="00000000">
              <w:rPr>
                <w:color w:val="cc0000"/>
                <w:sz w:val="16"/>
                <w:szCs w:val="16"/>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A">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B">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C">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D">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E">
            <w:pPr>
              <w:numPr>
                <w:ilvl w:val="0"/>
                <w:numId w:val="2"/>
              </w:numPr>
              <w:tabs>
                <w:tab w:val="left" w:leader="none" w:pos="454"/>
              </w:tabs>
              <w:spacing w:after="0" w:before="0" w:line="259" w:lineRule="auto"/>
              <w:ind w:left="720" w:right="0" w:hanging="360"/>
              <w:jc w:val="both"/>
              <w:rPr>
                <w:color w:val="cc0000"/>
                <w:sz w:val="16"/>
                <w:szCs w:val="16"/>
              </w:rPr>
            </w:pPr>
            <w:r w:rsidDel="00000000" w:rsidR="00000000" w:rsidRPr="00000000">
              <w:rPr>
                <w:color w:val="cc0000"/>
                <w:sz w:val="16"/>
                <w:szCs w:val="16"/>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F">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0">
            <w:pPr>
              <w:numPr>
                <w:ilvl w:val="0"/>
                <w:numId w:val="2"/>
              </w:numPr>
              <w:tabs>
                <w:tab w:val="left" w:leader="none" w:pos="454"/>
              </w:tabs>
              <w:spacing w:after="0" w:before="0" w:line="259" w:lineRule="auto"/>
              <w:ind w:left="720" w:right="0" w:hanging="360"/>
              <w:jc w:val="both"/>
              <w:rPr>
                <w:color w:val="cc0000"/>
                <w:sz w:val="16"/>
                <w:szCs w:val="16"/>
              </w:rPr>
            </w:pPr>
            <w:r w:rsidDel="00000000" w:rsidR="00000000" w:rsidRPr="00000000">
              <w:rPr>
                <w:color w:val="cc0000"/>
                <w:sz w:val="16"/>
                <w:szCs w:val="16"/>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1">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2">
            <w:pPr>
              <w:numPr>
                <w:ilvl w:val="0"/>
                <w:numId w:val="2"/>
              </w:numPr>
              <w:tabs>
                <w:tab w:val="left" w:leader="none" w:pos="454"/>
              </w:tabs>
              <w:spacing w:after="0" w:before="0" w:line="259" w:lineRule="auto"/>
              <w:ind w:left="720" w:right="0" w:hanging="360"/>
              <w:jc w:val="both"/>
              <w:rPr>
                <w:color w:val="cc0000"/>
                <w:sz w:val="16"/>
                <w:szCs w:val="16"/>
              </w:rPr>
            </w:pPr>
            <w:r w:rsidDel="00000000" w:rsidR="00000000" w:rsidRPr="00000000">
              <w:rPr>
                <w:color w:val="cc0000"/>
                <w:sz w:val="16"/>
                <w:szCs w:val="16"/>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3">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2"/>
              </w:numPr>
              <w:tabs>
                <w:tab w:val="left" w:leader="none" w:pos="454"/>
              </w:tabs>
              <w:spacing w:after="0" w:before="0" w:line="259" w:lineRule="auto"/>
              <w:ind w:left="720" w:right="0" w:hanging="360"/>
              <w:jc w:val="both"/>
              <w:rPr>
                <w:color w:val="6aa84f"/>
                <w:sz w:val="16"/>
                <w:szCs w:val="16"/>
              </w:rPr>
            </w:pPr>
            <w:r w:rsidDel="00000000" w:rsidR="00000000" w:rsidRPr="00000000">
              <w:rPr>
                <w:color w:val="6aa84f"/>
                <w:sz w:val="16"/>
                <w:szCs w:val="16"/>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5">
            <w:pPr>
              <w:tabs>
                <w:tab w:val="left" w:leader="none" w:pos="454"/>
              </w:tabs>
              <w:spacing w:after="0" w:before="0" w:line="259" w:lineRule="auto"/>
              <w:ind w:left="0" w:right="0" w:firstLine="0"/>
              <w:jc w:val="both"/>
              <w:rPr>
                <w:color w:val="6aa84f"/>
                <w:sz w:val="16"/>
                <w:szCs w:val="1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i w:val="0"/>
                <w:smallCaps w:val="0"/>
                <w:strike w:val="0"/>
                <w:color w:val="767171"/>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R: Personalmente manejo todas estas cualidades al menos con un dominio aceptable, pero como lo menciona la pregunta las marcadas de color verde, son las que me complementan con mayor seguridad, ya sea un enfoque en el negocio, buenas practicas y sobre todo el analisis de los datos, manipulacion de bases de datos, etc. Por otro lado, las más débiles van relacionadas a aspectos más generales que expresan una mayor complejidad al seguir “reglas”, como toma de requerimientos, acciones más sistemáticas, estándares definidos y la seguridad de los sistemas, son aspectos que sí considero importantes y manejo pero no a un nivel tan avanzado como las competencias anteriores ya que suelo (en trabajos en equipo) pedir más apoyo en estos enfoques.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rtl w:val="0"/>
              </w:rPr>
            </w:r>
          </w:p>
          <w:p w:rsidR="00000000" w:rsidDel="00000000" w:rsidP="00000000" w:rsidRDefault="00000000" w:rsidRPr="00000000" w14:paraId="0000002D">
            <w:pPr>
              <w:ind w:left="0" w:firstLine="0"/>
              <w:jc w:val="both"/>
              <w:rPr>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ind w:left="0" w:firstLine="0"/>
              <w:jc w:val="both"/>
              <w:rPr>
                <w:b w:val="1"/>
                <w:color w:val="767171"/>
                <w:sz w:val="24"/>
                <w:szCs w:val="24"/>
              </w:rPr>
            </w:pPr>
            <w:r w:rsidDel="00000000" w:rsidR="00000000" w:rsidRPr="00000000">
              <w:rPr>
                <w:b w:val="1"/>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jc w:val="left"/>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R: Claro, como mencione en preguntas anteriores, mis intereses van relacionados al área del análisis de datos, manipulación de bases de datos y del entendimiento del negocio, esto puede ir relacionado a competencias como: “Desarrollar la transformación de grandes volúmenes de datos para la obtención de información y conocimiento de la organización a fin de apoyar la toma de decisiones y la mejora de los procesos de negocio, de acuerdo a las necesidades de la organización. ”. Actualmente estoy trabajando como analista y creo que es la mejor base que pude obtener.</w:t>
            </w:r>
          </w:p>
          <w:p w:rsidR="00000000" w:rsidDel="00000000" w:rsidP="00000000" w:rsidRDefault="00000000" w:rsidRPr="00000000" w14:paraId="0000003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R: Principalmente “Desarrollar la transformación de grandes volúmenes de datos para la obtención de información y conocimiento de la organización a fin de apoyar la toma de decisiones y la mejora de los procesos de negocio, de acuerdo a las necesidades de la organización. ” como mencione anteriormente, tambien podria añadir: “Programar consultas o rutinas para manipular información de una base de datos de acuerdo a los requerimientos de la organización” y con respecto a cuales yo siento que requiera fortalecer seria: “Resolver las vulnerabilidades sistémicas para asegurar que el software construido cumple las normas de seguridad exigidas por la industria.” ya que un buen trabajo requiere ser seguro y confiable siempre.</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R: 5 años es bastante tiempo, pero me encantaría ser un Data Scientist, si en dos años logró ganar el puesto como Data Analytics, creo poder lograr mi objetivo. incluso con la gran experiencia adquirida podría tener conocimientos cotizados y que podrían aportar mucho a cualquier empresa. Independiente del lado económico, me encantaría poder estar trabajando en lo que realmente me gusta.</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color w:val="767171"/>
                <w:sz w:val="24"/>
                <w:szCs w:val="24"/>
                <w:rtl w:val="0"/>
              </w:rPr>
              <w:t xml:space="preserve">R: Sí, realmente mis proyecciones profesionales con respecto a los proyectos no han cambiado mucho, siento que es casi un requisito obligatorio aplicar la mayor cantidad de conocimientos adquiridos en la institución para realizarlo, en este caso, el desarrollo de alguna aplicación funcional e innovadora y claro, el actual es el que más se relaciona con esto por lo que sí requiere de algunos ajustes, por que quiero aplicar mis conocimientos de datos.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R: Respondo de igual forma, ya que es un proyecto basado en desarrollo a un negocio establecido, en este caso a una cafetería. Este proyecto buscará abordar: “Implementar soluciones sistémicas integrales para automatizar y optimizar procesos de negocio de acuerdo a las necesidades de la organización.” Y “Desarrollar la transformación de grandes volúmenes de datos para la obtención de información y conocimiento de la organización a fin de apoyar la toma de decisiones y la mejora de los procesos de negocio, de acuerdo a las necesidades de la organización.” Creo que este proyecto podría ayudarme completamente en mi desarrollo profesional, define claramente lo que adquirí y lo que proyecto ser. </w:t>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 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ljkVmWxmjNjA7qlUr5NfMvvtA==">CgMxLjAyCGguZ2pkZ3hzOAByITEtN1JFc3lnVE1mNHl3anJsRkl0RmEtbFItaTNKZlM4Vw==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