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Large Language Models (LLMs) have made significant advancements in code-related tasks. In the field of automated debugging, fault localization (FL) and automated program repair (APR) are two prevalent topics attracting significant research effort. Recently, in the field of FL and APR, many novel LLM-based approaches have emerged. However, most existing LLM-based studies primarily focus on the GPT models from OpenAI or open-source LLMs. With the rapid development of LLMs, various internet giants have introduced new closed-source models. In addition, due to policy restrictions, some regions can only access the commercial LLMs provided by specified companies. Despite the LLMs of OpenAI, the effectiveness of the other closed-source LLMs in FL and APR remains unknown. To better understand the effectiveness of contemporary closed-source models, we conduct a large-scale empirical study on their performance with respect to FL and APR. Specifically, our study involves 4 recent commercial closed-source LLMs (i.e., GPT-4o-Mini, Ernie-3.5, Qwen-turbo, and Doubao-pro) and 1 open-source LLM (i.e., DeepSeek-V3-chat). Note that only the GPT models have region restrictions among all LLMs we studied. We designed a total of 12 distinct prompt templates, 6 each for FL and APR, incorporating various formats and information sources. We conducted experiments to evaluate the effectiveness of FL and APR on 1036 real Java bugs from two datasets, Defects4J 2.0 and ConDefects. The key findings of the experiments indicate that (1) different LLMs tend to succeed on different sets of bugs in both FL and APR, with relatively little overlap among successful cases, implying the models possess distinct strengths in handling specific kinds of bugs, (2) the effectiveness of prompt templates varies across different models, and (3) the effectiveness of FL and APR capabilities of the studied models is significantly correlated with the bug type. We summarized all 14 findings obtained into 3 implications, which could help researchers further improve the performance of LLMs on FL and APR.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GPT-4o-Mini, Ernie-3.5, Qwen-turbo, Doubao-pro, DeepSeek-V3-chat, GPT models, OpenAI LLMs, open-source LLMs, closed-source LLMs, commercial LLMs</w:t>
        <w:br/>
      </w:r>
      <w:r>
        <w:rPr>
          <w:b/>
        </w:rPr>
        <w:t>Datasets:</w:t>
      </w:r>
      <w:r>
        <w:t xml:space="preserve"> Defects4J 2.0, ConDefects</w:t>
        <w:br/>
      </w:r>
      <w:r>
        <w:rPr>
          <w:b/>
        </w:rPr>
        <w:t>Methods:</w:t>
      </w:r>
      <w:r>
        <w:t xml:space="preserve"> fault localization (FL), automated program repair (APR), LLM-based approaches, prompt templates</w:t>
        <w:br/>
      </w:r>
      <w:r>
        <w:rPr>
          <w:b/>
        </w:rPr>
        <w:t>Metrics:</w:t>
      </w:r>
      <w:r>
        <w:t xml:space="preserve"> effectiveness, performance, overlap among successful cases, correlation with bug type</w:t>
        <w:br/>
      </w:r>
      <w:r>
        <w:rPr>
          <w:b/>
        </w:rPr>
        <w:t>Domains:</w:t>
      </w:r>
      <w:r>
        <w:t xml:space="preserve"> automated debugging, code-related tasks, Java bugs</w:t>
        <w:br/>
      </w:r>
      <w:r>
        <w:br/>
      </w:r>
      <w:r>
        <w:rPr>
          <w:b/>
        </w:rPr>
        <w:t>Events:</w:t>
      </w:r>
      <w:r>
        <w:br/>
      </w:r>
      <w:r>
        <w:t>[training] Not explicitly mentioned, but implied in the development of LLMs and their application to FL and APR.</w:t>
        <w:br/>
      </w:r>
      <w:r>
        <w:t>[evaluation] Large-scale empirical study evaluating the performance of 4 closed-source and 1 open-source LLMs on FL and APR tasks using 1036 real Java bugs from Defects4J 2.0 and ConDefects datasets.</w:t>
        <w:br/>
      </w:r>
      <w:r>
        <w:t>[intervention] Design of 12 distinct prompt templates (6 for FL, 6 for APR) incorporating various formats and information sources.</w:t>
        <w:br/>
      </w:r>
      <w:r>
        <w:t>[comparison] Comparison of the effectiveness of different LLMs and prompt templates on FL and APR tasks.</w:t>
        <w:br/>
      </w:r>
      <w:r>
        <w:br/>
      </w:r>
      <w:r>
        <w:rPr>
          <w:b/>
        </w:rPr>
        <w:t>Relations:</w:t>
      </w:r>
      <w:r>
        <w:br/>
      </w:r>
      <w:r>
        <w:rPr>
          <w:b/>
        </w:rPr>
        <w:t>Cause:</w:t>
      </w:r>
      <w:r>
        <w:t xml:space="preserve"> different LLMs</w:t>
        <w:br/>
      </w:r>
      <w:r>
        <w:rPr>
          <w:b/>
        </w:rPr>
        <w:t>Effect:</w:t>
      </w:r>
      <w:r>
        <w:t xml:space="preserve"> tend to succeed on different sets of bugs in both FL and APR, with relatively little overlap among successful cases</w:t>
        <w:br/>
      </w:r>
      <w:r>
        <w:br/>
      </w:r>
      <w:r>
        <w:rPr>
          <w:b/>
        </w:rPr>
        <w:t>Cause:</w:t>
      </w:r>
      <w:r>
        <w:t xml:space="preserve"> effectiveness of prompt templates</w:t>
        <w:br/>
      </w:r>
      <w:r>
        <w:rPr>
          <w:b/>
        </w:rPr>
        <w:t>Effect:</w:t>
      </w:r>
      <w:r>
        <w:t xml:space="preserve"> varies across different models</w:t>
        <w:br/>
      </w:r>
      <w:r>
        <w:br/>
      </w:r>
      <w:r>
        <w:rPr>
          <w:b/>
        </w:rPr>
        <w:t>Cause:</w:t>
      </w:r>
      <w:r>
        <w:t xml:space="preserve"> bug type</w:t>
        <w:br/>
      </w:r>
      <w:r>
        <w:rPr>
          <w:b/>
        </w:rPr>
        <w:t>Effect:</w:t>
      </w:r>
      <w:r>
        <w:t xml:space="preserve"> effectiveness of FL and APR capabilities of the studied models is significantly correlated</w:t>
        <w:br/>
      </w:r>
    </w:p>
    <w:p>
      <w:pPr>
        <w:pStyle w:val="Heading1"/>
      </w:pPr>
      <w:r>
        <w:t>QA Counterfactual</w:t>
      </w:r>
    </w:p>
    <w:p>
      <w:r>
        <w:rPr>
          <w:b/>
        </w:rPr>
        <w:t>Q1. Original Question:</w:t>
      </w:r>
      <w:r>
        <w:t xml:space="preserve"> What are the two prevalent topics in automated debugging discussed in the abstract?</w:t>
      </w:r>
    </w:p>
    <w:p>
      <w:r>
        <w:rPr>
          <w:b/>
        </w:rPr>
        <w:t>Counterfactual Question:</w:t>
      </w:r>
      <w:r>
        <w:t xml:space="preserve"> What is the single prevalent topic in automated debugging discussed in the abstract?</w:t>
      </w:r>
    </w:p>
    <w:p>
      <w:r>
        <w:rPr>
          <w:b/>
        </w:rPr>
        <w:t>Original Answer:</w:t>
      </w:r>
      <w:r>
        <w:t xml:space="preserve"> Fault localization (FL) and automated program repair (APR) are the two prevalent topics.</w:t>
      </w:r>
    </w:p>
    <w:p>
      <w:r>
        <w:rPr>
          <w:b/>
        </w:rPr>
        <w:t>Counterfactual Answer:</w:t>
      </w:r>
      <w:r>
        <w:t xml:space="preserve"> Fault localization (FL) is the single prevalent topic discussed.</w:t>
      </w:r>
    </w:p>
    <w:p>
      <w:r>
        <w:rPr>
          <w:b/>
        </w:rPr>
        <w:t>Intervention:</w:t>
      </w:r>
      <w:r>
        <w:t xml:space="preserve"> Set method to only include FL approaches, excluding APR.</w:t>
      </w:r>
    </w:p>
    <w:p/>
    <w:p>
      <w:r>
        <w:rPr>
          <w:b/>
        </w:rPr>
        <w:t>Q2. Original Question:</w:t>
      </w:r>
      <w:r>
        <w:t xml:space="preserve"> How many recent commercial closed-source LLMs were included in the empirical study?</w:t>
      </w:r>
    </w:p>
    <w:p>
      <w:r>
        <w:rPr>
          <w:b/>
        </w:rPr>
        <w:t>Counterfactual Question:</w:t>
      </w:r>
      <w:r>
        <w:t xml:space="preserve"> How many recent commercial closed-source LLMs were included in the empirical study if only two models were selected?</w:t>
      </w:r>
    </w:p>
    <w:p>
      <w:r>
        <w:rPr>
          <w:b/>
        </w:rPr>
        <w:t>Original Answer:</w:t>
      </w:r>
      <w:r>
        <w:t xml:space="preserve"> Four recent commercial closed-source LLMs were included.</w:t>
      </w:r>
    </w:p>
    <w:p>
      <w:r>
        <w:rPr>
          <w:b/>
        </w:rPr>
        <w:t>Counterfactual Answer:</w:t>
      </w:r>
      <w:r>
        <w:t xml:space="preserve"> Two recent commercial closed-source LLMs were included.</w:t>
      </w:r>
    </w:p>
    <w:p>
      <w:r>
        <w:rPr>
          <w:b/>
        </w:rPr>
        <w:t>Intervention:</w:t>
      </w:r>
      <w:r>
        <w:t xml:space="preserve"> Set method to include only two LLMs instead of four.</w:t>
      </w:r>
    </w:p>
    <w:p/>
    <w:p>
      <w:r>
        <w:rPr>
          <w:b/>
        </w:rPr>
        <w:t>Q3. Original Question:</w:t>
      </w:r>
      <w:r>
        <w:t xml:space="preserve"> What datasets were used to evaluate the effectiveness of FL and APR in the study?</w:t>
      </w:r>
    </w:p>
    <w:p>
      <w:r>
        <w:rPr>
          <w:b/>
        </w:rPr>
        <w:t>Counterfactual Question:</w:t>
      </w:r>
      <w:r>
        <w:t xml:space="preserve"> What dataset was used to evaluate the effectiveness of FL and APR in the study if only Defects4J 2.0 was considered?</w:t>
      </w:r>
    </w:p>
    <w:p>
      <w:r>
        <w:rPr>
          <w:b/>
        </w:rPr>
        <w:t>Original Answer:</w:t>
      </w:r>
      <w:r>
        <w:t xml:space="preserve"> Defects4J 2.0 and ConDefects datasets were used.</w:t>
      </w:r>
    </w:p>
    <w:p>
      <w:r>
        <w:rPr>
          <w:b/>
        </w:rPr>
        <w:t>Counterfactual Answer:</w:t>
      </w:r>
      <w:r>
        <w:t xml:space="preserve"> Only the Defects4J 2.0 dataset was used.</w:t>
      </w:r>
    </w:p>
    <w:p>
      <w:r>
        <w:rPr>
          <w:b/>
        </w:rPr>
        <w:t>Intervention:</w:t>
      </w:r>
      <w:r>
        <w:t xml:space="preserve"> Set data to include only Defects4J 2.0, excluding ConDefects.</w:t>
      </w:r>
    </w:p>
    <w:p/>
    <w:p>
      <w:r>
        <w:rPr>
          <w:b/>
        </w:rPr>
        <w:t>Q4. Original Question:</w:t>
      </w:r>
      <w:r>
        <w:t xml:space="preserve"> What did the experiments reveal about the overlap of successful cases among different LLMs?</w:t>
      </w:r>
    </w:p>
    <w:p>
      <w:r>
        <w:rPr>
          <w:b/>
        </w:rPr>
        <w:t>Counterfactual Question:</w:t>
      </w:r>
      <w:r>
        <w:t xml:space="preserve"> What did the experiments reveal about the overlap of successful cases among different LLMs if the same prompt template was used for all models?</w:t>
      </w:r>
    </w:p>
    <w:p>
      <w:r>
        <w:rPr>
          <w:b/>
        </w:rPr>
        <w:t>Original Answer:</w:t>
      </w:r>
      <w:r>
        <w:t xml:space="preserve"> There was relatively little overlap among successful cases, indicating that different LLMs tend to succeed on different sets of bugs.</w:t>
      </w:r>
    </w:p>
    <w:p>
      <w:r>
        <w:rPr>
          <w:b/>
        </w:rPr>
        <w:t>Counterfactual Answer:</w:t>
      </w:r>
      <w:r>
        <w:t xml:space="preserve"> There was a higher overlap among successful cases, indicating that using the same prompt template led different LLMs to succeed on more similar sets of bugs.</w:t>
      </w:r>
    </w:p>
    <w:p>
      <w:r>
        <w:rPr>
          <w:b/>
        </w:rPr>
        <w:t>Intervention:</w:t>
      </w:r>
      <w:r>
        <w:t xml:space="preserve"> Set intervention to use a single, unified prompt template for all LLMs.</w:t>
      </w:r>
    </w:p>
    <w:p/>
    <w:p>
      <w:r>
        <w:rPr>
          <w:b/>
        </w:rPr>
        <w:t>Q5. Original Question:</w:t>
      </w:r>
      <w:r>
        <w:t xml:space="preserve"> How many distinct prompt templates were designed for the study, and how were they distributed between FL and APR?</w:t>
      </w:r>
    </w:p>
    <w:p>
      <w:r>
        <w:rPr>
          <w:b/>
        </w:rPr>
        <w:t>Counterfactual Question:</w:t>
      </w:r>
      <w:r>
        <w:t xml:space="preserve"> How many distinct prompt templates were designed for the study, and how were they distributed between FL and APR if only 4 templates were used in total?</w:t>
      </w:r>
    </w:p>
    <w:p>
      <w:r>
        <w:rPr>
          <w:b/>
        </w:rPr>
        <w:t>Original Answer:</w:t>
      </w:r>
      <w:r>
        <w:t xml:space="preserve"> A total of 12 distinct prompt templates were designed, with 6 each for FL and APR.</w:t>
      </w:r>
    </w:p>
    <w:p>
      <w:r>
        <w:rPr>
          <w:b/>
        </w:rPr>
        <w:t>Counterfactual Answer:</w:t>
      </w:r>
      <w:r>
        <w:t xml:space="preserve"> A total of 4 distinct prompt templates were designed, with 2 each for FL and APR.</w:t>
      </w:r>
    </w:p>
    <w:p>
      <w:r>
        <w:rPr>
          <w:b/>
        </w:rPr>
        <w:t>Intervention:</w:t>
      </w:r>
      <w:r>
        <w:t xml:space="preserve"> Set intervention to design only 4 prompt templates, 2 for FL and 2 for APR.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