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77844E42" w:rsidR="00686101" w:rsidRPr="00686101" w:rsidRDefault="0052755A" w:rsidP="00686101">
      <w:pPr>
        <w:widowControl w:val="0"/>
        <w:pBdr>
          <w:top w:val="nil"/>
          <w:left w:val="nil"/>
          <w:bottom w:val="nil"/>
          <w:right w:val="nil"/>
          <w:between w:val="nil"/>
        </w:pBdr>
        <w:jc w:val="center"/>
        <w:rPr>
          <w:szCs w:val="28"/>
        </w:rPr>
      </w:pPr>
      <w:r>
        <w:rPr>
          <w:szCs w:val="28"/>
        </w:rPr>
        <w:t>Пояснительная записка</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r>
        <w:rPr>
          <w:szCs w:val="28"/>
        </w:rPr>
        <w:t>Калентьев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r>
        <w:rPr>
          <w:szCs w:val="28"/>
          <w:lang w:val="en-US"/>
        </w:rPr>
        <w:t>O</w:t>
      </w:r>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0E334B2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w:t>
      </w:r>
      <w:r w:rsidR="00B81174">
        <w:rPr>
          <w:szCs w:val="28"/>
          <w:lang w:val="en-US"/>
        </w:rPr>
        <w:t>5</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53B237D9" w:rsidR="00F579D4" w:rsidRDefault="00F579D4" w:rsidP="00F579D4">
      <w:pPr>
        <w:jc w:val="center"/>
        <w:rPr>
          <w:b/>
          <w:bCs/>
        </w:rPr>
      </w:pPr>
      <w:r w:rsidRPr="0081050A">
        <w:rPr>
          <w:b/>
          <w:bCs/>
        </w:rPr>
        <w:t xml:space="preserve">1 </w:t>
      </w:r>
      <w:r w:rsidR="009E6656">
        <w:rPr>
          <w:b/>
          <w:bCs/>
        </w:rPr>
        <w:t>Введение</w:t>
      </w:r>
    </w:p>
    <w:p w14:paraId="7B45ABCE" w14:textId="30C2A1F2" w:rsidR="007C1BAD" w:rsidRPr="007C1BAD" w:rsidRDefault="007C1BAD" w:rsidP="007C1BAD">
      <w:pPr>
        <w:spacing w:after="160" w:line="259" w:lineRule="auto"/>
        <w:ind w:firstLine="0"/>
        <w:jc w:val="left"/>
        <w:rPr>
          <w:b/>
          <w:bCs/>
        </w:rPr>
      </w:pPr>
      <w:r>
        <w:rPr>
          <w:b/>
          <w:bCs/>
        </w:rPr>
        <w:br w:type="page"/>
      </w:r>
    </w:p>
    <w:p w14:paraId="75E0A1E1" w14:textId="2E4FF4C4" w:rsidR="00F579D4" w:rsidRPr="00F579D4" w:rsidRDefault="00F579D4" w:rsidP="00F579D4">
      <w:pPr>
        <w:jc w:val="center"/>
        <w:rPr>
          <w:b/>
          <w:bCs/>
        </w:rPr>
      </w:pPr>
      <w:r w:rsidRPr="00F579D4">
        <w:rPr>
          <w:b/>
          <w:bCs/>
        </w:rPr>
        <w:lastRenderedPageBreak/>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6161" cy="4881980"/>
                    </a:xfrm>
                    <a:prstGeom prst="rect">
                      <a:avLst/>
                    </a:prstGeom>
                  </pic:spPr>
                </pic:pic>
              </a:graphicData>
            </a:graphic>
          </wp:inline>
        </w:drawing>
      </w:r>
    </w:p>
    <w:p w14:paraId="4000072B" w14:textId="1DC84B4B" w:rsidR="00860ED3" w:rsidRPr="00F44F05" w:rsidRDefault="00860ED3" w:rsidP="00860ED3">
      <w:pPr>
        <w:jc w:val="center"/>
      </w:pPr>
      <w:r w:rsidRPr="00F44F05">
        <w:t xml:space="preserve">Рисунок </w:t>
      </w:r>
      <w:r w:rsidR="00164D50" w:rsidRPr="00F44F05">
        <w:t>2.</w:t>
      </w:r>
      <w:r w:rsidRPr="00F44F05">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812790"/>
                    </a:xfrm>
                    <a:prstGeom prst="rect">
                      <a:avLst/>
                    </a:prstGeom>
                  </pic:spPr>
                </pic:pic>
              </a:graphicData>
            </a:graphic>
          </wp:inline>
        </w:drawing>
      </w:r>
    </w:p>
    <w:p w14:paraId="5C37C869" w14:textId="3A13B8DE" w:rsidR="004B7BF2" w:rsidRPr="00E338BC" w:rsidRDefault="004B7BF2" w:rsidP="004B7BF2">
      <w:pPr>
        <w:jc w:val="center"/>
      </w:pPr>
      <w:r w:rsidRPr="00E338BC">
        <w:t xml:space="preserve">Рисунок </w:t>
      </w:r>
      <w:r w:rsidR="00164D50" w:rsidRPr="00E338BC">
        <w:t>2.</w:t>
      </w:r>
      <w:r w:rsidRPr="00E338BC">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66386B2B">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9897" cy="7249537"/>
                    </a:xfrm>
                    <a:prstGeom prst="rect">
                      <a:avLst/>
                    </a:prstGeom>
                  </pic:spPr>
                </pic:pic>
              </a:graphicData>
            </a:graphic>
          </wp:inline>
        </w:drawing>
      </w:r>
    </w:p>
    <w:p w14:paraId="6843094B" w14:textId="46EE2D0C" w:rsidR="004B7BF2" w:rsidRPr="00E338BC" w:rsidRDefault="004B7BF2" w:rsidP="00E14400">
      <w:pPr>
        <w:ind w:firstLine="567"/>
        <w:jc w:val="center"/>
      </w:pPr>
      <w:r w:rsidRPr="00E338BC">
        <w:t xml:space="preserve">Рисунок </w:t>
      </w:r>
      <w:r w:rsidR="00164D50" w:rsidRPr="00E338BC">
        <w:t>2.</w:t>
      </w:r>
      <w:r w:rsidRPr="00E338BC">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r w:rsidR="00D16D0C" w:rsidRPr="00C60983">
        <w:t>;</w:t>
      </w:r>
      <w:r w:rsidR="00C60983">
        <w:t xml:space="preserve"> </w:t>
      </w:r>
      <w:r w:rsidR="00763657">
        <w:t>Определяется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5FBACED7" w14:textId="74981563" w:rsidR="0052755A" w:rsidRDefault="001D418B" w:rsidP="0052755A">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09797B5E" w14:textId="147E7721" w:rsidR="0052755A" w:rsidRDefault="0052755A">
      <w:pPr>
        <w:spacing w:after="160" w:line="259" w:lineRule="auto"/>
        <w:ind w:firstLine="0"/>
        <w:jc w:val="left"/>
      </w:pPr>
      <w:r>
        <w:br w:type="page"/>
      </w:r>
    </w:p>
    <w:p w14:paraId="4E0F1CAF" w14:textId="77777777" w:rsidR="0052755A" w:rsidRDefault="0052755A" w:rsidP="0052755A">
      <w:pPr>
        <w:jc w:val="center"/>
        <w:rPr>
          <w:b/>
          <w:bCs/>
        </w:rPr>
      </w:pPr>
      <w:r>
        <w:rPr>
          <w:b/>
          <w:bCs/>
        </w:rPr>
        <w:lastRenderedPageBreak/>
        <w:t>3</w:t>
      </w:r>
      <w:r w:rsidRPr="0081050A">
        <w:rPr>
          <w:b/>
          <w:bCs/>
        </w:rPr>
        <w:t xml:space="preserve"> Обзор Аналогов</w:t>
      </w:r>
    </w:p>
    <w:p w14:paraId="34CC52AC" w14:textId="77777777" w:rsidR="0052755A" w:rsidRDefault="0052755A" w:rsidP="0052755A">
      <w:r w:rsidRPr="00552F46">
        <w:t xml:space="preserve">Ближайшим аналогом </w:t>
      </w:r>
      <w:r>
        <w:t xml:space="preserve">для разрабатываемого расширения является встроенная утилита по генерации роликовых цепей в </w:t>
      </w:r>
      <w:r>
        <w:rPr>
          <w:lang w:val="en-US"/>
        </w:rPr>
        <w:t>Autodesk</w:t>
      </w:r>
      <w:r w:rsidRPr="00552F46">
        <w:t xml:space="preserve"> </w:t>
      </w:r>
      <w:r>
        <w:rPr>
          <w:lang w:val="en-US"/>
        </w:rPr>
        <w:t>Inventor</w:t>
      </w:r>
      <w:r w:rsidRPr="00552F46">
        <w:t>.</w:t>
      </w:r>
    </w:p>
    <w:p w14:paraId="1D8C55F2" w14:textId="77777777" w:rsidR="0052755A" w:rsidRPr="00552F46" w:rsidRDefault="0052755A" w:rsidP="0052755A">
      <w:r>
        <w:t>При запуске генератора появляется окно</w:t>
      </w:r>
      <w:r w:rsidRPr="00552F46">
        <w:t>,</w:t>
      </w:r>
      <w:r>
        <w:t xml:space="preserve"> которое необходимо заполнить данными для создания роликовой цепи. При правильном заполнении программа генерирует модели</w:t>
      </w:r>
      <w:r w:rsidRPr="00552F46">
        <w:t xml:space="preserve"> </w:t>
      </w:r>
      <w:r>
        <w:t>с учетом пользовательских параметров.</w:t>
      </w:r>
    </w:p>
    <w:p w14:paraId="2BC9E701" w14:textId="77777777" w:rsidR="0052755A" w:rsidRDefault="0052755A" w:rsidP="0052755A">
      <w:pPr>
        <w:ind w:firstLine="0"/>
        <w:jc w:val="center"/>
      </w:pPr>
      <w:r w:rsidRPr="00AE76AB">
        <w:rPr>
          <w:noProof/>
          <w:lang w:eastAsia="ru-RU"/>
        </w:rPr>
        <w:drawing>
          <wp:inline distT="0" distB="0" distL="0" distR="0" wp14:anchorId="4132414B" wp14:editId="3FFFB07D">
            <wp:extent cx="3095625" cy="37186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4229" cy="3728977"/>
                    </a:xfrm>
                    <a:prstGeom prst="rect">
                      <a:avLst/>
                    </a:prstGeom>
                  </pic:spPr>
                </pic:pic>
              </a:graphicData>
            </a:graphic>
          </wp:inline>
        </w:drawing>
      </w:r>
    </w:p>
    <w:p w14:paraId="7BAFCCC7" w14:textId="77777777" w:rsidR="0052755A" w:rsidRPr="00D473C3" w:rsidRDefault="0052755A" w:rsidP="0052755A">
      <w:pPr>
        <w:ind w:firstLine="0"/>
        <w:jc w:val="center"/>
      </w:pPr>
      <w:r w:rsidRPr="00D473C3">
        <w:t xml:space="preserve">Рисунок </w:t>
      </w:r>
      <w:r>
        <w:t>3</w:t>
      </w:r>
      <w:r w:rsidRPr="00D473C3">
        <w:t xml:space="preserve">.1 Интерфейс генератора </w:t>
      </w:r>
      <w:r>
        <w:t>роликовых цепей</w:t>
      </w:r>
    </w:p>
    <w:p w14:paraId="224FF012" w14:textId="77777777" w:rsidR="0052755A" w:rsidRDefault="0052755A" w:rsidP="0052755A">
      <w:pPr>
        <w:spacing w:after="160" w:line="259" w:lineRule="auto"/>
        <w:ind w:firstLine="0"/>
        <w:jc w:val="center"/>
        <w:rPr>
          <w:b/>
          <w:bCs/>
        </w:rPr>
      </w:pPr>
      <w:r w:rsidRPr="00AE76AB">
        <w:rPr>
          <w:b/>
          <w:bCs/>
          <w:noProof/>
          <w:lang w:eastAsia="ru-RU"/>
        </w:rPr>
        <w:drawing>
          <wp:inline distT="0" distB="0" distL="0" distR="0" wp14:anchorId="4F2287DF" wp14:editId="7AC35564">
            <wp:extent cx="6120130" cy="22802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280285"/>
                    </a:xfrm>
                    <a:prstGeom prst="rect">
                      <a:avLst/>
                    </a:prstGeom>
                  </pic:spPr>
                </pic:pic>
              </a:graphicData>
            </a:graphic>
          </wp:inline>
        </w:drawing>
      </w:r>
    </w:p>
    <w:p w14:paraId="6FB9AD17" w14:textId="77777777" w:rsidR="0052755A" w:rsidRPr="00D473C3" w:rsidRDefault="0052755A" w:rsidP="0052755A">
      <w:pPr>
        <w:spacing w:after="160" w:line="259" w:lineRule="auto"/>
        <w:ind w:firstLine="0"/>
        <w:jc w:val="center"/>
      </w:pPr>
      <w:r w:rsidRPr="00D473C3">
        <w:t xml:space="preserve">Рисунок </w:t>
      </w:r>
      <w:r>
        <w:t>3</w:t>
      </w:r>
      <w:r w:rsidRPr="00D473C3">
        <w:t xml:space="preserve">.2 Результат работы генератора </w:t>
      </w:r>
      <w:r>
        <w:t>роликовых цепей</w:t>
      </w:r>
    </w:p>
    <w:p w14:paraId="52ACE662" w14:textId="77777777" w:rsidR="0052755A" w:rsidRDefault="0052755A" w:rsidP="0052755A">
      <w:pPr>
        <w:ind w:firstLine="567"/>
      </w:pPr>
    </w:p>
    <w:p w14:paraId="4D699438" w14:textId="66680DCB" w:rsidR="005253EF" w:rsidRPr="005253EF" w:rsidRDefault="005253EF" w:rsidP="005253EF">
      <w:pPr>
        <w:spacing w:after="160" w:line="259" w:lineRule="auto"/>
        <w:ind w:firstLine="0"/>
        <w:jc w:val="left"/>
      </w:pPr>
      <w:r>
        <w:lastRenderedPageBreak/>
        <w:br w:type="page"/>
      </w:r>
    </w:p>
    <w:p w14:paraId="7D0638D5" w14:textId="3016CDE0" w:rsidR="00180012" w:rsidRPr="00E516B1" w:rsidRDefault="0067559A" w:rsidP="00180012">
      <w:pPr>
        <w:spacing w:before="100" w:beforeAutospacing="1" w:after="100" w:afterAutospacing="1" w:line="240" w:lineRule="auto"/>
        <w:ind w:firstLine="0"/>
        <w:jc w:val="center"/>
        <w:rPr>
          <w:rFonts w:eastAsia="Times New Roman"/>
          <w:b/>
          <w:bCs/>
          <w:szCs w:val="28"/>
          <w:lang w:eastAsia="ru-RU"/>
        </w:rPr>
      </w:pPr>
      <w:r>
        <w:rPr>
          <w:rFonts w:eastAsia="Times New Roman"/>
          <w:b/>
          <w:bCs/>
          <w:szCs w:val="28"/>
          <w:lang w:eastAsia="ru-RU"/>
        </w:rPr>
        <w:lastRenderedPageBreak/>
        <w:t>4</w:t>
      </w:r>
      <w:r w:rsidR="00180012" w:rsidRPr="00D103F3">
        <w:rPr>
          <w:rFonts w:eastAsia="Times New Roman"/>
          <w:b/>
          <w:bCs/>
          <w:szCs w:val="28"/>
          <w:lang w:eastAsia="ru-RU"/>
        </w:rPr>
        <w:t> </w:t>
      </w:r>
      <w:r>
        <w:rPr>
          <w:rFonts w:eastAsia="Times New Roman"/>
          <w:b/>
          <w:bCs/>
          <w:szCs w:val="28"/>
          <w:lang w:eastAsia="ru-RU"/>
        </w:rPr>
        <w:t>Описание реализации</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0634A58B" w:rsidR="00BF430B" w:rsidRPr="008F2212" w:rsidRDefault="00E3351E" w:rsidP="00180012">
      <w:pPr>
        <w:spacing w:before="100" w:beforeAutospacing="1" w:after="100" w:afterAutospacing="1" w:line="240" w:lineRule="auto"/>
        <w:ind w:firstLine="0"/>
        <w:jc w:val="center"/>
        <w:rPr>
          <w:rFonts w:eastAsia="Times New Roman"/>
          <w:b/>
          <w:bCs/>
          <w:szCs w:val="28"/>
          <w:lang w:eastAsia="ru-RU"/>
        </w:rPr>
      </w:pPr>
      <w:r w:rsidRPr="00E3351E">
        <w:rPr>
          <w:noProof/>
          <w:lang w:eastAsia="ru-RU"/>
        </w:rPr>
        <w:drawing>
          <wp:inline distT="0" distB="0" distL="0" distR="0" wp14:anchorId="375CEDE8" wp14:editId="38C63635">
            <wp:extent cx="6120130" cy="410830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4108301"/>
                    </a:xfrm>
                    <a:prstGeom prst="rect">
                      <a:avLst/>
                    </a:prstGeom>
                  </pic:spPr>
                </pic:pic>
              </a:graphicData>
            </a:graphic>
          </wp:inline>
        </w:drawing>
      </w:r>
    </w:p>
    <w:p w14:paraId="763DD16D" w14:textId="76C30C11" w:rsidR="00E14400" w:rsidRPr="00E338BC" w:rsidRDefault="00E14400" w:rsidP="00E14400">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 xml:space="preserve">Рисунок </w:t>
      </w:r>
      <w:r w:rsidR="00E516B1">
        <w:rPr>
          <w:rFonts w:eastAsia="Times New Roman"/>
          <w:szCs w:val="28"/>
          <w:lang w:eastAsia="ru-RU"/>
        </w:rPr>
        <w:t>4</w:t>
      </w:r>
      <w:r w:rsidRPr="00E338BC">
        <w:rPr>
          <w:rFonts w:eastAsia="Times New Roman"/>
          <w:szCs w:val="28"/>
          <w:lang w:eastAsia="ru-RU"/>
        </w:rPr>
        <w:t>.1 Диаграмма классов</w:t>
      </w:r>
    </w:p>
    <w:p w14:paraId="043C7CE5"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rPr>
        <w:t xml:space="preserve">1) </w:t>
      </w:r>
      <w:r>
        <w:rPr>
          <w:rFonts w:ascii="Times New Roman" w:hAnsi="Times New Roman" w:cs="Times New Roman"/>
          <w:lang w:val="en-US"/>
        </w:rPr>
        <w:t>MainWindow</w:t>
      </w:r>
      <w:r>
        <w:rPr>
          <w:rFonts w:ascii="Times New Roman" w:hAnsi="Times New Roman" w:cs="Times New Roman"/>
        </w:rPr>
        <w:t xml:space="preserve"> – Главное окно программы</w:t>
      </w:r>
    </w:p>
    <w:p w14:paraId="1F8FFEE9"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2) </w:t>
      </w:r>
      <w:r>
        <w:rPr>
          <w:rFonts w:ascii="Times New Roman" w:hAnsi="Times New Roman" w:cs="Times New Roman"/>
          <w:bCs/>
          <w:color w:val="000000"/>
          <w:lang w:val="en-US"/>
        </w:rPr>
        <w:t>WheelValues</w:t>
      </w:r>
      <w:r>
        <w:rPr>
          <w:rFonts w:ascii="Times New Roman" w:hAnsi="Times New Roman" w:cs="Times New Roman"/>
          <w:bCs/>
          <w:color w:val="000000"/>
        </w:rPr>
        <w:t xml:space="preserve"> − </w:t>
      </w:r>
      <w:r>
        <w:rPr>
          <w:rFonts w:ascii="Times New Roman" w:hAnsi="Times New Roman" w:cs="Times New Roman"/>
        </w:rPr>
        <w:t>класс, хранящий в себе все параметры 3</w:t>
      </w:r>
      <w:r>
        <w:rPr>
          <w:rFonts w:ascii="Times New Roman" w:hAnsi="Times New Roman" w:cs="Times New Roman"/>
          <w:lang w:val="en-US"/>
        </w:rPr>
        <w:t>D</w:t>
      </w:r>
      <w:r>
        <w:rPr>
          <w:rFonts w:ascii="Times New Roman" w:hAnsi="Times New Roman" w:cs="Times New Roman"/>
        </w:rPr>
        <w:t>-модели;</w:t>
      </w:r>
    </w:p>
    <w:p w14:paraId="72330071" w14:textId="77777777" w:rsidR="00E3351E" w:rsidRDefault="00E3351E" w:rsidP="00E3351E">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 xml:space="preserve">3) InventorConnector – </w:t>
      </w:r>
      <w:r>
        <w:rPr>
          <w:rFonts w:ascii="Times New Roman" w:hAnsi="Times New Roman" w:cs="Times New Roman"/>
          <w:bCs/>
          <w:color w:val="000000"/>
        </w:rPr>
        <w:t>класс</w:t>
      </w:r>
      <w:r>
        <w:rPr>
          <w:rFonts w:ascii="Times New Roman" w:hAnsi="Times New Roman" w:cs="Times New Roman"/>
          <w:bCs/>
          <w:color w:val="000000"/>
          <w:lang w:val="en-US"/>
        </w:rPr>
        <w:t xml:space="preserve"> </w:t>
      </w:r>
      <w:r>
        <w:rPr>
          <w:rFonts w:ascii="Times New Roman" w:hAnsi="Times New Roman" w:cs="Times New Roman"/>
          <w:bCs/>
          <w:color w:val="000000"/>
        </w:rPr>
        <w:t>для</w:t>
      </w:r>
      <w:r>
        <w:rPr>
          <w:rFonts w:ascii="Times New Roman" w:hAnsi="Times New Roman" w:cs="Times New Roman"/>
          <w:bCs/>
          <w:color w:val="000000"/>
          <w:lang w:val="en-US"/>
        </w:rPr>
        <w:t xml:space="preserve"> </w:t>
      </w:r>
      <w:r>
        <w:rPr>
          <w:rFonts w:ascii="Times New Roman" w:hAnsi="Times New Roman" w:cs="Times New Roman"/>
          <w:bCs/>
          <w:color w:val="000000"/>
        </w:rPr>
        <w:t>работы</w:t>
      </w:r>
      <w:r>
        <w:rPr>
          <w:rFonts w:ascii="Times New Roman" w:hAnsi="Times New Roman" w:cs="Times New Roman"/>
          <w:bCs/>
          <w:color w:val="000000"/>
          <w:lang w:val="en-US"/>
        </w:rPr>
        <w:t xml:space="preserve"> </w:t>
      </w:r>
      <w:r>
        <w:rPr>
          <w:rFonts w:ascii="Times New Roman" w:hAnsi="Times New Roman" w:cs="Times New Roman"/>
          <w:bCs/>
          <w:color w:val="000000"/>
        </w:rPr>
        <w:t>с</w:t>
      </w:r>
      <w:r>
        <w:rPr>
          <w:rFonts w:ascii="Times New Roman" w:hAnsi="Times New Roman" w:cs="Times New Roman"/>
          <w:bCs/>
          <w:color w:val="000000"/>
          <w:lang w:val="en-US"/>
        </w:rPr>
        <w:t xml:space="preserve"> Autodesk Inventor.</w:t>
      </w:r>
    </w:p>
    <w:p w14:paraId="29A4DA0D" w14:textId="77777777" w:rsidR="00E3351E" w:rsidRDefault="00E3351E" w:rsidP="00E3351E">
      <w:pPr>
        <w:pStyle w:val="aff9"/>
        <w:ind w:left="0" w:firstLine="567"/>
        <w:rPr>
          <w:rFonts w:ascii="Times New Roman" w:hAnsi="Times New Roman" w:cs="Times New Roman"/>
          <w:bCs/>
        </w:rPr>
      </w:pPr>
      <w:r>
        <w:rPr>
          <w:rFonts w:ascii="Times New Roman" w:hAnsi="Times New Roman" w:cs="Times New Roman"/>
          <w:bCs/>
        </w:rPr>
        <w:t xml:space="preserve">4) </w:t>
      </w:r>
      <w:r>
        <w:rPr>
          <w:rFonts w:ascii="Times New Roman" w:hAnsi="Times New Roman" w:cs="Times New Roman"/>
          <w:bCs/>
          <w:lang w:val="en-US"/>
        </w:rPr>
        <w:t>WheelBuilder</w:t>
      </w:r>
      <w:r>
        <w:rPr>
          <w:rFonts w:ascii="Times New Roman" w:hAnsi="Times New Roman" w:cs="Times New Roman"/>
          <w:bCs/>
        </w:rPr>
        <w:t xml:space="preserve"> – класс, благодаря которому происходит работа с методами </w:t>
      </w:r>
      <w:r>
        <w:rPr>
          <w:rFonts w:ascii="Times New Roman" w:hAnsi="Times New Roman" w:cs="Times New Roman"/>
          <w:bCs/>
          <w:lang w:val="en-US"/>
        </w:rPr>
        <w:t>API</w:t>
      </w:r>
      <w:r>
        <w:rPr>
          <w:rFonts w:ascii="Times New Roman" w:hAnsi="Times New Roman" w:cs="Times New Roman"/>
          <w:bCs/>
        </w:rPr>
        <w:t>, необходимыми для построения 3</w:t>
      </w:r>
      <w:r>
        <w:rPr>
          <w:rFonts w:ascii="Times New Roman" w:hAnsi="Times New Roman" w:cs="Times New Roman"/>
          <w:bCs/>
          <w:lang w:val="en-US"/>
        </w:rPr>
        <w:t>D</w:t>
      </w:r>
      <w:r>
        <w:rPr>
          <w:rFonts w:ascii="Times New Roman" w:hAnsi="Times New Roman" w:cs="Times New Roman"/>
          <w:bCs/>
        </w:rPr>
        <w:t>-модели.</w:t>
      </w:r>
    </w:p>
    <w:p w14:paraId="344DE6E3"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5) </w:t>
      </w:r>
      <w:r>
        <w:rPr>
          <w:rFonts w:ascii="Times New Roman" w:hAnsi="Times New Roman" w:cs="Times New Roman"/>
          <w:bCs/>
          <w:color w:val="000000"/>
          <w:lang w:val="en-US"/>
        </w:rPr>
        <w:t>MainViewModel</w:t>
      </w:r>
      <w:r w:rsidRPr="00E3351E">
        <w:rPr>
          <w:rFonts w:ascii="Times New Roman" w:hAnsi="Times New Roman" w:cs="Times New Roman"/>
          <w:bCs/>
          <w:color w:val="000000"/>
        </w:rPr>
        <w:t xml:space="preserve"> </w:t>
      </w:r>
      <w:r>
        <w:rPr>
          <w:rFonts w:ascii="Times New Roman" w:hAnsi="Times New Roman" w:cs="Times New Roman"/>
          <w:bCs/>
          <w:color w:val="000000"/>
        </w:rPr>
        <w:t>– класс, который связывает модель и представление через механизм привязки данных.</w:t>
      </w:r>
    </w:p>
    <w:p w14:paraId="2B9F54DA"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6) </w:t>
      </w:r>
      <w:r>
        <w:rPr>
          <w:rFonts w:ascii="Times New Roman" w:hAnsi="Times New Roman" w:cs="Times New Roman"/>
          <w:bCs/>
          <w:color w:val="000000"/>
          <w:lang w:val="en-US"/>
        </w:rPr>
        <w:t>Validator</w:t>
      </w:r>
      <w:r>
        <w:rPr>
          <w:rFonts w:ascii="Times New Roman" w:hAnsi="Times New Roman" w:cs="Times New Roman"/>
          <w:bCs/>
          <w:color w:val="000000"/>
        </w:rPr>
        <w:t xml:space="preserve"> – проверка введенных данных.</w:t>
      </w:r>
    </w:p>
    <w:p w14:paraId="39628A63" w14:textId="271A6BA4" w:rsidR="0042221E" w:rsidRPr="00E3351E" w:rsidRDefault="00E3351E" w:rsidP="00E3351E">
      <w:pPr>
        <w:pStyle w:val="a3"/>
        <w:widowControl w:val="0"/>
        <w:autoSpaceDE w:val="0"/>
        <w:autoSpaceDN w:val="0"/>
        <w:spacing w:after="0"/>
        <w:ind w:left="0" w:firstLine="567"/>
        <w:jc w:val="both"/>
        <w:rPr>
          <w:rFonts w:ascii="Times New Roman" w:hAnsi="Times New Roman"/>
          <w:sz w:val="28"/>
          <w:szCs w:val="28"/>
        </w:rPr>
      </w:pPr>
      <w:r>
        <w:rPr>
          <w:rFonts w:ascii="Times New Roman" w:hAnsi="Times New Roman"/>
          <w:bCs/>
          <w:color w:val="000000"/>
          <w:sz w:val="28"/>
          <w:szCs w:val="28"/>
        </w:rPr>
        <w:t>7)</w:t>
      </w:r>
      <w:r>
        <w:rPr>
          <w:rFonts w:ascii="Times New Roman" w:hAnsi="Times New Roman"/>
          <w:sz w:val="28"/>
          <w:szCs w:val="28"/>
        </w:rPr>
        <w:t xml:space="preserve"> </w:t>
      </w:r>
      <w:r>
        <w:rPr>
          <w:rFonts w:ascii="Times New Roman" w:hAnsi="Times New Roman"/>
          <w:sz w:val="28"/>
          <w:szCs w:val="28"/>
          <w:lang w:val="en-US"/>
        </w:rPr>
        <w:t>IMessageBoxService</w:t>
      </w:r>
      <w:r>
        <w:rPr>
          <w:rFonts w:ascii="Times New Roman" w:hAnsi="Times New Roman"/>
          <w:sz w:val="28"/>
          <w:szCs w:val="28"/>
        </w:rPr>
        <w:t xml:space="preserve"> — сервис для использования уведомляющих окон, реализация сервиса находится в классе </w:t>
      </w:r>
      <w:r>
        <w:rPr>
          <w:rFonts w:ascii="Times New Roman" w:hAnsi="Times New Roman"/>
          <w:sz w:val="28"/>
          <w:szCs w:val="28"/>
          <w:lang w:val="en-US"/>
        </w:rPr>
        <w:t>MessageBoxService</w:t>
      </w:r>
      <w:r>
        <w:rPr>
          <w:rFonts w:ascii="Times New Roman" w:hAnsi="Times New Roman"/>
          <w:sz w:val="28"/>
          <w:szCs w:val="28"/>
        </w:rPr>
        <w:t xml:space="preserve">. </w:t>
      </w:r>
    </w:p>
    <w:p w14:paraId="05FAA022" w14:textId="4BB3A178" w:rsidR="00164D50" w:rsidRDefault="00164D50" w:rsidP="00164D50">
      <w:pPr>
        <w:spacing w:after="160" w:line="259" w:lineRule="auto"/>
        <w:ind w:firstLine="0"/>
        <w:jc w:val="left"/>
        <w:rPr>
          <w:bCs/>
        </w:rPr>
      </w:pPr>
      <w:r>
        <w:rPr>
          <w:bCs/>
        </w:rPr>
        <w:br w:type="page"/>
      </w:r>
    </w:p>
    <w:p w14:paraId="45464CAA" w14:textId="67B9A051" w:rsidR="00E516B1" w:rsidRDefault="00E516B1" w:rsidP="00164D50">
      <w:pPr>
        <w:spacing w:after="160" w:line="259" w:lineRule="auto"/>
        <w:ind w:firstLine="0"/>
        <w:jc w:val="left"/>
        <w:rPr>
          <w:rFonts w:eastAsia="Calibri"/>
          <w:bCs/>
          <w:kern w:val="32"/>
          <w:szCs w:val="32"/>
        </w:rPr>
      </w:pPr>
      <w:r w:rsidRPr="00E516B1">
        <w:rPr>
          <w:rFonts w:eastAsia="Calibri"/>
          <w:bCs/>
          <w:kern w:val="32"/>
          <w:szCs w:val="32"/>
        </w:rPr>
        <w:lastRenderedPageBreak/>
        <w:drawing>
          <wp:inline distT="0" distB="0" distL="0" distR="0" wp14:anchorId="0730B1E5" wp14:editId="1DC9F49B">
            <wp:extent cx="6120130" cy="60490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049010"/>
                    </a:xfrm>
                    <a:prstGeom prst="rect">
                      <a:avLst/>
                    </a:prstGeom>
                  </pic:spPr>
                </pic:pic>
              </a:graphicData>
            </a:graphic>
          </wp:inline>
        </w:drawing>
      </w:r>
    </w:p>
    <w:p w14:paraId="5748449A" w14:textId="33B2E96E" w:rsidR="00E516B1" w:rsidRDefault="00E516B1" w:rsidP="00E516B1">
      <w:pPr>
        <w:spacing w:after="160" w:line="259" w:lineRule="auto"/>
        <w:ind w:firstLine="0"/>
        <w:jc w:val="center"/>
        <w:rPr>
          <w:rFonts w:eastAsia="Calibri"/>
          <w:bCs/>
          <w:kern w:val="32"/>
          <w:szCs w:val="32"/>
        </w:rPr>
      </w:pPr>
      <w:r>
        <w:rPr>
          <w:rFonts w:eastAsia="Calibri"/>
          <w:bCs/>
          <w:kern w:val="32"/>
          <w:szCs w:val="32"/>
        </w:rPr>
        <w:t>Рисунок 4.2 Итоговая диаграмма классов</w:t>
      </w:r>
    </w:p>
    <w:p w14:paraId="42FB4DB5" w14:textId="3B3A5DF4" w:rsidR="008E3C68" w:rsidRDefault="00E516B1" w:rsidP="00E516B1">
      <w:pPr>
        <w:spacing w:after="160" w:line="259" w:lineRule="auto"/>
        <w:ind w:firstLine="0"/>
        <w:rPr>
          <w:rFonts w:eastAsia="Calibri"/>
          <w:bCs/>
          <w:kern w:val="32"/>
          <w:szCs w:val="32"/>
        </w:rPr>
      </w:pPr>
      <w:r>
        <w:rPr>
          <w:rFonts w:eastAsia="Calibri"/>
          <w:bCs/>
          <w:kern w:val="32"/>
          <w:szCs w:val="32"/>
        </w:rPr>
        <w:t xml:space="preserve">В процессе разработки программы было решено совместить класс </w:t>
      </w:r>
      <w:r>
        <w:rPr>
          <w:rFonts w:eastAsia="Calibri"/>
          <w:bCs/>
          <w:kern w:val="32"/>
          <w:szCs w:val="32"/>
          <w:lang w:val="en-US"/>
        </w:rPr>
        <w:t xml:space="preserve">Validator </w:t>
      </w:r>
      <w:r>
        <w:rPr>
          <w:rFonts w:eastAsia="Calibri"/>
          <w:bCs/>
          <w:kern w:val="32"/>
          <w:szCs w:val="32"/>
        </w:rPr>
        <w:t xml:space="preserve">и </w:t>
      </w:r>
      <w:r>
        <w:rPr>
          <w:rFonts w:eastAsia="Calibri"/>
          <w:bCs/>
          <w:kern w:val="32"/>
          <w:szCs w:val="32"/>
          <w:lang w:val="en-US"/>
        </w:rPr>
        <w:t xml:space="preserve">WheelValues </w:t>
      </w:r>
      <w:r>
        <w:rPr>
          <w:rFonts w:eastAsia="Calibri"/>
          <w:bCs/>
          <w:kern w:val="32"/>
          <w:szCs w:val="32"/>
        </w:rPr>
        <w:t xml:space="preserve">путем помещения методов </w:t>
      </w:r>
      <w:r>
        <w:rPr>
          <w:rFonts w:eastAsia="Calibri"/>
          <w:bCs/>
          <w:kern w:val="32"/>
          <w:szCs w:val="32"/>
          <w:lang w:val="en-US"/>
        </w:rPr>
        <w:t xml:space="preserve">CheckIfEven </w:t>
      </w:r>
      <w:r>
        <w:rPr>
          <w:rFonts w:eastAsia="Calibri"/>
          <w:bCs/>
          <w:kern w:val="32"/>
          <w:szCs w:val="32"/>
        </w:rPr>
        <w:t xml:space="preserve">и </w:t>
      </w:r>
      <w:r>
        <w:rPr>
          <w:rFonts w:eastAsia="Calibri"/>
          <w:bCs/>
          <w:kern w:val="32"/>
          <w:szCs w:val="32"/>
          <w:lang w:val="en-US"/>
        </w:rPr>
        <w:t xml:space="preserve">CompareBetween </w:t>
      </w:r>
      <w:r>
        <w:rPr>
          <w:rFonts w:eastAsia="Calibri"/>
          <w:bCs/>
          <w:kern w:val="32"/>
          <w:szCs w:val="32"/>
        </w:rPr>
        <w:t xml:space="preserve">в </w:t>
      </w:r>
      <w:r>
        <w:rPr>
          <w:rFonts w:eastAsia="Calibri"/>
          <w:bCs/>
          <w:kern w:val="32"/>
          <w:szCs w:val="32"/>
          <w:lang w:val="en-US"/>
        </w:rPr>
        <w:t>WheelValues</w:t>
      </w:r>
      <w:r>
        <w:rPr>
          <w:rFonts w:eastAsia="Calibri"/>
          <w:bCs/>
          <w:kern w:val="32"/>
          <w:szCs w:val="32"/>
        </w:rPr>
        <w:t xml:space="preserve">. Также </w:t>
      </w:r>
      <w:r>
        <w:rPr>
          <w:rFonts w:eastAsia="Calibri"/>
          <w:bCs/>
          <w:kern w:val="32"/>
          <w:szCs w:val="32"/>
          <w:lang w:val="en-US"/>
        </w:rPr>
        <w:t xml:space="preserve">InventorConnector </w:t>
      </w:r>
      <w:r>
        <w:rPr>
          <w:rFonts w:eastAsia="Calibri"/>
          <w:bCs/>
          <w:kern w:val="32"/>
          <w:szCs w:val="32"/>
        </w:rPr>
        <w:t xml:space="preserve">был разделён на основной класс </w:t>
      </w:r>
      <w:r>
        <w:rPr>
          <w:rFonts w:eastAsia="Calibri"/>
          <w:bCs/>
          <w:kern w:val="32"/>
          <w:szCs w:val="32"/>
          <w:lang w:val="en-US"/>
        </w:rPr>
        <w:t>InventorConnector</w:t>
      </w:r>
      <w:r>
        <w:rPr>
          <w:rFonts w:eastAsia="Calibri"/>
          <w:bCs/>
          <w:kern w:val="32"/>
          <w:szCs w:val="32"/>
        </w:rPr>
        <w:t xml:space="preserve"> и класс по работе с эскизами </w:t>
      </w:r>
      <w:r>
        <w:rPr>
          <w:rFonts w:eastAsia="Calibri"/>
          <w:bCs/>
          <w:kern w:val="32"/>
          <w:szCs w:val="32"/>
          <w:lang w:val="en-US"/>
        </w:rPr>
        <w:t>Inventor</w:t>
      </w:r>
      <w:r>
        <w:rPr>
          <w:rFonts w:eastAsia="Calibri"/>
          <w:bCs/>
          <w:kern w:val="32"/>
          <w:szCs w:val="32"/>
          <w:lang w:val="en-US"/>
        </w:rPr>
        <w:t xml:space="preserve">Sketch </w:t>
      </w:r>
      <w:r>
        <w:rPr>
          <w:rFonts w:eastAsia="Calibri"/>
          <w:bCs/>
          <w:kern w:val="32"/>
          <w:szCs w:val="32"/>
        </w:rPr>
        <w:t>для улучшения чтения кода. Кроме тог</w:t>
      </w:r>
      <w:r w:rsidR="008E3C68">
        <w:rPr>
          <w:rFonts w:eastAsia="Calibri"/>
          <w:bCs/>
          <w:kern w:val="32"/>
          <w:szCs w:val="32"/>
        </w:rPr>
        <w:t xml:space="preserve">о были созданы интерфейсы </w:t>
      </w:r>
      <w:r w:rsidR="008E3C68">
        <w:rPr>
          <w:rFonts w:eastAsia="Calibri"/>
          <w:bCs/>
          <w:kern w:val="32"/>
          <w:szCs w:val="32"/>
          <w:lang w:val="en-US"/>
        </w:rPr>
        <w:t xml:space="preserve">IapiService, IbuildService </w:t>
      </w:r>
      <w:r w:rsidR="008E3C68">
        <w:rPr>
          <w:rFonts w:eastAsia="Calibri"/>
          <w:bCs/>
          <w:kern w:val="32"/>
          <w:szCs w:val="32"/>
        </w:rPr>
        <w:t xml:space="preserve">и </w:t>
      </w:r>
      <w:r w:rsidR="008E3C68">
        <w:rPr>
          <w:rFonts w:eastAsia="Calibri"/>
          <w:bCs/>
          <w:kern w:val="32"/>
          <w:szCs w:val="32"/>
          <w:lang w:val="en-US"/>
        </w:rPr>
        <w:t xml:space="preserve">Isketch </w:t>
      </w:r>
      <w:r w:rsidR="008E3C68">
        <w:rPr>
          <w:rFonts w:eastAsia="Calibri"/>
          <w:bCs/>
          <w:kern w:val="32"/>
          <w:szCs w:val="32"/>
        </w:rPr>
        <w:t>для отделения логики классов и реализаций отдельных САПР от программы</w:t>
      </w:r>
      <w:r w:rsidR="008E3C68">
        <w:rPr>
          <w:rFonts w:eastAsia="Calibri"/>
          <w:bCs/>
          <w:kern w:val="32"/>
          <w:szCs w:val="32"/>
          <w:lang w:val="en-US"/>
        </w:rPr>
        <w:t>,</w:t>
      </w:r>
      <w:r w:rsidR="008E3C68">
        <w:rPr>
          <w:rFonts w:eastAsia="Calibri"/>
          <w:bCs/>
          <w:kern w:val="32"/>
          <w:szCs w:val="32"/>
        </w:rPr>
        <w:t xml:space="preserve"> предоставляя также теоретическую возможность замены САПР при необходимости без каких-либо изменений в остальной программе</w:t>
      </w:r>
    </w:p>
    <w:p w14:paraId="38915A1A" w14:textId="6E4C0CD8" w:rsidR="008E3C68" w:rsidRPr="008E3C68" w:rsidRDefault="008E3C68" w:rsidP="008E3C68">
      <w:pPr>
        <w:spacing w:after="160" w:line="259" w:lineRule="auto"/>
        <w:ind w:firstLine="0"/>
        <w:jc w:val="left"/>
        <w:rPr>
          <w:rFonts w:eastAsia="Calibri"/>
          <w:bCs/>
          <w:kern w:val="32"/>
          <w:szCs w:val="32"/>
        </w:rPr>
      </w:pPr>
      <w:r>
        <w:rPr>
          <w:rFonts w:eastAsia="Calibri"/>
          <w:bCs/>
          <w:kern w:val="32"/>
          <w:szCs w:val="32"/>
        </w:rPr>
        <w:br w:type="page"/>
      </w:r>
    </w:p>
    <w:p w14:paraId="0533E81F" w14:textId="435A8910" w:rsidR="00180012" w:rsidRDefault="0052755A" w:rsidP="00180012">
      <w:pPr>
        <w:spacing w:before="100" w:beforeAutospacing="1" w:after="100" w:afterAutospacing="1" w:line="240" w:lineRule="auto"/>
        <w:ind w:firstLine="0"/>
        <w:jc w:val="center"/>
        <w:rPr>
          <w:rFonts w:eastAsia="Times New Roman"/>
          <w:b/>
          <w:bCs/>
          <w:szCs w:val="28"/>
          <w:lang w:eastAsia="ru-RU"/>
        </w:rPr>
      </w:pPr>
      <w:r>
        <w:rPr>
          <w:rFonts w:eastAsia="Times New Roman"/>
          <w:b/>
          <w:bCs/>
          <w:szCs w:val="28"/>
          <w:lang w:eastAsia="ru-RU"/>
        </w:rPr>
        <w:lastRenderedPageBreak/>
        <w:t>5</w:t>
      </w:r>
      <w:r w:rsidR="00180012" w:rsidRPr="00D103F3">
        <w:rPr>
          <w:rFonts w:eastAsia="Times New Roman"/>
          <w:b/>
          <w:bCs/>
          <w:szCs w:val="28"/>
          <w:lang w:eastAsia="ru-RU"/>
        </w:rPr>
        <w:t xml:space="preserve"> </w:t>
      </w:r>
      <w:r>
        <w:rPr>
          <w:rFonts w:eastAsia="Times New Roman"/>
          <w:b/>
          <w:bCs/>
          <w:szCs w:val="28"/>
          <w:lang w:eastAsia="ru-RU"/>
        </w:rPr>
        <w:t>Описание программы для пользователя</w:t>
      </w:r>
    </w:p>
    <w:p w14:paraId="0873B0F7" w14:textId="311F997F" w:rsidR="00DB2C30" w:rsidRPr="00DB2C30" w:rsidRDefault="00FB039B" w:rsidP="00913CD9">
      <w:pPr>
        <w:spacing w:before="100" w:beforeAutospacing="1" w:after="100" w:afterAutospacing="1"/>
        <w:ind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p>
    <w:p w14:paraId="2ABA364D" w14:textId="03D8AE23" w:rsidR="00180012" w:rsidRDefault="007C72C5" w:rsidP="00180012">
      <w:pPr>
        <w:spacing w:before="100" w:beforeAutospacing="1" w:after="100" w:afterAutospacing="1" w:line="240" w:lineRule="auto"/>
        <w:ind w:firstLine="0"/>
        <w:jc w:val="center"/>
        <w:rPr>
          <w:rFonts w:eastAsia="Times New Roman"/>
          <w:szCs w:val="28"/>
          <w:lang w:eastAsia="ru-RU"/>
        </w:rPr>
      </w:pPr>
      <w:r w:rsidRPr="007C72C5">
        <w:rPr>
          <w:rFonts w:eastAsia="Times New Roman"/>
          <w:szCs w:val="28"/>
          <w:lang w:eastAsia="ru-RU"/>
        </w:rPr>
        <w:drawing>
          <wp:inline distT="0" distB="0" distL="0" distR="0" wp14:anchorId="2A9D159C" wp14:editId="709D3230">
            <wp:extent cx="6120130" cy="4159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159250"/>
                    </a:xfrm>
                    <a:prstGeom prst="rect">
                      <a:avLst/>
                    </a:prstGeom>
                  </pic:spPr>
                </pic:pic>
              </a:graphicData>
            </a:graphic>
          </wp:inline>
        </w:drawing>
      </w:r>
    </w:p>
    <w:p w14:paraId="50D5878A" w14:textId="498CD9B9" w:rsidR="009A24A9" w:rsidRPr="00E338BC" w:rsidRDefault="00180012" w:rsidP="00180012">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76D62A86" w:rsidR="009D1D52" w:rsidRDefault="007C72C5" w:rsidP="00164D50">
      <w:pPr>
        <w:pStyle w:val="Default"/>
        <w:spacing w:line="360" w:lineRule="auto"/>
        <w:jc w:val="center"/>
      </w:pPr>
      <w:r w:rsidRPr="007C72C5">
        <w:lastRenderedPageBreak/>
        <w:drawing>
          <wp:inline distT="0" distB="0" distL="0" distR="0" wp14:anchorId="112A60C7" wp14:editId="1855881E">
            <wp:extent cx="6120130" cy="41408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140835"/>
                    </a:xfrm>
                    <a:prstGeom prst="rect">
                      <a:avLst/>
                    </a:prstGeom>
                  </pic:spPr>
                </pic:pic>
              </a:graphicData>
            </a:graphic>
          </wp:inline>
        </w:drawing>
      </w:r>
    </w:p>
    <w:p w14:paraId="60960A4A" w14:textId="0348FFB6" w:rsidR="009758B9" w:rsidRDefault="00921D67" w:rsidP="009758B9">
      <w:pPr>
        <w:pStyle w:val="Default"/>
        <w:spacing w:line="360" w:lineRule="auto"/>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228694E1" w14:textId="25227B5C" w:rsidR="0052755A" w:rsidRDefault="007C72C5" w:rsidP="009758B9">
      <w:pPr>
        <w:pStyle w:val="Default"/>
        <w:spacing w:line="360" w:lineRule="auto"/>
        <w:jc w:val="center"/>
        <w:rPr>
          <w:sz w:val="28"/>
          <w:szCs w:val="28"/>
          <w:lang w:val="en-US"/>
        </w:rPr>
      </w:pPr>
      <w:r w:rsidRPr="007C72C5">
        <w:rPr>
          <w:sz w:val="28"/>
          <w:szCs w:val="28"/>
          <w:lang w:val="en-US"/>
        </w:rPr>
        <w:drawing>
          <wp:inline distT="0" distB="0" distL="0" distR="0" wp14:anchorId="09C3C81F" wp14:editId="28F048B8">
            <wp:extent cx="3667125" cy="356430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8079" cy="3574955"/>
                    </a:xfrm>
                    <a:prstGeom prst="rect">
                      <a:avLst/>
                    </a:prstGeom>
                  </pic:spPr>
                </pic:pic>
              </a:graphicData>
            </a:graphic>
          </wp:inline>
        </w:drawing>
      </w:r>
    </w:p>
    <w:p w14:paraId="36E33AF6" w14:textId="03EA392E" w:rsidR="007C72C5" w:rsidRPr="007C72C5" w:rsidRDefault="007C72C5" w:rsidP="009758B9">
      <w:pPr>
        <w:pStyle w:val="Default"/>
        <w:spacing w:line="360" w:lineRule="auto"/>
        <w:jc w:val="center"/>
        <w:rPr>
          <w:sz w:val="28"/>
          <w:szCs w:val="28"/>
        </w:rPr>
      </w:pPr>
      <w:r>
        <w:rPr>
          <w:sz w:val="28"/>
          <w:szCs w:val="28"/>
        </w:rPr>
        <w:t xml:space="preserve">Рисунок 3.4 </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1" w:name="_Toc87873636"/>
      <w:r w:rsidRPr="00164D50">
        <w:rPr>
          <w:b/>
        </w:rPr>
        <w:lastRenderedPageBreak/>
        <w:t>Список источников</w:t>
      </w:r>
      <w:bookmarkEnd w:id="1"/>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 xml:space="preserve">https://www.autodesk.com/products/inventor/overview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 xml:space="preserve">https://help.autodesk.com/view/INVNTOR/2018/ENU/?guid=GUID-5901102A-F148-4CD4-AF50-26E2AFDEE6A7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Т-80./Иван Павлов, Михаил Павлов. —</w:t>
      </w:r>
      <w:r w:rsidR="00DB3353" w:rsidRPr="00DB3353">
        <w:rPr>
          <w:rFonts w:ascii="Times New Roman" w:hAnsi="Times New Roman" w:cs="Times New Roman"/>
          <w:sz w:val="28"/>
          <w:szCs w:val="28"/>
        </w:rPr>
        <w:br/>
        <w:t>Москва : Эксмо : Яуза, 2017. — 208 с</w:t>
      </w:r>
    </w:p>
    <w:p w14:paraId="35D65158" w14:textId="71F28F14" w:rsidR="009758B9" w:rsidRPr="009758B9" w:rsidRDefault="00101B05" w:rsidP="00BC396A">
      <w:pPr>
        <w:pStyle w:val="affa"/>
        <w:spacing w:line="360" w:lineRule="auto"/>
        <w:ind w:firstLine="708"/>
        <w:jc w:val="both"/>
        <w:rPr>
          <w:rFonts w:hint="eastAsia"/>
          <w:sz w:val="28"/>
          <w:szCs w:val="28"/>
        </w:rPr>
      </w:pPr>
      <w:r w:rsidRPr="000322DF">
        <w:rPr>
          <w:rFonts w:ascii="Times New Roman" w:hAnsi="Times New Roman" w:cs="Times New Roman"/>
          <w:sz w:val="28"/>
          <w:szCs w:val="28"/>
        </w:rPr>
        <w:t>4</w:t>
      </w:r>
      <w:r w:rsidR="009758B9" w:rsidRPr="009758B9">
        <w:rPr>
          <w:rFonts w:ascii="Times New Roman" w:hAnsi="Times New Roman" w:cs="Times New Roman"/>
          <w:sz w:val="28"/>
          <w:szCs w:val="28"/>
        </w:rPr>
        <w:t>. М. Фаулер.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21"/>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BF2D4" w14:textId="77777777" w:rsidR="002E226F" w:rsidRDefault="002E226F" w:rsidP="00F14EA1">
      <w:pPr>
        <w:spacing w:line="240" w:lineRule="auto"/>
      </w:pPr>
      <w:r>
        <w:separator/>
      </w:r>
    </w:p>
  </w:endnote>
  <w:endnote w:type="continuationSeparator" w:id="0">
    <w:p w14:paraId="53ED4A66" w14:textId="77777777" w:rsidR="002E226F" w:rsidRDefault="002E226F"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0BB0BE00" w:rsidR="003A28EC" w:rsidRDefault="003A28EC">
        <w:pPr>
          <w:pStyle w:val="afb"/>
          <w:jc w:val="center"/>
        </w:pPr>
        <w:r>
          <w:fldChar w:fldCharType="begin"/>
        </w:r>
        <w:r>
          <w:instrText>PAGE   \* MERGEFORMAT</w:instrText>
        </w:r>
        <w:r>
          <w:fldChar w:fldCharType="separate"/>
        </w:r>
        <w:r w:rsidR="005F52E4">
          <w:rPr>
            <w:noProof/>
          </w:rPr>
          <w:t>12</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B7E70" w14:textId="77777777" w:rsidR="002E226F" w:rsidRDefault="002E226F" w:rsidP="00F14EA1">
      <w:pPr>
        <w:spacing w:line="240" w:lineRule="auto"/>
      </w:pPr>
      <w:r>
        <w:separator/>
      </w:r>
    </w:p>
  </w:footnote>
  <w:footnote w:type="continuationSeparator" w:id="0">
    <w:p w14:paraId="23429A9C" w14:textId="77777777" w:rsidR="002E226F" w:rsidRDefault="002E226F"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D19267D"/>
    <w:multiLevelType w:val="multilevel"/>
    <w:tmpl w:val="32068134"/>
    <w:lvl w:ilvl="0">
      <w:start w:val="1"/>
      <w:numFmt w:val="decimal"/>
      <w:lvlText w:val="%1)"/>
      <w:lvlJc w:val="left"/>
      <w:pPr>
        <w:tabs>
          <w:tab w:val="num" w:pos="786"/>
        </w:tabs>
        <w:ind w:left="786" w:hanging="360"/>
      </w:pPr>
      <w:rPr>
        <w:rFonts w:ascii="Times New Roman" w:eastAsiaTheme="minorHAnsi" w:hAnsi="Times New Roman" w:cs="Times New Roman"/>
        <w:sz w:val="28"/>
        <w:szCs w:val="28"/>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9860457">
    <w:abstractNumId w:val="9"/>
  </w:num>
  <w:num w:numId="2" w16cid:durableId="1020275968">
    <w:abstractNumId w:val="9"/>
  </w:num>
  <w:num w:numId="3" w16cid:durableId="1280064772">
    <w:abstractNumId w:val="5"/>
  </w:num>
  <w:num w:numId="4" w16cid:durableId="889615666">
    <w:abstractNumId w:val="15"/>
  </w:num>
  <w:num w:numId="5" w16cid:durableId="144906454">
    <w:abstractNumId w:val="16"/>
  </w:num>
  <w:num w:numId="6" w16cid:durableId="916549440">
    <w:abstractNumId w:val="13"/>
  </w:num>
  <w:num w:numId="7" w16cid:durableId="843936584">
    <w:abstractNumId w:val="2"/>
  </w:num>
  <w:num w:numId="8" w16cid:durableId="1460798466">
    <w:abstractNumId w:val="7"/>
  </w:num>
  <w:num w:numId="9" w16cid:durableId="198781225">
    <w:abstractNumId w:val="1"/>
  </w:num>
  <w:num w:numId="10" w16cid:durableId="1485463345">
    <w:abstractNumId w:val="6"/>
  </w:num>
  <w:num w:numId="11" w16cid:durableId="27534072">
    <w:abstractNumId w:val="11"/>
  </w:num>
  <w:num w:numId="12" w16cid:durableId="1228878790">
    <w:abstractNumId w:val="3"/>
  </w:num>
  <w:num w:numId="13" w16cid:durableId="1665204300">
    <w:abstractNumId w:val="14"/>
  </w:num>
  <w:num w:numId="14" w16cid:durableId="993216256">
    <w:abstractNumId w:val="10"/>
  </w:num>
  <w:num w:numId="15" w16cid:durableId="505242492">
    <w:abstractNumId w:val="4"/>
  </w:num>
  <w:num w:numId="16" w16cid:durableId="1381248043">
    <w:abstractNumId w:val="12"/>
  </w:num>
  <w:num w:numId="17" w16cid:durableId="743843893">
    <w:abstractNumId w:val="0"/>
  </w:num>
  <w:num w:numId="18" w16cid:durableId="18489851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BC0"/>
    <w:rsid w:val="000045FE"/>
    <w:rsid w:val="000060EE"/>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A63D3"/>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0CB5"/>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40CF"/>
    <w:rsid w:val="002E226F"/>
    <w:rsid w:val="00300F72"/>
    <w:rsid w:val="00316BC0"/>
    <w:rsid w:val="003213FE"/>
    <w:rsid w:val="0032542B"/>
    <w:rsid w:val="0033344F"/>
    <w:rsid w:val="003650C8"/>
    <w:rsid w:val="00370221"/>
    <w:rsid w:val="0037404E"/>
    <w:rsid w:val="00381294"/>
    <w:rsid w:val="0039051E"/>
    <w:rsid w:val="00391C88"/>
    <w:rsid w:val="003926DE"/>
    <w:rsid w:val="00393E7C"/>
    <w:rsid w:val="003A175A"/>
    <w:rsid w:val="003A28EC"/>
    <w:rsid w:val="003A7FF4"/>
    <w:rsid w:val="003C0F12"/>
    <w:rsid w:val="003C4320"/>
    <w:rsid w:val="003D3A5E"/>
    <w:rsid w:val="003E4809"/>
    <w:rsid w:val="003E56DE"/>
    <w:rsid w:val="003F76BE"/>
    <w:rsid w:val="003F7FD8"/>
    <w:rsid w:val="0040054F"/>
    <w:rsid w:val="00420DEA"/>
    <w:rsid w:val="0042221E"/>
    <w:rsid w:val="00426A88"/>
    <w:rsid w:val="00444B6A"/>
    <w:rsid w:val="00445C88"/>
    <w:rsid w:val="00455381"/>
    <w:rsid w:val="0046210F"/>
    <w:rsid w:val="00463220"/>
    <w:rsid w:val="004710DA"/>
    <w:rsid w:val="00480DFD"/>
    <w:rsid w:val="00497537"/>
    <w:rsid w:val="004A75AE"/>
    <w:rsid w:val="004B1334"/>
    <w:rsid w:val="004B7BF2"/>
    <w:rsid w:val="004C0604"/>
    <w:rsid w:val="004C38CB"/>
    <w:rsid w:val="004C4822"/>
    <w:rsid w:val="004E39CC"/>
    <w:rsid w:val="004F17EC"/>
    <w:rsid w:val="00517011"/>
    <w:rsid w:val="00517D8A"/>
    <w:rsid w:val="0052340A"/>
    <w:rsid w:val="005253EF"/>
    <w:rsid w:val="0052755A"/>
    <w:rsid w:val="00541337"/>
    <w:rsid w:val="00542E3F"/>
    <w:rsid w:val="00544B2A"/>
    <w:rsid w:val="00552F46"/>
    <w:rsid w:val="005569D0"/>
    <w:rsid w:val="0057660B"/>
    <w:rsid w:val="00580864"/>
    <w:rsid w:val="00583F8B"/>
    <w:rsid w:val="005869BD"/>
    <w:rsid w:val="00586E40"/>
    <w:rsid w:val="00590A93"/>
    <w:rsid w:val="00594127"/>
    <w:rsid w:val="00594170"/>
    <w:rsid w:val="005A3C6A"/>
    <w:rsid w:val="005A41AA"/>
    <w:rsid w:val="005B395E"/>
    <w:rsid w:val="005C0761"/>
    <w:rsid w:val="005E0A14"/>
    <w:rsid w:val="005F52E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559A"/>
    <w:rsid w:val="00676497"/>
    <w:rsid w:val="00686101"/>
    <w:rsid w:val="00687487"/>
    <w:rsid w:val="006961AD"/>
    <w:rsid w:val="00696FD6"/>
    <w:rsid w:val="006A1401"/>
    <w:rsid w:val="006A1807"/>
    <w:rsid w:val="006A4926"/>
    <w:rsid w:val="006A69D0"/>
    <w:rsid w:val="006C2585"/>
    <w:rsid w:val="006D6D72"/>
    <w:rsid w:val="006F5894"/>
    <w:rsid w:val="00705E6A"/>
    <w:rsid w:val="00706612"/>
    <w:rsid w:val="00716E1C"/>
    <w:rsid w:val="0072243C"/>
    <w:rsid w:val="00722974"/>
    <w:rsid w:val="00722A66"/>
    <w:rsid w:val="00731DF6"/>
    <w:rsid w:val="00745924"/>
    <w:rsid w:val="00763657"/>
    <w:rsid w:val="007755F7"/>
    <w:rsid w:val="00783A29"/>
    <w:rsid w:val="00796125"/>
    <w:rsid w:val="007A56E0"/>
    <w:rsid w:val="007A751F"/>
    <w:rsid w:val="007C0BDE"/>
    <w:rsid w:val="007C0E33"/>
    <w:rsid w:val="007C1BAD"/>
    <w:rsid w:val="007C3046"/>
    <w:rsid w:val="007C72C5"/>
    <w:rsid w:val="007E21C4"/>
    <w:rsid w:val="0081050A"/>
    <w:rsid w:val="00810690"/>
    <w:rsid w:val="00812FCC"/>
    <w:rsid w:val="00814B02"/>
    <w:rsid w:val="0081765A"/>
    <w:rsid w:val="00831528"/>
    <w:rsid w:val="00832EC1"/>
    <w:rsid w:val="00841142"/>
    <w:rsid w:val="008516FA"/>
    <w:rsid w:val="00860ED3"/>
    <w:rsid w:val="00864559"/>
    <w:rsid w:val="00865F58"/>
    <w:rsid w:val="00881D39"/>
    <w:rsid w:val="00882B7C"/>
    <w:rsid w:val="00887D6B"/>
    <w:rsid w:val="008B024D"/>
    <w:rsid w:val="008B0DEB"/>
    <w:rsid w:val="008D26FF"/>
    <w:rsid w:val="008E3C68"/>
    <w:rsid w:val="008E71E0"/>
    <w:rsid w:val="008F1CFB"/>
    <w:rsid w:val="008F2212"/>
    <w:rsid w:val="009069BE"/>
    <w:rsid w:val="00913CD9"/>
    <w:rsid w:val="0091683D"/>
    <w:rsid w:val="00921D67"/>
    <w:rsid w:val="00935AFE"/>
    <w:rsid w:val="0093750F"/>
    <w:rsid w:val="00974821"/>
    <w:rsid w:val="00974E65"/>
    <w:rsid w:val="00974ED6"/>
    <w:rsid w:val="009758B9"/>
    <w:rsid w:val="009905CD"/>
    <w:rsid w:val="00996F3E"/>
    <w:rsid w:val="009A041D"/>
    <w:rsid w:val="009A1065"/>
    <w:rsid w:val="009A17E3"/>
    <w:rsid w:val="009A19D6"/>
    <w:rsid w:val="009A24A9"/>
    <w:rsid w:val="009A71EB"/>
    <w:rsid w:val="009B286B"/>
    <w:rsid w:val="009B7FDA"/>
    <w:rsid w:val="009C0B42"/>
    <w:rsid w:val="009C625B"/>
    <w:rsid w:val="009D1D52"/>
    <w:rsid w:val="009E6656"/>
    <w:rsid w:val="009F598D"/>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E76AB"/>
    <w:rsid w:val="00AF73CE"/>
    <w:rsid w:val="00B06BDC"/>
    <w:rsid w:val="00B102A1"/>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396A"/>
    <w:rsid w:val="00BC5DDF"/>
    <w:rsid w:val="00BD2A1D"/>
    <w:rsid w:val="00BF430B"/>
    <w:rsid w:val="00BF55DC"/>
    <w:rsid w:val="00C0613B"/>
    <w:rsid w:val="00C10A34"/>
    <w:rsid w:val="00C14E89"/>
    <w:rsid w:val="00C1631D"/>
    <w:rsid w:val="00C2415E"/>
    <w:rsid w:val="00C30840"/>
    <w:rsid w:val="00C31F21"/>
    <w:rsid w:val="00C57B66"/>
    <w:rsid w:val="00C60983"/>
    <w:rsid w:val="00C87E0F"/>
    <w:rsid w:val="00C904D4"/>
    <w:rsid w:val="00C95084"/>
    <w:rsid w:val="00CA0F9F"/>
    <w:rsid w:val="00CC2F83"/>
    <w:rsid w:val="00CD0C95"/>
    <w:rsid w:val="00CF0AD5"/>
    <w:rsid w:val="00CF6910"/>
    <w:rsid w:val="00D06320"/>
    <w:rsid w:val="00D066D2"/>
    <w:rsid w:val="00D103F3"/>
    <w:rsid w:val="00D11344"/>
    <w:rsid w:val="00D16D0C"/>
    <w:rsid w:val="00D22F74"/>
    <w:rsid w:val="00D275B9"/>
    <w:rsid w:val="00D41D8A"/>
    <w:rsid w:val="00D473C3"/>
    <w:rsid w:val="00D50798"/>
    <w:rsid w:val="00D51B57"/>
    <w:rsid w:val="00D617E4"/>
    <w:rsid w:val="00D61DE0"/>
    <w:rsid w:val="00D67BF5"/>
    <w:rsid w:val="00D71C39"/>
    <w:rsid w:val="00D72B49"/>
    <w:rsid w:val="00D741C0"/>
    <w:rsid w:val="00D76BC4"/>
    <w:rsid w:val="00D77930"/>
    <w:rsid w:val="00D8393A"/>
    <w:rsid w:val="00D900F0"/>
    <w:rsid w:val="00DA1C9F"/>
    <w:rsid w:val="00DB15BF"/>
    <w:rsid w:val="00DB2C30"/>
    <w:rsid w:val="00DB3353"/>
    <w:rsid w:val="00DD648F"/>
    <w:rsid w:val="00DF20B4"/>
    <w:rsid w:val="00DF20CB"/>
    <w:rsid w:val="00DF7E38"/>
    <w:rsid w:val="00E046CA"/>
    <w:rsid w:val="00E0529B"/>
    <w:rsid w:val="00E14400"/>
    <w:rsid w:val="00E150E2"/>
    <w:rsid w:val="00E23675"/>
    <w:rsid w:val="00E2389E"/>
    <w:rsid w:val="00E3351E"/>
    <w:rsid w:val="00E338BC"/>
    <w:rsid w:val="00E516B1"/>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docId w15:val="{F431F864-4E5F-4533-9B13-89F16B9EF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9558">
      <w:bodyDiv w:val="1"/>
      <w:marLeft w:val="0"/>
      <w:marRight w:val="0"/>
      <w:marTop w:val="0"/>
      <w:marBottom w:val="0"/>
      <w:divBdr>
        <w:top w:val="none" w:sz="0" w:space="0" w:color="auto"/>
        <w:left w:val="none" w:sz="0" w:space="0" w:color="auto"/>
        <w:bottom w:val="none" w:sz="0" w:space="0" w:color="auto"/>
        <w:right w:val="none" w:sz="0" w:space="0" w:color="auto"/>
      </w:divBdr>
    </w:div>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2FDBE-72F6-44EC-9D73-C8648E63D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14</Pages>
  <Words>812</Words>
  <Characters>4632</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вадим карабатов</cp:lastModifiedBy>
  <cp:revision>4</cp:revision>
  <cp:lastPrinted>2021-10-11T12:22:00Z</cp:lastPrinted>
  <dcterms:created xsi:type="dcterms:W3CDTF">2022-12-17T14:21:00Z</dcterms:created>
  <dcterms:modified xsi:type="dcterms:W3CDTF">2022-12-17T18:01:00Z</dcterms:modified>
</cp:coreProperties>
</file>