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17" w:rsidRPr="00481368" w:rsidRDefault="009F0417" w:rsidP="009F0417">
      <w:pPr>
        <w:pStyle w:val="Title"/>
        <w:jc w:val="right"/>
        <w:rPr>
          <w:rFonts w:cs="Arial"/>
          <w:lang w:val="es-MX"/>
        </w:rPr>
      </w:pPr>
      <w:r w:rsidRPr="00481368">
        <w:rPr>
          <w:rFonts w:cs="Arial"/>
          <w:lang w:val="es-MX"/>
        </w:rPr>
        <w:t>Wanted Work</w:t>
      </w:r>
    </w:p>
    <w:p w:rsidR="009F0417" w:rsidRPr="00481368" w:rsidRDefault="009F0417" w:rsidP="009F0417">
      <w:pPr>
        <w:pStyle w:val="Title"/>
        <w:jc w:val="right"/>
        <w:rPr>
          <w:rFonts w:cs="Arial"/>
          <w:lang w:val="es-MX"/>
        </w:rPr>
      </w:pPr>
      <w:r w:rsidRPr="00481368">
        <w:rPr>
          <w:rFonts w:cs="Arial"/>
          <w:lang w:val="es-MX"/>
        </w:rPr>
        <w:t>Instalación del Sistema</w:t>
      </w:r>
    </w:p>
    <w:p w:rsidR="009F0417" w:rsidRPr="00481368" w:rsidRDefault="009F0417" w:rsidP="009F0417">
      <w:pPr>
        <w:pStyle w:val="Title"/>
        <w:jc w:val="both"/>
        <w:rPr>
          <w:rFonts w:cs="Arial"/>
          <w:lang w:val="es-MX"/>
        </w:rPr>
      </w:pPr>
    </w:p>
    <w:p w:rsidR="009F0417" w:rsidRPr="00481368" w:rsidRDefault="009F0417" w:rsidP="009F0417">
      <w:pPr>
        <w:pStyle w:val="Title"/>
        <w:jc w:val="right"/>
        <w:rPr>
          <w:rFonts w:cs="Arial"/>
          <w:sz w:val="28"/>
          <w:lang w:val="es-MX"/>
        </w:rPr>
      </w:pPr>
      <w:r w:rsidRPr="00481368">
        <w:rPr>
          <w:rFonts w:cs="Arial"/>
          <w:sz w:val="28"/>
          <w:lang w:val="es-MX"/>
        </w:rPr>
        <w:t xml:space="preserve">Versión 1.0 </w:t>
      </w:r>
    </w:p>
    <w:p w:rsidR="009F0417" w:rsidRPr="00481368" w:rsidRDefault="009F0417" w:rsidP="009F0417">
      <w:pPr>
        <w:jc w:val="both"/>
        <w:rPr>
          <w:rFonts w:ascii="Arial" w:hAnsi="Arial" w:cs="Arial"/>
          <w:lang w:val="es-MX"/>
        </w:rPr>
      </w:pPr>
    </w:p>
    <w:p w:rsidR="009F0417" w:rsidRPr="00481368" w:rsidRDefault="009F0417" w:rsidP="009F0417">
      <w:pPr>
        <w:jc w:val="both"/>
        <w:rPr>
          <w:rFonts w:ascii="Arial" w:hAnsi="Arial" w:cs="Arial"/>
          <w:lang w:val="es-MX"/>
        </w:rPr>
      </w:pPr>
    </w:p>
    <w:p w:rsidR="009F0417" w:rsidRPr="00481368" w:rsidRDefault="009F0417" w:rsidP="009F0417">
      <w:pPr>
        <w:pStyle w:val="BodyText"/>
        <w:jc w:val="both"/>
        <w:rPr>
          <w:rFonts w:ascii="Arial" w:hAnsi="Arial" w:cs="Arial"/>
          <w:lang w:val="es-MX"/>
        </w:rPr>
      </w:pPr>
    </w:p>
    <w:p w:rsidR="009F0417" w:rsidRPr="00481368" w:rsidRDefault="009F0417" w:rsidP="009F0417">
      <w:pPr>
        <w:pStyle w:val="BodyText"/>
        <w:jc w:val="both"/>
        <w:rPr>
          <w:rFonts w:ascii="Arial" w:hAnsi="Arial" w:cs="Arial"/>
          <w:lang w:val="es-MX"/>
        </w:rPr>
      </w:pPr>
    </w:p>
    <w:p w:rsidR="009F0417" w:rsidRPr="00481368" w:rsidRDefault="009F0417" w:rsidP="009F0417">
      <w:pPr>
        <w:jc w:val="both"/>
        <w:rPr>
          <w:rFonts w:ascii="Arial" w:hAnsi="Arial" w:cs="Arial"/>
          <w:lang w:val="es-MX"/>
        </w:rPr>
        <w:sectPr w:rsidR="009F0417" w:rsidRPr="00481368">
          <w:headerReference w:type="default" r:id="rId8"/>
          <w:endnotePr>
            <w:numFmt w:val="decimal"/>
          </w:endnotePr>
          <w:pgSz w:w="12240" w:h="15840"/>
          <w:pgMar w:top="1440" w:right="1440" w:bottom="1440" w:left="1440" w:header="720" w:footer="720" w:gutter="0"/>
          <w:cols w:space="720"/>
          <w:vAlign w:val="center"/>
        </w:sectPr>
      </w:pPr>
    </w:p>
    <w:p w:rsidR="009F0417" w:rsidRPr="00481368" w:rsidRDefault="009F0417" w:rsidP="009F0417">
      <w:pPr>
        <w:pStyle w:val="Title"/>
        <w:jc w:val="both"/>
        <w:rPr>
          <w:rFonts w:cs="Arial"/>
          <w:lang w:val="es-MX"/>
        </w:rPr>
      </w:pPr>
      <w:r w:rsidRPr="00481368">
        <w:rPr>
          <w:rFonts w:cs="Arial"/>
          <w:lang w:val="es-MX"/>
        </w:rPr>
        <w:lastRenderedPageBreak/>
        <w:t>Historia de revisiones</w:t>
      </w:r>
    </w:p>
    <w:tbl>
      <w:tblPr>
        <w:tblW w:w="92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8"/>
        <w:gridCol w:w="1152"/>
        <w:gridCol w:w="3744"/>
        <w:gridCol w:w="3299"/>
      </w:tblGrid>
      <w:tr w:rsidR="009F0417" w:rsidRPr="00481368" w:rsidTr="00721CE9">
        <w:tc>
          <w:tcPr>
            <w:tcW w:w="1028" w:type="dxa"/>
          </w:tcPr>
          <w:p w:rsidR="009F0417" w:rsidRPr="00481368" w:rsidRDefault="009F0417" w:rsidP="00721CE9">
            <w:pPr>
              <w:pStyle w:val="Tabletext"/>
              <w:jc w:val="both"/>
              <w:rPr>
                <w:rFonts w:ascii="Arial" w:hAnsi="Arial" w:cs="Arial"/>
                <w:b/>
                <w:lang w:val="es-MX"/>
              </w:rPr>
            </w:pPr>
            <w:r w:rsidRPr="00481368">
              <w:rPr>
                <w:rFonts w:ascii="Arial" w:hAnsi="Arial" w:cs="Arial"/>
                <w:b/>
                <w:lang w:val="es-MX"/>
              </w:rPr>
              <w:t>Fecha</w:t>
            </w:r>
          </w:p>
        </w:tc>
        <w:tc>
          <w:tcPr>
            <w:tcW w:w="1152" w:type="dxa"/>
          </w:tcPr>
          <w:p w:rsidR="009F0417" w:rsidRPr="00481368" w:rsidRDefault="009F0417" w:rsidP="00721CE9">
            <w:pPr>
              <w:pStyle w:val="Tabletext"/>
              <w:jc w:val="both"/>
              <w:rPr>
                <w:rFonts w:ascii="Arial" w:hAnsi="Arial" w:cs="Arial"/>
                <w:b/>
                <w:lang w:val="es-MX"/>
              </w:rPr>
            </w:pPr>
            <w:r w:rsidRPr="00481368">
              <w:rPr>
                <w:rFonts w:ascii="Arial" w:hAnsi="Arial" w:cs="Arial"/>
                <w:b/>
                <w:lang w:val="es-MX"/>
              </w:rPr>
              <w:t>Versión</w:t>
            </w:r>
          </w:p>
        </w:tc>
        <w:tc>
          <w:tcPr>
            <w:tcW w:w="3744" w:type="dxa"/>
          </w:tcPr>
          <w:p w:rsidR="009F0417" w:rsidRPr="00481368" w:rsidRDefault="009F0417" w:rsidP="00721CE9">
            <w:pPr>
              <w:pStyle w:val="Tabletext"/>
              <w:jc w:val="both"/>
              <w:rPr>
                <w:rFonts w:ascii="Arial" w:hAnsi="Arial" w:cs="Arial"/>
                <w:b/>
                <w:lang w:val="es-MX"/>
              </w:rPr>
            </w:pPr>
            <w:r w:rsidRPr="00481368">
              <w:rPr>
                <w:rFonts w:ascii="Arial" w:hAnsi="Arial" w:cs="Arial"/>
                <w:b/>
                <w:lang w:val="es-MX"/>
              </w:rPr>
              <w:t>Descripción</w:t>
            </w:r>
          </w:p>
        </w:tc>
        <w:tc>
          <w:tcPr>
            <w:tcW w:w="3299" w:type="dxa"/>
          </w:tcPr>
          <w:p w:rsidR="009F0417" w:rsidRPr="00481368" w:rsidRDefault="009F0417" w:rsidP="00721CE9">
            <w:pPr>
              <w:pStyle w:val="Tabletext"/>
              <w:jc w:val="both"/>
              <w:rPr>
                <w:rFonts w:ascii="Arial" w:hAnsi="Arial" w:cs="Arial"/>
                <w:b/>
                <w:lang w:val="es-MX"/>
              </w:rPr>
            </w:pPr>
            <w:r w:rsidRPr="00481368">
              <w:rPr>
                <w:rFonts w:ascii="Arial" w:hAnsi="Arial" w:cs="Arial"/>
                <w:b/>
                <w:lang w:val="es-MX"/>
              </w:rPr>
              <w:t>Autor</w:t>
            </w:r>
          </w:p>
        </w:tc>
      </w:tr>
      <w:tr w:rsidR="009F0417" w:rsidRPr="00B90348" w:rsidTr="00721CE9">
        <w:tc>
          <w:tcPr>
            <w:tcW w:w="1028"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10-11-15</w:t>
            </w:r>
          </w:p>
        </w:tc>
        <w:tc>
          <w:tcPr>
            <w:tcW w:w="1152"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w:t>
            </w:r>
          </w:p>
        </w:tc>
        <w:tc>
          <w:tcPr>
            <w:tcW w:w="3744" w:type="dxa"/>
          </w:tcPr>
          <w:p w:rsidR="009F0417" w:rsidRPr="00481368" w:rsidRDefault="009F0417" w:rsidP="009F0417">
            <w:pPr>
              <w:pStyle w:val="Tabletext"/>
              <w:numPr>
                <w:ilvl w:val="0"/>
                <w:numId w:val="3"/>
              </w:numPr>
              <w:jc w:val="both"/>
              <w:rPr>
                <w:rFonts w:ascii="Arial" w:hAnsi="Arial" w:cs="Arial"/>
                <w:lang w:val="es-MX"/>
              </w:rPr>
            </w:pPr>
            <w:r w:rsidRPr="00481368">
              <w:rPr>
                <w:rFonts w:ascii="Arial" w:hAnsi="Arial" w:cs="Arial"/>
                <w:lang w:val="es-MX"/>
              </w:rPr>
              <w:t>Se crea documento de estrategia de instalación.</w:t>
            </w:r>
          </w:p>
        </w:tc>
        <w:tc>
          <w:tcPr>
            <w:tcW w:w="3299"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Aimé Jáuregui Félix</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Anacaren Vallejo Pérez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Carlos Iván Juarez Martínez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Luis Daniel Sánchez Erenas</w:t>
            </w:r>
          </w:p>
        </w:tc>
      </w:tr>
      <w:tr w:rsidR="009F0417" w:rsidRPr="00B90348" w:rsidTr="00721CE9">
        <w:tc>
          <w:tcPr>
            <w:tcW w:w="1028"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10/11/15</w:t>
            </w:r>
          </w:p>
        </w:tc>
        <w:tc>
          <w:tcPr>
            <w:tcW w:w="1152"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w:t>
            </w:r>
          </w:p>
        </w:tc>
        <w:tc>
          <w:tcPr>
            <w:tcW w:w="3744" w:type="dxa"/>
          </w:tcPr>
          <w:p w:rsidR="009F0417" w:rsidRPr="00481368" w:rsidRDefault="009F0417" w:rsidP="009F0417">
            <w:pPr>
              <w:pStyle w:val="Tabletext"/>
              <w:numPr>
                <w:ilvl w:val="0"/>
                <w:numId w:val="3"/>
              </w:numPr>
              <w:jc w:val="both"/>
              <w:rPr>
                <w:rFonts w:ascii="Arial" w:hAnsi="Arial" w:cs="Arial"/>
                <w:lang w:val="es-MX"/>
              </w:rPr>
            </w:pPr>
            <w:r w:rsidRPr="00481368">
              <w:rPr>
                <w:rFonts w:ascii="Arial" w:hAnsi="Arial" w:cs="Arial"/>
                <w:lang w:val="es-MX"/>
              </w:rPr>
              <w:t xml:space="preserve">Se agregó justificación de hardware, software, tipo de conversión de datos, locación y modularidad. </w:t>
            </w:r>
          </w:p>
        </w:tc>
        <w:tc>
          <w:tcPr>
            <w:tcW w:w="3299"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Aimé Jáuregui Félix</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Anacaren Vallejo Pérez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Carlos Iván Juarez Martínez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Luis Daniel Sánchez Erenas</w:t>
            </w:r>
          </w:p>
        </w:tc>
      </w:tr>
      <w:tr w:rsidR="009F0417" w:rsidRPr="00B90348" w:rsidTr="00721CE9">
        <w:tc>
          <w:tcPr>
            <w:tcW w:w="1028"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11/11/15</w:t>
            </w:r>
          </w:p>
        </w:tc>
        <w:tc>
          <w:tcPr>
            <w:tcW w:w="1152"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1</w:t>
            </w:r>
          </w:p>
        </w:tc>
        <w:tc>
          <w:tcPr>
            <w:tcW w:w="3744" w:type="dxa"/>
          </w:tcPr>
          <w:p w:rsidR="009F0417" w:rsidRPr="00481368" w:rsidRDefault="009F0417" w:rsidP="009F0417">
            <w:pPr>
              <w:pStyle w:val="Tabletext"/>
              <w:numPr>
                <w:ilvl w:val="0"/>
                <w:numId w:val="3"/>
              </w:numPr>
              <w:jc w:val="both"/>
              <w:rPr>
                <w:rFonts w:ascii="Arial" w:hAnsi="Arial" w:cs="Arial"/>
                <w:lang w:val="es-MX"/>
              </w:rPr>
            </w:pPr>
            <w:r w:rsidRPr="00481368">
              <w:rPr>
                <w:rFonts w:ascii="Arial" w:hAnsi="Arial" w:cs="Arial"/>
                <w:lang w:val="es-MX"/>
              </w:rPr>
              <w:t>Descripción de la estrategia de conversión (3.1) editada.</w:t>
            </w:r>
          </w:p>
        </w:tc>
        <w:tc>
          <w:tcPr>
            <w:tcW w:w="3299" w:type="dxa"/>
          </w:tcPr>
          <w:p w:rsidR="009F0417" w:rsidRPr="00481368" w:rsidRDefault="009F0417" w:rsidP="00721CE9">
            <w:pPr>
              <w:pStyle w:val="Tabletext"/>
              <w:jc w:val="both"/>
              <w:rPr>
                <w:rFonts w:ascii="Arial" w:hAnsi="Arial" w:cs="Arial"/>
                <w:lang w:val="es-MX"/>
              </w:rPr>
            </w:pPr>
            <w:r w:rsidRPr="00481368">
              <w:rPr>
                <w:rFonts w:ascii="Arial" w:hAnsi="Arial" w:cs="Arial"/>
                <w:lang w:val="es-MX"/>
              </w:rPr>
              <w:t>Aimé Jáuregui Félix</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Anacaren Vallejo Pérez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Carlos Iván Juarez Martínez</w:t>
            </w:r>
          </w:p>
          <w:p w:rsidR="009F0417" w:rsidRPr="00481368" w:rsidRDefault="009F0417" w:rsidP="00721CE9">
            <w:pPr>
              <w:pStyle w:val="Tabletext"/>
              <w:jc w:val="both"/>
              <w:rPr>
                <w:rFonts w:ascii="Arial" w:hAnsi="Arial" w:cs="Arial"/>
                <w:lang w:val="es-MX"/>
              </w:rPr>
            </w:pPr>
            <w:r w:rsidRPr="00481368">
              <w:rPr>
                <w:rFonts w:ascii="Arial" w:hAnsi="Arial" w:cs="Arial"/>
                <w:lang w:val="es-MX"/>
              </w:rPr>
              <w:t>Luis Daniel Sánchez Erenas</w:t>
            </w:r>
          </w:p>
        </w:tc>
      </w:tr>
    </w:tbl>
    <w:p w:rsidR="009F0417" w:rsidRPr="00481368" w:rsidRDefault="009F0417" w:rsidP="009F0417">
      <w:pPr>
        <w:jc w:val="both"/>
        <w:rPr>
          <w:rFonts w:ascii="Arial" w:hAnsi="Arial" w:cs="Arial"/>
          <w:lang w:val="es-MX"/>
        </w:rPr>
      </w:pPr>
    </w:p>
    <w:p w:rsidR="009F0417" w:rsidRPr="00481368" w:rsidRDefault="009F0417" w:rsidP="009F0417">
      <w:pPr>
        <w:jc w:val="both"/>
        <w:rPr>
          <w:rFonts w:ascii="Arial" w:hAnsi="Arial" w:cs="Arial"/>
          <w:lang w:val="es-MX"/>
        </w:rPr>
      </w:pPr>
      <w:bookmarkStart w:id="0" w:name="_GoBack"/>
      <w:bookmarkEnd w:id="0"/>
    </w:p>
    <w:p w:rsidR="009F0417" w:rsidRPr="00481368" w:rsidRDefault="009F0417" w:rsidP="009F0417">
      <w:pPr>
        <w:jc w:val="both"/>
        <w:rPr>
          <w:rFonts w:ascii="Arial" w:hAnsi="Arial" w:cs="Arial"/>
          <w:lang w:val="es-MX"/>
        </w:rPr>
      </w:pPr>
    </w:p>
    <w:p w:rsidR="009F0417" w:rsidRPr="00481368" w:rsidRDefault="009F0417" w:rsidP="009F0417">
      <w:pPr>
        <w:jc w:val="both"/>
        <w:rPr>
          <w:rFonts w:ascii="Arial" w:hAnsi="Arial" w:cs="Arial"/>
          <w:lang w:val="es-MX"/>
        </w:rPr>
      </w:pPr>
    </w:p>
    <w:p w:rsidR="009F0417" w:rsidRPr="00481368" w:rsidRDefault="009F0417" w:rsidP="009F0417">
      <w:pPr>
        <w:jc w:val="both"/>
        <w:rPr>
          <w:rFonts w:ascii="Arial" w:hAnsi="Arial" w:cs="Arial"/>
          <w:lang w:val="es-MX"/>
        </w:rPr>
      </w:pPr>
    </w:p>
    <w:sdt>
      <w:sdtPr>
        <w:rPr>
          <w:rFonts w:ascii="Arial" w:eastAsia="Times New Roman" w:hAnsi="Arial" w:cs="Arial"/>
          <w:color w:val="auto"/>
          <w:sz w:val="20"/>
          <w:szCs w:val="20"/>
          <w:lang w:val="en-US"/>
        </w:rPr>
        <w:id w:val="-2050526225"/>
        <w:docPartObj>
          <w:docPartGallery w:val="Table of Contents"/>
          <w:docPartUnique/>
        </w:docPartObj>
      </w:sdtPr>
      <w:sdtEndPr>
        <w:rPr>
          <w:b/>
          <w:bCs/>
          <w:noProof/>
        </w:rPr>
      </w:sdtEndPr>
      <w:sdtContent>
        <w:p w:rsidR="00B90348" w:rsidRDefault="009F0417" w:rsidP="009F0417">
          <w:pPr>
            <w:pStyle w:val="TOCHeading"/>
            <w:rPr>
              <w:noProof/>
            </w:rPr>
          </w:pPr>
          <w:r w:rsidRPr="00481368">
            <w:rPr>
              <w:rFonts w:ascii="Arial" w:hAnsi="Arial" w:cs="Arial"/>
            </w:rPr>
            <w:t>Tabla de Contenido</w:t>
          </w:r>
          <w:r w:rsidRPr="00481368">
            <w:rPr>
              <w:rFonts w:ascii="Arial" w:hAnsi="Arial" w:cs="Arial"/>
            </w:rPr>
            <w:fldChar w:fldCharType="begin"/>
          </w:r>
          <w:r w:rsidRPr="00481368">
            <w:rPr>
              <w:rFonts w:ascii="Arial" w:hAnsi="Arial" w:cs="Arial"/>
            </w:rPr>
            <w:instrText xml:space="preserve"> TOC \o "1-3" \h \z \u </w:instrText>
          </w:r>
          <w:r w:rsidRPr="00481368">
            <w:rPr>
              <w:rFonts w:ascii="Arial" w:hAnsi="Arial" w:cs="Arial"/>
            </w:rPr>
            <w:fldChar w:fldCharType="separate"/>
          </w:r>
        </w:p>
        <w:p w:rsidR="00B90348" w:rsidRDefault="00B90348">
          <w:pPr>
            <w:pStyle w:val="TOC1"/>
            <w:rPr>
              <w:rFonts w:asciiTheme="minorHAnsi" w:eastAsiaTheme="minorEastAsia" w:hAnsiTheme="minorHAnsi" w:cstheme="minorBidi"/>
              <w:noProof/>
              <w:sz w:val="22"/>
              <w:szCs w:val="22"/>
              <w:lang w:val="es-MX" w:eastAsia="es-MX"/>
            </w:rPr>
          </w:pPr>
          <w:hyperlink w:anchor="_Toc435021191" w:history="1">
            <w:r w:rsidRPr="00563465">
              <w:rPr>
                <w:rStyle w:val="Hyperlink"/>
                <w:rFonts w:cs="Arial"/>
                <w:noProof/>
              </w:rPr>
              <w:t>Instalación del Sistema</w:t>
            </w:r>
            <w:r>
              <w:rPr>
                <w:noProof/>
                <w:webHidden/>
              </w:rPr>
              <w:tab/>
            </w:r>
            <w:r>
              <w:rPr>
                <w:noProof/>
                <w:webHidden/>
              </w:rPr>
              <w:fldChar w:fldCharType="begin"/>
            </w:r>
            <w:r>
              <w:rPr>
                <w:noProof/>
                <w:webHidden/>
              </w:rPr>
              <w:instrText xml:space="preserve"> PAGEREF _Toc435021191 \h </w:instrText>
            </w:r>
            <w:r>
              <w:rPr>
                <w:noProof/>
                <w:webHidden/>
              </w:rPr>
            </w:r>
            <w:r>
              <w:rPr>
                <w:noProof/>
                <w:webHidden/>
              </w:rPr>
              <w:fldChar w:fldCharType="separate"/>
            </w:r>
            <w:r>
              <w:rPr>
                <w:noProof/>
                <w:webHidden/>
              </w:rPr>
              <w:t>3</w:t>
            </w:r>
            <w:r>
              <w:rPr>
                <w:noProof/>
                <w:webHidden/>
              </w:rPr>
              <w:fldChar w:fldCharType="end"/>
            </w:r>
          </w:hyperlink>
        </w:p>
        <w:p w:rsidR="00B90348" w:rsidRDefault="00B90348">
          <w:pPr>
            <w:pStyle w:val="TOC1"/>
            <w:tabs>
              <w:tab w:val="left" w:pos="432"/>
            </w:tabs>
            <w:rPr>
              <w:rFonts w:asciiTheme="minorHAnsi" w:eastAsiaTheme="minorEastAsia" w:hAnsiTheme="minorHAnsi" w:cstheme="minorBidi"/>
              <w:noProof/>
              <w:sz w:val="22"/>
              <w:szCs w:val="22"/>
              <w:lang w:val="es-MX" w:eastAsia="es-MX"/>
            </w:rPr>
          </w:pPr>
          <w:hyperlink w:anchor="_Toc435021192" w:history="1">
            <w:r w:rsidRPr="00563465">
              <w:rPr>
                <w:rStyle w:val="Hyperlink"/>
                <w:rFonts w:cs="Arial"/>
                <w:noProof/>
              </w:rPr>
              <w:t>1.</w:t>
            </w:r>
            <w:r>
              <w:rPr>
                <w:rFonts w:asciiTheme="minorHAnsi" w:eastAsiaTheme="minorEastAsia" w:hAnsiTheme="minorHAnsi" w:cstheme="minorBidi"/>
                <w:noProof/>
                <w:sz w:val="22"/>
                <w:szCs w:val="22"/>
                <w:lang w:val="es-MX" w:eastAsia="es-MX"/>
              </w:rPr>
              <w:tab/>
            </w:r>
            <w:r w:rsidRPr="00563465">
              <w:rPr>
                <w:rStyle w:val="Hyperlink"/>
                <w:rFonts w:cs="Arial"/>
                <w:noProof/>
              </w:rPr>
              <w:t>Introducción, Propósito y Alcance</w:t>
            </w:r>
            <w:r>
              <w:rPr>
                <w:noProof/>
                <w:webHidden/>
              </w:rPr>
              <w:tab/>
            </w:r>
            <w:r>
              <w:rPr>
                <w:noProof/>
                <w:webHidden/>
              </w:rPr>
              <w:fldChar w:fldCharType="begin"/>
            </w:r>
            <w:r>
              <w:rPr>
                <w:noProof/>
                <w:webHidden/>
              </w:rPr>
              <w:instrText xml:space="preserve"> PAGEREF _Toc435021192 \h </w:instrText>
            </w:r>
            <w:r>
              <w:rPr>
                <w:noProof/>
                <w:webHidden/>
              </w:rPr>
            </w:r>
            <w:r>
              <w:rPr>
                <w:noProof/>
                <w:webHidden/>
              </w:rPr>
              <w:fldChar w:fldCharType="separate"/>
            </w:r>
            <w:r>
              <w:rPr>
                <w:noProof/>
                <w:webHidden/>
              </w:rPr>
              <w:t>3</w:t>
            </w:r>
            <w:r>
              <w:rPr>
                <w:noProof/>
                <w:webHidden/>
              </w:rPr>
              <w:fldChar w:fldCharType="end"/>
            </w:r>
          </w:hyperlink>
        </w:p>
        <w:p w:rsidR="00B90348" w:rsidRDefault="00B90348">
          <w:pPr>
            <w:pStyle w:val="TOC1"/>
            <w:tabs>
              <w:tab w:val="left" w:pos="432"/>
            </w:tabs>
            <w:rPr>
              <w:rFonts w:asciiTheme="minorHAnsi" w:eastAsiaTheme="minorEastAsia" w:hAnsiTheme="minorHAnsi" w:cstheme="minorBidi"/>
              <w:noProof/>
              <w:sz w:val="22"/>
              <w:szCs w:val="22"/>
              <w:lang w:val="es-MX" w:eastAsia="es-MX"/>
            </w:rPr>
          </w:pPr>
          <w:hyperlink w:anchor="_Toc435021193" w:history="1">
            <w:r w:rsidRPr="00563465">
              <w:rPr>
                <w:rStyle w:val="Hyperlink"/>
                <w:rFonts w:cs="Arial"/>
                <w:noProof/>
              </w:rPr>
              <w:t>2.</w:t>
            </w:r>
            <w:r>
              <w:rPr>
                <w:rFonts w:asciiTheme="minorHAnsi" w:eastAsiaTheme="minorEastAsia" w:hAnsiTheme="minorHAnsi" w:cstheme="minorBidi"/>
                <w:noProof/>
                <w:sz w:val="22"/>
                <w:szCs w:val="22"/>
                <w:lang w:val="es-MX" w:eastAsia="es-MX"/>
              </w:rPr>
              <w:tab/>
            </w:r>
            <w:r w:rsidRPr="00563465">
              <w:rPr>
                <w:rStyle w:val="Hyperlink"/>
                <w:rFonts w:cs="Arial"/>
                <w:noProof/>
              </w:rPr>
              <w:t>Instalación del Hardware.</w:t>
            </w:r>
            <w:r>
              <w:rPr>
                <w:noProof/>
                <w:webHidden/>
              </w:rPr>
              <w:tab/>
            </w:r>
            <w:r>
              <w:rPr>
                <w:noProof/>
                <w:webHidden/>
              </w:rPr>
              <w:fldChar w:fldCharType="begin"/>
            </w:r>
            <w:r>
              <w:rPr>
                <w:noProof/>
                <w:webHidden/>
              </w:rPr>
              <w:instrText xml:space="preserve"> PAGEREF _Toc435021193 \h </w:instrText>
            </w:r>
            <w:r>
              <w:rPr>
                <w:noProof/>
                <w:webHidden/>
              </w:rPr>
            </w:r>
            <w:r>
              <w:rPr>
                <w:noProof/>
                <w:webHidden/>
              </w:rPr>
              <w:fldChar w:fldCharType="separate"/>
            </w:r>
            <w:r>
              <w:rPr>
                <w:noProof/>
                <w:webHidden/>
              </w:rPr>
              <w:t>3</w:t>
            </w:r>
            <w:r>
              <w:rPr>
                <w:noProof/>
                <w:webHidden/>
              </w:rPr>
              <w:fldChar w:fldCharType="end"/>
            </w:r>
          </w:hyperlink>
        </w:p>
        <w:p w:rsidR="00B90348" w:rsidRDefault="00B90348">
          <w:pPr>
            <w:pStyle w:val="TOC2"/>
            <w:tabs>
              <w:tab w:val="left" w:pos="1100"/>
            </w:tabs>
            <w:rPr>
              <w:rFonts w:asciiTheme="minorHAnsi" w:eastAsiaTheme="minorEastAsia" w:hAnsiTheme="minorHAnsi" w:cstheme="minorBidi"/>
              <w:noProof/>
              <w:sz w:val="22"/>
              <w:szCs w:val="22"/>
              <w:lang w:val="es-MX" w:eastAsia="es-MX"/>
            </w:rPr>
          </w:pPr>
          <w:hyperlink w:anchor="_Toc435021194" w:history="1">
            <w:r w:rsidRPr="00563465">
              <w:rPr>
                <w:rStyle w:val="Hyperlink"/>
                <w:rFonts w:cs="Arial"/>
                <w:noProof/>
              </w:rPr>
              <w:t>2.1</w:t>
            </w:r>
            <w:r>
              <w:rPr>
                <w:rFonts w:asciiTheme="minorHAnsi" w:eastAsiaTheme="minorEastAsia" w:hAnsiTheme="minorHAnsi" w:cstheme="minorBidi"/>
                <w:noProof/>
                <w:sz w:val="22"/>
                <w:szCs w:val="22"/>
                <w:lang w:val="es-MX" w:eastAsia="es-MX"/>
              </w:rPr>
              <w:tab/>
            </w:r>
            <w:r w:rsidRPr="00563465">
              <w:rPr>
                <w:rStyle w:val="Hyperlink"/>
                <w:rFonts w:cs="Arial"/>
                <w:noProof/>
              </w:rPr>
              <w:t>Descripción de la situación actual.</w:t>
            </w:r>
            <w:r>
              <w:rPr>
                <w:noProof/>
                <w:webHidden/>
              </w:rPr>
              <w:tab/>
            </w:r>
            <w:r>
              <w:rPr>
                <w:noProof/>
                <w:webHidden/>
              </w:rPr>
              <w:fldChar w:fldCharType="begin"/>
            </w:r>
            <w:r>
              <w:rPr>
                <w:noProof/>
                <w:webHidden/>
              </w:rPr>
              <w:instrText xml:space="preserve"> PAGEREF _Toc435021194 \h </w:instrText>
            </w:r>
            <w:r>
              <w:rPr>
                <w:noProof/>
                <w:webHidden/>
              </w:rPr>
            </w:r>
            <w:r>
              <w:rPr>
                <w:noProof/>
                <w:webHidden/>
              </w:rPr>
              <w:fldChar w:fldCharType="separate"/>
            </w:r>
            <w:r>
              <w:rPr>
                <w:noProof/>
                <w:webHidden/>
              </w:rPr>
              <w:t>3</w:t>
            </w:r>
            <w:r>
              <w:rPr>
                <w:noProof/>
                <w:webHidden/>
              </w:rPr>
              <w:fldChar w:fldCharType="end"/>
            </w:r>
          </w:hyperlink>
        </w:p>
        <w:p w:rsidR="00B90348" w:rsidRDefault="00B90348">
          <w:pPr>
            <w:pStyle w:val="TOC1"/>
            <w:tabs>
              <w:tab w:val="left" w:pos="432"/>
            </w:tabs>
            <w:rPr>
              <w:rFonts w:asciiTheme="minorHAnsi" w:eastAsiaTheme="minorEastAsia" w:hAnsiTheme="minorHAnsi" w:cstheme="minorBidi"/>
              <w:noProof/>
              <w:sz w:val="22"/>
              <w:szCs w:val="22"/>
              <w:lang w:val="es-MX" w:eastAsia="es-MX"/>
            </w:rPr>
          </w:pPr>
          <w:hyperlink w:anchor="_Toc435021195" w:history="1">
            <w:r w:rsidRPr="00563465">
              <w:rPr>
                <w:rStyle w:val="Hyperlink"/>
                <w:rFonts w:cs="Arial"/>
                <w:noProof/>
              </w:rPr>
              <w:t>3.</w:t>
            </w:r>
            <w:r>
              <w:rPr>
                <w:rFonts w:asciiTheme="minorHAnsi" w:eastAsiaTheme="minorEastAsia" w:hAnsiTheme="minorHAnsi" w:cstheme="minorBidi"/>
                <w:noProof/>
                <w:sz w:val="22"/>
                <w:szCs w:val="22"/>
                <w:lang w:val="es-MX" w:eastAsia="es-MX"/>
              </w:rPr>
              <w:tab/>
            </w:r>
            <w:r w:rsidRPr="00563465">
              <w:rPr>
                <w:rStyle w:val="Hyperlink"/>
                <w:rFonts w:cs="Arial"/>
                <w:noProof/>
              </w:rPr>
              <w:t>Instalación del Software.</w:t>
            </w:r>
            <w:r>
              <w:rPr>
                <w:noProof/>
                <w:webHidden/>
              </w:rPr>
              <w:tab/>
            </w:r>
            <w:r>
              <w:rPr>
                <w:noProof/>
                <w:webHidden/>
              </w:rPr>
              <w:fldChar w:fldCharType="begin"/>
            </w:r>
            <w:r>
              <w:rPr>
                <w:noProof/>
                <w:webHidden/>
              </w:rPr>
              <w:instrText xml:space="preserve"> PAGEREF _Toc435021195 \h </w:instrText>
            </w:r>
            <w:r>
              <w:rPr>
                <w:noProof/>
                <w:webHidden/>
              </w:rPr>
            </w:r>
            <w:r>
              <w:rPr>
                <w:noProof/>
                <w:webHidden/>
              </w:rPr>
              <w:fldChar w:fldCharType="separate"/>
            </w:r>
            <w:r>
              <w:rPr>
                <w:noProof/>
                <w:webHidden/>
              </w:rPr>
              <w:t>4</w:t>
            </w:r>
            <w:r>
              <w:rPr>
                <w:noProof/>
                <w:webHidden/>
              </w:rPr>
              <w:fldChar w:fldCharType="end"/>
            </w:r>
          </w:hyperlink>
        </w:p>
        <w:p w:rsidR="00B90348" w:rsidRDefault="00B90348">
          <w:pPr>
            <w:pStyle w:val="TOC2"/>
            <w:tabs>
              <w:tab w:val="left" w:pos="1100"/>
            </w:tabs>
            <w:rPr>
              <w:rFonts w:asciiTheme="minorHAnsi" w:eastAsiaTheme="minorEastAsia" w:hAnsiTheme="minorHAnsi" w:cstheme="minorBidi"/>
              <w:noProof/>
              <w:sz w:val="22"/>
              <w:szCs w:val="22"/>
              <w:lang w:val="es-MX" w:eastAsia="es-MX"/>
            </w:rPr>
          </w:pPr>
          <w:hyperlink w:anchor="_Toc435021196" w:history="1">
            <w:r w:rsidRPr="00563465">
              <w:rPr>
                <w:rStyle w:val="Hyperlink"/>
                <w:rFonts w:cs="Arial"/>
                <w:noProof/>
              </w:rPr>
              <w:t>3.1</w:t>
            </w:r>
            <w:r>
              <w:rPr>
                <w:rFonts w:asciiTheme="minorHAnsi" w:eastAsiaTheme="minorEastAsia" w:hAnsiTheme="minorHAnsi" w:cstheme="minorBidi"/>
                <w:noProof/>
                <w:sz w:val="22"/>
                <w:szCs w:val="22"/>
                <w:lang w:val="es-MX" w:eastAsia="es-MX"/>
              </w:rPr>
              <w:tab/>
            </w:r>
            <w:r w:rsidRPr="00563465">
              <w:rPr>
                <w:rStyle w:val="Hyperlink"/>
                <w:rFonts w:cs="Arial"/>
                <w:noProof/>
              </w:rPr>
              <w:t>Descripción de la situación actual.</w:t>
            </w:r>
            <w:r>
              <w:rPr>
                <w:noProof/>
                <w:webHidden/>
              </w:rPr>
              <w:tab/>
            </w:r>
            <w:r>
              <w:rPr>
                <w:noProof/>
                <w:webHidden/>
              </w:rPr>
              <w:fldChar w:fldCharType="begin"/>
            </w:r>
            <w:r>
              <w:rPr>
                <w:noProof/>
                <w:webHidden/>
              </w:rPr>
              <w:instrText xml:space="preserve"> PAGEREF _Toc435021196 \h </w:instrText>
            </w:r>
            <w:r>
              <w:rPr>
                <w:noProof/>
                <w:webHidden/>
              </w:rPr>
            </w:r>
            <w:r>
              <w:rPr>
                <w:noProof/>
                <w:webHidden/>
              </w:rPr>
              <w:fldChar w:fldCharType="separate"/>
            </w:r>
            <w:r>
              <w:rPr>
                <w:noProof/>
                <w:webHidden/>
              </w:rPr>
              <w:t>4</w:t>
            </w:r>
            <w:r>
              <w:rPr>
                <w:noProof/>
                <w:webHidden/>
              </w:rPr>
              <w:fldChar w:fldCharType="end"/>
            </w:r>
          </w:hyperlink>
        </w:p>
        <w:p w:rsidR="00B90348" w:rsidRDefault="00B90348">
          <w:pPr>
            <w:pStyle w:val="TOC1"/>
            <w:tabs>
              <w:tab w:val="left" w:pos="432"/>
            </w:tabs>
            <w:rPr>
              <w:rFonts w:asciiTheme="minorHAnsi" w:eastAsiaTheme="minorEastAsia" w:hAnsiTheme="minorHAnsi" w:cstheme="minorBidi"/>
              <w:noProof/>
              <w:sz w:val="22"/>
              <w:szCs w:val="22"/>
              <w:lang w:val="es-MX" w:eastAsia="es-MX"/>
            </w:rPr>
          </w:pPr>
          <w:hyperlink w:anchor="_Toc435021197" w:history="1">
            <w:r w:rsidRPr="00563465">
              <w:rPr>
                <w:rStyle w:val="Hyperlink"/>
                <w:rFonts w:cs="Arial"/>
                <w:noProof/>
              </w:rPr>
              <w:t>4.</w:t>
            </w:r>
            <w:r>
              <w:rPr>
                <w:rFonts w:asciiTheme="minorHAnsi" w:eastAsiaTheme="minorEastAsia" w:hAnsiTheme="minorHAnsi" w:cstheme="minorBidi"/>
                <w:noProof/>
                <w:sz w:val="22"/>
                <w:szCs w:val="22"/>
                <w:lang w:val="es-MX" w:eastAsia="es-MX"/>
              </w:rPr>
              <w:tab/>
            </w:r>
            <w:r w:rsidRPr="00563465">
              <w:rPr>
                <w:rStyle w:val="Hyperlink"/>
                <w:rFonts w:cs="Arial"/>
                <w:noProof/>
              </w:rPr>
              <w:t>Conversión de Datos.</w:t>
            </w:r>
            <w:r>
              <w:rPr>
                <w:noProof/>
                <w:webHidden/>
              </w:rPr>
              <w:tab/>
            </w:r>
            <w:r>
              <w:rPr>
                <w:noProof/>
                <w:webHidden/>
              </w:rPr>
              <w:fldChar w:fldCharType="begin"/>
            </w:r>
            <w:r>
              <w:rPr>
                <w:noProof/>
                <w:webHidden/>
              </w:rPr>
              <w:instrText xml:space="preserve"> PAGEREF _Toc435021197 \h </w:instrText>
            </w:r>
            <w:r>
              <w:rPr>
                <w:noProof/>
                <w:webHidden/>
              </w:rPr>
            </w:r>
            <w:r>
              <w:rPr>
                <w:noProof/>
                <w:webHidden/>
              </w:rPr>
              <w:fldChar w:fldCharType="separate"/>
            </w:r>
            <w:r>
              <w:rPr>
                <w:noProof/>
                <w:webHidden/>
              </w:rPr>
              <w:t>4</w:t>
            </w:r>
            <w:r>
              <w:rPr>
                <w:noProof/>
                <w:webHidden/>
              </w:rPr>
              <w:fldChar w:fldCharType="end"/>
            </w:r>
          </w:hyperlink>
        </w:p>
        <w:p w:rsidR="00B90348" w:rsidRDefault="00B90348">
          <w:pPr>
            <w:pStyle w:val="TOC2"/>
            <w:tabs>
              <w:tab w:val="left" w:pos="1100"/>
            </w:tabs>
            <w:rPr>
              <w:rFonts w:asciiTheme="minorHAnsi" w:eastAsiaTheme="minorEastAsia" w:hAnsiTheme="minorHAnsi" w:cstheme="minorBidi"/>
              <w:noProof/>
              <w:sz w:val="22"/>
              <w:szCs w:val="22"/>
              <w:lang w:val="es-MX" w:eastAsia="es-MX"/>
            </w:rPr>
          </w:pPr>
          <w:hyperlink w:anchor="_Toc435021198" w:history="1">
            <w:r w:rsidRPr="00563465">
              <w:rPr>
                <w:rStyle w:val="Hyperlink"/>
                <w:rFonts w:cs="Arial"/>
                <w:noProof/>
              </w:rPr>
              <w:t>4.1</w:t>
            </w:r>
            <w:r>
              <w:rPr>
                <w:rFonts w:asciiTheme="minorHAnsi" w:eastAsiaTheme="minorEastAsia" w:hAnsiTheme="minorHAnsi" w:cstheme="minorBidi"/>
                <w:noProof/>
                <w:sz w:val="22"/>
                <w:szCs w:val="22"/>
                <w:lang w:val="es-MX" w:eastAsia="es-MX"/>
              </w:rPr>
              <w:tab/>
            </w:r>
            <w:r w:rsidRPr="00563465">
              <w:rPr>
                <w:rStyle w:val="Hyperlink"/>
                <w:rFonts w:cs="Arial"/>
                <w:noProof/>
              </w:rPr>
              <w:t>Descripción de la estrategia de conversión.</w:t>
            </w:r>
            <w:r>
              <w:rPr>
                <w:noProof/>
                <w:webHidden/>
              </w:rPr>
              <w:tab/>
            </w:r>
            <w:r>
              <w:rPr>
                <w:noProof/>
                <w:webHidden/>
              </w:rPr>
              <w:fldChar w:fldCharType="begin"/>
            </w:r>
            <w:r>
              <w:rPr>
                <w:noProof/>
                <w:webHidden/>
              </w:rPr>
              <w:instrText xml:space="preserve"> PAGEREF _Toc435021198 \h </w:instrText>
            </w:r>
            <w:r>
              <w:rPr>
                <w:noProof/>
                <w:webHidden/>
              </w:rPr>
            </w:r>
            <w:r>
              <w:rPr>
                <w:noProof/>
                <w:webHidden/>
              </w:rPr>
              <w:fldChar w:fldCharType="separate"/>
            </w:r>
            <w:r>
              <w:rPr>
                <w:noProof/>
                <w:webHidden/>
              </w:rPr>
              <w:t>4</w:t>
            </w:r>
            <w:r>
              <w:rPr>
                <w:noProof/>
                <w:webHidden/>
              </w:rPr>
              <w:fldChar w:fldCharType="end"/>
            </w:r>
          </w:hyperlink>
        </w:p>
        <w:p w:rsidR="009F0417" w:rsidRPr="00481368" w:rsidRDefault="009F0417" w:rsidP="009F0417">
          <w:pPr>
            <w:rPr>
              <w:rFonts w:ascii="Arial" w:hAnsi="Arial" w:cs="Arial"/>
            </w:rPr>
          </w:pPr>
          <w:r w:rsidRPr="00481368">
            <w:rPr>
              <w:rFonts w:ascii="Arial" w:hAnsi="Arial" w:cs="Arial"/>
              <w:b/>
              <w:bCs/>
              <w:noProof/>
            </w:rPr>
            <w:fldChar w:fldCharType="end"/>
          </w:r>
        </w:p>
      </w:sdtContent>
    </w:sdt>
    <w:p w:rsidR="009F0417" w:rsidRPr="00481368" w:rsidRDefault="009F0417" w:rsidP="009F0417">
      <w:pPr>
        <w:rPr>
          <w:rFonts w:ascii="Arial" w:hAnsi="Arial" w:cs="Arial"/>
          <w:lang w:val="es-MX"/>
        </w:rPr>
      </w:pPr>
    </w:p>
    <w:p w:rsidR="009F0417" w:rsidRPr="00481368" w:rsidRDefault="009F0417" w:rsidP="009F0417">
      <w:pPr>
        <w:pStyle w:val="Heading1"/>
        <w:numPr>
          <w:ilvl w:val="0"/>
          <w:numId w:val="0"/>
        </w:numPr>
        <w:rPr>
          <w:rFonts w:cs="Arial"/>
        </w:rPr>
      </w:pPr>
      <w:r w:rsidRPr="00481368">
        <w:rPr>
          <w:rFonts w:cs="Arial"/>
        </w:rPr>
        <w:br w:type="page"/>
      </w:r>
      <w:bookmarkStart w:id="1" w:name="_Toc435021191"/>
      <w:r w:rsidRPr="00481368">
        <w:rPr>
          <w:rFonts w:cs="Arial"/>
        </w:rPr>
        <w:t>Instalación del Sistema</w:t>
      </w:r>
      <w:bookmarkEnd w:id="1"/>
    </w:p>
    <w:p w:rsidR="00481368" w:rsidRPr="00481368" w:rsidRDefault="00481368" w:rsidP="00481368">
      <w:pPr>
        <w:pStyle w:val="Heading1"/>
        <w:rPr>
          <w:rFonts w:cs="Arial"/>
        </w:rPr>
      </w:pPr>
      <w:bookmarkStart w:id="2" w:name="_Toc149629730"/>
      <w:bookmarkStart w:id="3" w:name="_Toc149630094"/>
      <w:bookmarkStart w:id="4" w:name="_Toc435021192"/>
      <w:r>
        <w:rPr>
          <w:rFonts w:cs="Arial"/>
        </w:rPr>
        <w:t>Introducción, Propósito y</w:t>
      </w:r>
      <w:r w:rsidRPr="00481368">
        <w:rPr>
          <w:rFonts w:cs="Arial"/>
        </w:rPr>
        <w:t xml:space="preserve"> Alcance</w:t>
      </w:r>
      <w:bookmarkEnd w:id="2"/>
      <w:bookmarkEnd w:id="3"/>
      <w:bookmarkEnd w:id="4"/>
    </w:p>
    <w:p w:rsidR="00481368" w:rsidRPr="00DA2BB4" w:rsidRDefault="00481368" w:rsidP="00481368">
      <w:pPr>
        <w:pStyle w:val="BodyText"/>
        <w:ind w:left="0"/>
        <w:rPr>
          <w:rFonts w:ascii="Arial" w:hAnsi="Arial" w:cs="Arial"/>
          <w:sz w:val="24"/>
          <w:szCs w:val="24"/>
          <w:lang w:val="es-MX"/>
        </w:rPr>
      </w:pPr>
    </w:p>
    <w:p w:rsidR="00481368" w:rsidRPr="00DA2BB4" w:rsidRDefault="00481368" w:rsidP="00481368">
      <w:pPr>
        <w:pStyle w:val="BodyText"/>
        <w:ind w:left="0"/>
        <w:jc w:val="both"/>
        <w:rPr>
          <w:rFonts w:ascii="Arial" w:hAnsi="Arial" w:cs="Arial"/>
          <w:b/>
          <w:sz w:val="24"/>
          <w:szCs w:val="24"/>
          <w:lang w:val="es-ES"/>
        </w:rPr>
      </w:pPr>
      <w:r w:rsidRPr="00DA2BB4">
        <w:rPr>
          <w:rFonts w:ascii="Arial" w:hAnsi="Arial" w:cs="Arial"/>
          <w:b/>
          <w:sz w:val="24"/>
          <w:szCs w:val="24"/>
          <w:lang w:val="es-ES"/>
        </w:rPr>
        <w:t xml:space="preserve">Introducción </w:t>
      </w:r>
    </w:p>
    <w:p w:rsidR="00481368" w:rsidRPr="00DA2BB4" w:rsidRDefault="006557D6" w:rsidP="00481368">
      <w:pPr>
        <w:pStyle w:val="BodyText"/>
        <w:ind w:left="0"/>
        <w:jc w:val="both"/>
        <w:rPr>
          <w:rFonts w:ascii="Arial" w:hAnsi="Arial" w:cs="Arial"/>
          <w:sz w:val="24"/>
          <w:szCs w:val="24"/>
          <w:lang w:val="es-ES"/>
        </w:rPr>
      </w:pPr>
      <w:r w:rsidRPr="00DA2BB4">
        <w:rPr>
          <w:rFonts w:ascii="Arial" w:hAnsi="Arial" w:cs="Arial"/>
          <w:sz w:val="24"/>
          <w:szCs w:val="24"/>
          <w:lang w:val="es-ES"/>
        </w:rPr>
        <w:t>Este documento sirve para mostrar la estrategia que el equipo de desarrollo elegirá para la instalación del sistema.</w:t>
      </w:r>
    </w:p>
    <w:p w:rsidR="006557D6" w:rsidRPr="00DA2BB4" w:rsidRDefault="006557D6" w:rsidP="00481368">
      <w:pPr>
        <w:pStyle w:val="BodyText"/>
        <w:ind w:left="0"/>
        <w:jc w:val="both"/>
        <w:rPr>
          <w:rFonts w:ascii="Arial" w:hAnsi="Arial" w:cs="Arial"/>
          <w:sz w:val="24"/>
          <w:szCs w:val="24"/>
          <w:lang w:val="es-ES"/>
        </w:rPr>
      </w:pPr>
    </w:p>
    <w:p w:rsidR="00481368" w:rsidRPr="00DA2BB4" w:rsidRDefault="00481368" w:rsidP="00481368">
      <w:pPr>
        <w:pStyle w:val="BodyText"/>
        <w:ind w:left="0"/>
        <w:jc w:val="both"/>
        <w:rPr>
          <w:rFonts w:ascii="Arial" w:hAnsi="Arial" w:cs="Arial"/>
          <w:b/>
          <w:sz w:val="24"/>
          <w:szCs w:val="24"/>
          <w:lang w:val="es-ES"/>
        </w:rPr>
      </w:pPr>
      <w:r w:rsidRPr="00DA2BB4">
        <w:rPr>
          <w:rFonts w:ascii="Arial" w:hAnsi="Arial" w:cs="Arial"/>
          <w:b/>
          <w:sz w:val="24"/>
          <w:szCs w:val="24"/>
          <w:lang w:val="es-ES"/>
        </w:rPr>
        <w:t>Propósito</w:t>
      </w:r>
    </w:p>
    <w:p w:rsidR="00481368" w:rsidRPr="00DA2BB4" w:rsidRDefault="00437502" w:rsidP="00481368">
      <w:pPr>
        <w:pStyle w:val="BodyText"/>
        <w:ind w:left="0"/>
        <w:jc w:val="both"/>
        <w:rPr>
          <w:rFonts w:ascii="Arial" w:hAnsi="Arial" w:cs="Arial"/>
          <w:sz w:val="24"/>
          <w:szCs w:val="24"/>
          <w:lang w:val="es-ES"/>
        </w:rPr>
      </w:pPr>
      <w:r w:rsidRPr="00DA2BB4">
        <w:rPr>
          <w:rFonts w:ascii="Arial" w:hAnsi="Arial" w:cs="Arial"/>
          <w:sz w:val="24"/>
          <w:szCs w:val="24"/>
          <w:lang w:val="es-ES"/>
        </w:rPr>
        <w:t>La estrategia elegida será justificada en diferentes puntos para demostrar que esta es la más adecuada para la instalación del sistema.</w:t>
      </w:r>
    </w:p>
    <w:p w:rsidR="00481368" w:rsidRPr="00DA2BB4" w:rsidRDefault="00481368" w:rsidP="00481368">
      <w:pPr>
        <w:pStyle w:val="BodyText"/>
        <w:ind w:left="0"/>
        <w:jc w:val="both"/>
        <w:rPr>
          <w:rFonts w:ascii="Arial" w:hAnsi="Arial" w:cs="Arial"/>
          <w:sz w:val="24"/>
          <w:szCs w:val="24"/>
          <w:lang w:val="es-ES"/>
        </w:rPr>
      </w:pPr>
    </w:p>
    <w:p w:rsidR="00481368" w:rsidRPr="00DA2BB4" w:rsidRDefault="00481368" w:rsidP="00481368">
      <w:pPr>
        <w:pStyle w:val="BodyText"/>
        <w:ind w:left="0"/>
        <w:jc w:val="both"/>
        <w:rPr>
          <w:rFonts w:ascii="Arial" w:hAnsi="Arial" w:cs="Arial"/>
          <w:b/>
          <w:sz w:val="24"/>
          <w:szCs w:val="24"/>
          <w:lang w:val="es-ES"/>
        </w:rPr>
      </w:pPr>
      <w:r w:rsidRPr="00DA2BB4">
        <w:rPr>
          <w:rFonts w:ascii="Arial" w:hAnsi="Arial" w:cs="Arial"/>
          <w:b/>
          <w:sz w:val="24"/>
          <w:szCs w:val="24"/>
          <w:lang w:val="es-ES"/>
        </w:rPr>
        <w:t>Alcance</w:t>
      </w:r>
    </w:p>
    <w:p w:rsidR="00481368" w:rsidRPr="00B90348" w:rsidRDefault="00481368" w:rsidP="00481368">
      <w:pPr>
        <w:pStyle w:val="BodyText"/>
        <w:ind w:left="0"/>
        <w:jc w:val="both"/>
        <w:rPr>
          <w:rFonts w:ascii="Arial" w:hAnsi="Arial" w:cs="Arial"/>
          <w:color w:val="FF0000"/>
          <w:sz w:val="24"/>
          <w:szCs w:val="24"/>
          <w:lang w:val="es-ES"/>
        </w:rPr>
      </w:pPr>
      <w:r w:rsidRPr="00B90348">
        <w:rPr>
          <w:rFonts w:ascii="Arial" w:hAnsi="Arial" w:cs="Arial"/>
          <w:color w:val="FF0000"/>
          <w:sz w:val="24"/>
          <w:szCs w:val="24"/>
          <w:lang w:val="es-ES"/>
        </w:rPr>
        <w:t>El proyecto debe proporcionar una propuesta para el control de todas las actividades implicadas en el reclutamiento de personal de GT Service, estas actividades se pueden diferenciar en “X” grandes bloques.</w:t>
      </w:r>
    </w:p>
    <w:p w:rsidR="00481368" w:rsidRPr="00B90348" w:rsidRDefault="00481368" w:rsidP="00481368">
      <w:pPr>
        <w:pStyle w:val="BodyText"/>
        <w:ind w:left="0"/>
        <w:jc w:val="both"/>
        <w:rPr>
          <w:rFonts w:ascii="Arial" w:hAnsi="Arial" w:cs="Arial"/>
          <w:color w:val="FF0000"/>
          <w:sz w:val="24"/>
          <w:szCs w:val="24"/>
          <w:lang w:val="es-ES"/>
        </w:rPr>
      </w:pPr>
      <w:r w:rsidRPr="00B90348">
        <w:rPr>
          <w:rFonts w:ascii="Arial" w:hAnsi="Arial" w:cs="Arial"/>
          <w:color w:val="FF0000"/>
          <w:sz w:val="24"/>
          <w:szCs w:val="24"/>
          <w:lang w:val="es-ES"/>
        </w:rPr>
        <w:t xml:space="preserve">El proyecto debe proporcionar una propuesta para el desarrollo de todos los subsistemas implicados en la gestión de nombres de dominio de internet bajo “.es”. Estos subsistemas se pueden diferenciar en cuatro grandes bloques: </w:t>
      </w:r>
    </w:p>
    <w:p w:rsidR="00481368" w:rsidRPr="00481368" w:rsidRDefault="00481368" w:rsidP="00481368">
      <w:pPr>
        <w:rPr>
          <w:rFonts w:ascii="Arial" w:hAnsi="Arial" w:cs="Arial"/>
          <w:lang w:val="es-MX"/>
        </w:rPr>
      </w:pPr>
    </w:p>
    <w:p w:rsidR="009F0417" w:rsidRPr="00481368" w:rsidRDefault="009F0417" w:rsidP="009F0417">
      <w:pPr>
        <w:rPr>
          <w:rFonts w:ascii="Arial" w:hAnsi="Arial" w:cs="Arial"/>
          <w:lang w:val="es-MX"/>
        </w:rPr>
      </w:pPr>
    </w:p>
    <w:p w:rsidR="009F0417" w:rsidRPr="00481368" w:rsidRDefault="009F0417" w:rsidP="009F0417">
      <w:pPr>
        <w:pStyle w:val="Heading1"/>
        <w:rPr>
          <w:rFonts w:cs="Arial"/>
        </w:rPr>
      </w:pPr>
      <w:bookmarkStart w:id="5" w:name="_Toc435021193"/>
      <w:r w:rsidRPr="00481368">
        <w:rPr>
          <w:rFonts w:cs="Arial"/>
        </w:rPr>
        <w:t>Instalación del Hardware.</w:t>
      </w:r>
      <w:bookmarkEnd w:id="5"/>
    </w:p>
    <w:p w:rsidR="009F0417" w:rsidRPr="00481368" w:rsidRDefault="009F0417" w:rsidP="009F0417">
      <w:pPr>
        <w:jc w:val="both"/>
        <w:rPr>
          <w:rFonts w:ascii="Arial" w:hAnsi="Arial" w:cs="Arial"/>
          <w:sz w:val="24"/>
          <w:szCs w:val="24"/>
          <w:lang w:val="es-MX"/>
        </w:rPr>
      </w:pPr>
      <w:r w:rsidRPr="00481368">
        <w:rPr>
          <w:rFonts w:ascii="Arial" w:hAnsi="Arial" w:cs="Arial"/>
          <w:sz w:val="24"/>
          <w:szCs w:val="24"/>
          <w:lang w:val="es-MX"/>
        </w:rPr>
        <w:t>El primer paso en la conversión es la adquisición e instalación de todo el hardware necesario. No siempre se requiere la adquisición de nuevo equipo, pero en algunos casos hay que comprar servidores, estaciones de trabajo, impresoras o equipo de red.</w:t>
      </w:r>
    </w:p>
    <w:p w:rsidR="009F0417" w:rsidRPr="00481368" w:rsidRDefault="009F0417" w:rsidP="009F0417">
      <w:pPr>
        <w:rPr>
          <w:rFonts w:ascii="Arial" w:hAnsi="Arial" w:cs="Arial"/>
          <w:sz w:val="24"/>
          <w:szCs w:val="24"/>
          <w:lang w:val="es-MX"/>
        </w:rPr>
      </w:pPr>
    </w:p>
    <w:p w:rsidR="009F0417" w:rsidRPr="00481368" w:rsidRDefault="009F0417" w:rsidP="009F0417">
      <w:pPr>
        <w:pStyle w:val="Heading2"/>
        <w:rPr>
          <w:rFonts w:cs="Arial"/>
          <w:sz w:val="24"/>
          <w:szCs w:val="24"/>
        </w:rPr>
      </w:pPr>
      <w:bookmarkStart w:id="6" w:name="_Toc435021194"/>
      <w:r w:rsidRPr="00481368">
        <w:rPr>
          <w:rFonts w:cs="Arial"/>
        </w:rPr>
        <w:t>Descripción de la situación actual.</w:t>
      </w:r>
      <w:bookmarkEnd w:id="6"/>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Actualmente la empresa GT Service no cuenta con un sistema e infraestructura tecnológica. El hardware que el sistema requiere depende de la versión de Sistema Operativo Android que corre el dispositivo móvil, y no de las capacidades del hardware en cuestión, debido a eso no se considera costoso.</w:t>
      </w: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Aunque es necesario adquirir nuevo hardware (dispositivo móvil) con un sistema operativo Android versión 4.1 y versiones posteriores.</w:t>
      </w: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Los dos releases especificados en el Plan de Desarrollo serán instalados en hardware (dispositivos móviles) que corran versiones de Android 4.1 y posteriores.</w:t>
      </w:r>
    </w:p>
    <w:p w:rsidR="009F0417" w:rsidRPr="00481368" w:rsidRDefault="009F0417" w:rsidP="009F0417">
      <w:pPr>
        <w:rPr>
          <w:rFonts w:ascii="Arial" w:hAnsi="Arial" w:cs="Arial"/>
          <w:sz w:val="24"/>
          <w:szCs w:val="24"/>
          <w:lang w:val="es-MX"/>
        </w:rPr>
      </w:pPr>
    </w:p>
    <w:p w:rsidR="009F0417" w:rsidRPr="00481368" w:rsidRDefault="009F0417" w:rsidP="009F0417">
      <w:pPr>
        <w:pStyle w:val="Heading1"/>
        <w:rPr>
          <w:rFonts w:cs="Arial"/>
        </w:rPr>
      </w:pPr>
      <w:bookmarkStart w:id="7" w:name="_Toc434939427"/>
      <w:bookmarkStart w:id="8" w:name="_Toc435021195"/>
      <w:r w:rsidRPr="00481368">
        <w:rPr>
          <w:rFonts w:cs="Arial"/>
        </w:rPr>
        <w:t>Instalación del Software.</w:t>
      </w:r>
      <w:bookmarkEnd w:id="7"/>
      <w:bookmarkEnd w:id="8"/>
    </w:p>
    <w:p w:rsidR="009F0417" w:rsidRPr="00481368" w:rsidRDefault="009F0417" w:rsidP="009F0417">
      <w:pPr>
        <w:jc w:val="both"/>
        <w:rPr>
          <w:rFonts w:ascii="Arial" w:hAnsi="Arial" w:cs="Arial"/>
          <w:sz w:val="24"/>
          <w:szCs w:val="24"/>
          <w:lang w:val="es-MX"/>
        </w:rPr>
      </w:pPr>
      <w:r w:rsidRPr="00481368">
        <w:rPr>
          <w:rFonts w:ascii="Arial" w:hAnsi="Arial" w:cs="Arial"/>
          <w:sz w:val="24"/>
          <w:szCs w:val="24"/>
          <w:lang w:val="es-MX"/>
        </w:rPr>
        <w:t>Una vez que el hardware es instalado, probado y se encuentra en funcionamiento, el segundo paso es instalar el software. Esto incluye también la instalación del sistema en construcción para probar y asegurarse que este opera de acuerdo a lo planeado.</w:t>
      </w:r>
    </w:p>
    <w:p w:rsidR="009F0417" w:rsidRPr="00481368" w:rsidRDefault="009F0417" w:rsidP="009F0417">
      <w:pPr>
        <w:rPr>
          <w:rFonts w:ascii="Arial" w:hAnsi="Arial" w:cs="Arial"/>
          <w:sz w:val="24"/>
          <w:szCs w:val="24"/>
          <w:lang w:val="es-MX"/>
        </w:rPr>
      </w:pPr>
    </w:p>
    <w:p w:rsidR="009F0417" w:rsidRPr="00481368" w:rsidRDefault="009F0417" w:rsidP="009F0417">
      <w:pPr>
        <w:pStyle w:val="Heading2"/>
        <w:rPr>
          <w:rFonts w:cs="Arial"/>
        </w:rPr>
      </w:pPr>
      <w:bookmarkStart w:id="9" w:name="_Toc434939428"/>
      <w:bookmarkStart w:id="10" w:name="_Toc435021196"/>
      <w:r w:rsidRPr="00481368">
        <w:rPr>
          <w:rFonts w:cs="Arial"/>
        </w:rPr>
        <w:t>Descripción de la situación actual.</w:t>
      </w:r>
      <w:bookmarkEnd w:id="9"/>
      <w:bookmarkEnd w:id="10"/>
    </w:p>
    <w:p w:rsidR="009F0417" w:rsidRPr="00481368" w:rsidRDefault="009F0417" w:rsidP="009F0417">
      <w:pPr>
        <w:rPr>
          <w:rFonts w:ascii="Arial" w:hAnsi="Arial" w:cs="Arial"/>
          <w:lang w:val="es-MX"/>
        </w:rPr>
      </w:pPr>
    </w:p>
    <w:p w:rsidR="009F0417" w:rsidRPr="00481368" w:rsidRDefault="009F0417" w:rsidP="009F0417">
      <w:pPr>
        <w:jc w:val="both"/>
        <w:rPr>
          <w:rFonts w:ascii="Arial" w:hAnsi="Arial" w:cs="Arial"/>
          <w:sz w:val="24"/>
          <w:szCs w:val="24"/>
          <w:lang w:val="es-MX"/>
        </w:rPr>
      </w:pPr>
      <w:r w:rsidRPr="00481368">
        <w:rPr>
          <w:rFonts w:ascii="Arial" w:hAnsi="Arial" w:cs="Arial"/>
          <w:sz w:val="24"/>
          <w:szCs w:val="24"/>
          <w:lang w:val="es-MX"/>
        </w:rPr>
        <w:t>La instalación del software es un proceso sencillo, la plataforma Android nos permite instalar el sistema directamente después de transferir los archivos necesarios al dispositivo móvil.</w:t>
      </w:r>
    </w:p>
    <w:p w:rsidR="009F0417" w:rsidRPr="00481368" w:rsidRDefault="009F0417" w:rsidP="009F0417">
      <w:pPr>
        <w:jc w:val="both"/>
        <w:rPr>
          <w:rFonts w:ascii="Arial" w:hAnsi="Arial" w:cs="Arial"/>
          <w:sz w:val="24"/>
          <w:szCs w:val="24"/>
          <w:lang w:val="es-MX"/>
        </w:rPr>
      </w:pPr>
      <w:r w:rsidRPr="00481368">
        <w:rPr>
          <w:rFonts w:ascii="Arial" w:hAnsi="Arial" w:cs="Arial"/>
          <w:sz w:val="24"/>
          <w:szCs w:val="24"/>
          <w:lang w:val="es-MX"/>
        </w:rPr>
        <w:t>Siempre y cuando el hardware sea el adecuado se considera que la instalación del software será de baja dificultad y bajo costo.</w:t>
      </w:r>
    </w:p>
    <w:p w:rsidR="009F0417" w:rsidRPr="00481368" w:rsidRDefault="009F0417" w:rsidP="009F0417">
      <w:pPr>
        <w:rPr>
          <w:rFonts w:ascii="Arial" w:hAnsi="Arial" w:cs="Arial"/>
          <w:sz w:val="24"/>
          <w:szCs w:val="24"/>
          <w:lang w:val="es-MX"/>
        </w:rPr>
      </w:pPr>
    </w:p>
    <w:p w:rsidR="009F0417" w:rsidRPr="00481368" w:rsidRDefault="009F0417" w:rsidP="009F0417">
      <w:pPr>
        <w:pStyle w:val="Heading1"/>
        <w:rPr>
          <w:rFonts w:cs="Arial"/>
        </w:rPr>
      </w:pPr>
      <w:bookmarkStart w:id="11" w:name="_Toc434939429"/>
      <w:bookmarkStart w:id="12" w:name="_Toc435021197"/>
      <w:r w:rsidRPr="00481368">
        <w:rPr>
          <w:rFonts w:cs="Arial"/>
        </w:rPr>
        <w:t>Conversión de Datos.</w:t>
      </w:r>
      <w:bookmarkEnd w:id="11"/>
      <w:bookmarkEnd w:id="12"/>
    </w:p>
    <w:p w:rsidR="009F0417" w:rsidRPr="00481368" w:rsidRDefault="009F0417" w:rsidP="009F0417">
      <w:pPr>
        <w:jc w:val="both"/>
        <w:rPr>
          <w:rFonts w:ascii="Arial" w:hAnsi="Arial" w:cs="Arial"/>
          <w:sz w:val="24"/>
          <w:szCs w:val="24"/>
          <w:lang w:val="es-MX"/>
        </w:rPr>
      </w:pPr>
      <w:r w:rsidRPr="00481368">
        <w:rPr>
          <w:rFonts w:ascii="Arial" w:hAnsi="Arial" w:cs="Arial"/>
          <w:sz w:val="24"/>
          <w:szCs w:val="24"/>
          <w:lang w:val="es-MX"/>
        </w:rPr>
        <w:t>La conversión de datos es usualmente el paso técnico más complicado del plan de migración. Algunas veces, se tiene que escribir programas especiales para convertir los datos de un sistema a otro de acuerdo a los formatos requeridos por los almacenamientos (archivos y/o bases de datos) del nuevo sistema.</w:t>
      </w:r>
    </w:p>
    <w:p w:rsidR="009F0417" w:rsidRPr="00481368" w:rsidRDefault="009F0417" w:rsidP="009F0417">
      <w:pPr>
        <w:rPr>
          <w:rFonts w:ascii="Arial" w:hAnsi="Arial" w:cs="Arial"/>
          <w:sz w:val="24"/>
          <w:szCs w:val="24"/>
          <w:lang w:val="es-MX"/>
        </w:rPr>
      </w:pPr>
    </w:p>
    <w:p w:rsidR="009F0417" w:rsidRPr="00481368" w:rsidRDefault="009F0417" w:rsidP="009F0417">
      <w:pPr>
        <w:keepNext/>
        <w:rPr>
          <w:rFonts w:ascii="Arial" w:hAnsi="Arial" w:cs="Arial"/>
        </w:rPr>
      </w:pPr>
      <w:r w:rsidRPr="00481368">
        <w:rPr>
          <w:rFonts w:ascii="Arial" w:hAnsi="Arial" w:cs="Arial"/>
          <w:noProof/>
          <w:lang w:val="es-MX" w:eastAsia="es-MX"/>
        </w:rPr>
        <w:drawing>
          <wp:inline distT="0" distB="0" distL="0" distR="0" wp14:anchorId="5183B894" wp14:editId="454CEB85">
            <wp:extent cx="5943600" cy="179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z de conversion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rsidR="009F0417" w:rsidRPr="00481368" w:rsidRDefault="009F0417" w:rsidP="009F0417">
      <w:pPr>
        <w:pStyle w:val="Caption"/>
        <w:jc w:val="center"/>
        <w:rPr>
          <w:rFonts w:ascii="Arial" w:hAnsi="Arial" w:cs="Arial"/>
          <w:lang w:val="es-MX"/>
        </w:rPr>
      </w:pPr>
      <w:r w:rsidRPr="00481368">
        <w:rPr>
          <w:rFonts w:ascii="Arial" w:hAnsi="Arial" w:cs="Arial"/>
        </w:rPr>
        <w:t xml:space="preserve">Ilustración </w:t>
      </w:r>
      <w:r w:rsidRPr="00481368">
        <w:rPr>
          <w:rFonts w:ascii="Arial" w:hAnsi="Arial" w:cs="Arial"/>
        </w:rPr>
        <w:fldChar w:fldCharType="begin"/>
      </w:r>
      <w:r w:rsidRPr="00481368">
        <w:rPr>
          <w:rFonts w:ascii="Arial" w:hAnsi="Arial" w:cs="Arial"/>
        </w:rPr>
        <w:instrText xml:space="preserve"> SEQ Ilustración \* ARABIC </w:instrText>
      </w:r>
      <w:r w:rsidRPr="00481368">
        <w:rPr>
          <w:rFonts w:ascii="Arial" w:hAnsi="Arial" w:cs="Arial"/>
        </w:rPr>
        <w:fldChar w:fldCharType="separate"/>
      </w:r>
      <w:r w:rsidRPr="00481368">
        <w:rPr>
          <w:rFonts w:ascii="Arial" w:hAnsi="Arial" w:cs="Arial"/>
          <w:noProof/>
        </w:rPr>
        <w:t>1</w:t>
      </w:r>
      <w:r w:rsidRPr="00481368">
        <w:rPr>
          <w:rFonts w:ascii="Arial" w:hAnsi="Arial" w:cs="Arial"/>
        </w:rPr>
        <w:fldChar w:fldCharType="end"/>
      </w:r>
      <w:r w:rsidRPr="00481368">
        <w:rPr>
          <w:rFonts w:ascii="Arial" w:hAnsi="Arial" w:cs="Arial"/>
        </w:rPr>
        <w:t>Matriz de conversión</w:t>
      </w:r>
    </w:p>
    <w:p w:rsidR="009F0417" w:rsidRPr="00481368" w:rsidRDefault="009F0417" w:rsidP="009F0417">
      <w:pPr>
        <w:pStyle w:val="Heading2"/>
        <w:rPr>
          <w:rFonts w:cs="Arial"/>
        </w:rPr>
      </w:pPr>
      <w:bookmarkStart w:id="13" w:name="_Toc434939430"/>
      <w:bookmarkStart w:id="14" w:name="_Toc435021198"/>
      <w:r w:rsidRPr="00481368">
        <w:rPr>
          <w:rFonts w:cs="Arial"/>
        </w:rPr>
        <w:t>Descripción de la estrategia de conversión.</w:t>
      </w:r>
      <w:bookmarkEnd w:id="13"/>
      <w:bookmarkEnd w:id="14"/>
    </w:p>
    <w:p w:rsidR="009F0417" w:rsidRPr="00481368" w:rsidRDefault="009F0417" w:rsidP="009F0417">
      <w:pPr>
        <w:rPr>
          <w:rFonts w:ascii="Arial" w:hAnsi="Arial" w:cs="Arial"/>
          <w:lang w:val="es-MX"/>
        </w:rPr>
      </w:pP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La estrategia de conversión es elegida de acuerdo a ambas partes interesadas en el sistema (cliente y equipo de desarrollo).</w:t>
      </w: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 xml:space="preserve">El cliente especificó que el sistema seria desplegado en una locación piloto (Mexicali) </w:t>
      </w:r>
      <w:r w:rsidR="0051503B" w:rsidRPr="00481368">
        <w:rPr>
          <w:rFonts w:ascii="Arial" w:hAnsi="Arial" w:cs="Arial"/>
          <w:sz w:val="24"/>
          <w:szCs w:val="24"/>
          <w:lang w:val="es-MX"/>
        </w:rPr>
        <w:t xml:space="preserve">sin conversión de los datos actuales </w:t>
      </w:r>
      <w:r w:rsidRPr="00481368">
        <w:rPr>
          <w:rFonts w:ascii="Arial" w:hAnsi="Arial" w:cs="Arial"/>
          <w:sz w:val="24"/>
          <w:szCs w:val="24"/>
          <w:lang w:val="es-MX"/>
        </w:rPr>
        <w:t>para verificar su funcionamiento</w:t>
      </w:r>
      <w:r w:rsidR="0051503B" w:rsidRPr="00481368">
        <w:rPr>
          <w:rFonts w:ascii="Arial" w:hAnsi="Arial" w:cs="Arial"/>
          <w:sz w:val="24"/>
          <w:szCs w:val="24"/>
          <w:lang w:val="es-MX"/>
        </w:rPr>
        <w:t xml:space="preserve"> </w:t>
      </w:r>
      <w:r w:rsidRPr="00481368">
        <w:rPr>
          <w:rFonts w:ascii="Arial" w:hAnsi="Arial" w:cs="Arial"/>
          <w:sz w:val="24"/>
          <w:szCs w:val="24"/>
          <w:lang w:val="es-MX"/>
        </w:rPr>
        <w:t>y de manera paralela al proceso que el sistema pretende mejorar.</w:t>
      </w:r>
    </w:p>
    <w:p w:rsidR="009F0417" w:rsidRPr="00481368" w:rsidRDefault="009F0417" w:rsidP="009F0417">
      <w:pPr>
        <w:rPr>
          <w:rFonts w:ascii="Arial" w:hAnsi="Arial" w:cs="Arial"/>
          <w:sz w:val="24"/>
          <w:szCs w:val="24"/>
          <w:lang w:val="es-MX"/>
        </w:rPr>
      </w:pP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El equipo de desarrollo lanzara el R1 y R2 en la misma locación, cada Release será lanzado en una conversión paralela, y acorde a las fases del Plan de Desarrollo cada Release será modular.</w:t>
      </w:r>
    </w:p>
    <w:p w:rsidR="009F0417" w:rsidRPr="00481368" w:rsidRDefault="009F0417" w:rsidP="009F0417">
      <w:pPr>
        <w:rPr>
          <w:rFonts w:ascii="Arial" w:hAnsi="Arial" w:cs="Arial"/>
          <w:sz w:val="24"/>
          <w:szCs w:val="24"/>
          <w:lang w:val="es-MX"/>
        </w:rPr>
      </w:pP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Con la estrategia de conversión elegida y tomando en consideración la Ilustración 1 conseguimos las siguientes valores.</w:t>
      </w:r>
    </w:p>
    <w:p w:rsidR="009F0417" w:rsidRPr="00481368" w:rsidRDefault="009F0417" w:rsidP="009F0417">
      <w:pPr>
        <w:rPr>
          <w:rFonts w:ascii="Arial" w:hAnsi="Arial" w:cs="Arial"/>
          <w:sz w:val="24"/>
          <w:szCs w:val="24"/>
          <w:lang w:val="es-MX"/>
        </w:rPr>
      </w:pP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Tiempo de conversión: Largo</w:t>
      </w: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Costo de conversión: Mediano</w:t>
      </w:r>
    </w:p>
    <w:p w:rsidR="009F0417" w:rsidRPr="00481368" w:rsidRDefault="009F0417" w:rsidP="009F0417">
      <w:pPr>
        <w:rPr>
          <w:rFonts w:ascii="Arial" w:hAnsi="Arial" w:cs="Arial"/>
          <w:sz w:val="24"/>
          <w:szCs w:val="24"/>
          <w:lang w:val="es-MX"/>
        </w:rPr>
      </w:pPr>
      <w:r w:rsidRPr="00481368">
        <w:rPr>
          <w:rFonts w:ascii="Arial" w:hAnsi="Arial" w:cs="Arial"/>
          <w:sz w:val="24"/>
          <w:szCs w:val="24"/>
          <w:lang w:val="es-MX"/>
        </w:rPr>
        <w:t>Riesgo de conversión: Bajo</w:t>
      </w:r>
    </w:p>
    <w:p w:rsidR="00E131DE" w:rsidRPr="00481368" w:rsidRDefault="00E131DE" w:rsidP="009F0417">
      <w:pPr>
        <w:rPr>
          <w:rFonts w:ascii="Arial" w:hAnsi="Arial" w:cs="Arial"/>
        </w:rPr>
      </w:pPr>
    </w:p>
    <w:sectPr w:rsidR="00E131DE" w:rsidRPr="00481368" w:rsidSect="00747C1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6B2" w:rsidRDefault="007F06B2" w:rsidP="005C4B2A">
      <w:pPr>
        <w:spacing w:line="240" w:lineRule="auto"/>
      </w:pPr>
      <w:r>
        <w:separator/>
      </w:r>
    </w:p>
  </w:endnote>
  <w:endnote w:type="continuationSeparator" w:id="0">
    <w:p w:rsidR="007F06B2" w:rsidRDefault="007F06B2" w:rsidP="005C4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47C1A">
      <w:tc>
        <w:tcPr>
          <w:tcW w:w="3162" w:type="dxa"/>
          <w:tcBorders>
            <w:top w:val="nil"/>
            <w:left w:val="nil"/>
            <w:bottom w:val="nil"/>
            <w:right w:val="nil"/>
          </w:tcBorders>
        </w:tcPr>
        <w:p w:rsidR="00747C1A" w:rsidRPr="009F5C4D" w:rsidRDefault="00747C1A" w:rsidP="00747C1A">
          <w:pPr>
            <w:ind w:right="360"/>
            <w:rPr>
              <w:sz w:val="24"/>
              <w:lang w:val="es-MX"/>
            </w:rPr>
          </w:pPr>
          <w:r w:rsidRPr="009F5C4D">
            <w:rPr>
              <w:lang w:val="es-MX"/>
            </w:rPr>
            <w:t>Confidencial</w:t>
          </w:r>
        </w:p>
      </w:tc>
      <w:tc>
        <w:tcPr>
          <w:tcW w:w="3162" w:type="dxa"/>
          <w:tcBorders>
            <w:top w:val="nil"/>
            <w:left w:val="nil"/>
            <w:bottom w:val="nil"/>
            <w:right w:val="nil"/>
          </w:tcBorders>
        </w:tcPr>
        <w:p w:rsidR="00747C1A" w:rsidRDefault="00747C1A" w:rsidP="00747C1A">
          <w:pPr>
            <w:jc w:val="center"/>
          </w:pPr>
          <w:r>
            <w:fldChar w:fldCharType="begin"/>
          </w:r>
          <w:r>
            <w:instrText>symbol 211 \f "Symbol" \s 10</w:instrText>
          </w:r>
          <w:r>
            <w:fldChar w:fldCharType="separate"/>
          </w:r>
          <w:r>
            <w:rPr>
              <w:rFonts w:ascii="Symbol" w:hAnsi="Symbol"/>
            </w:rPr>
            <w:t>Ó</w:t>
          </w:r>
          <w:r>
            <w:rPr>
              <w:rFonts w:ascii="Symbol" w:hAnsi="Symbol"/>
            </w:rPr>
            <w:fldChar w:fldCharType="end"/>
          </w:r>
          <w:r>
            <w:t xml:space="preserve">Wanted Work, </w:t>
          </w:r>
          <w:r>
            <w:fldChar w:fldCharType="begin"/>
          </w:r>
          <w:r>
            <w:instrText xml:space="preserve"> DATE \@ "yyyy" </w:instrText>
          </w:r>
          <w:r>
            <w:fldChar w:fldCharType="separate"/>
          </w:r>
          <w:r w:rsidR="00B90348">
            <w:rPr>
              <w:noProof/>
            </w:rPr>
            <w:t>2015</w:t>
          </w:r>
          <w:r>
            <w:rPr>
              <w:noProof/>
            </w:rPr>
            <w:fldChar w:fldCharType="end"/>
          </w:r>
        </w:p>
      </w:tc>
      <w:tc>
        <w:tcPr>
          <w:tcW w:w="3162" w:type="dxa"/>
          <w:tcBorders>
            <w:top w:val="nil"/>
            <w:left w:val="nil"/>
            <w:bottom w:val="nil"/>
            <w:right w:val="nil"/>
          </w:tcBorders>
        </w:tcPr>
        <w:p w:rsidR="00747C1A" w:rsidRDefault="00747C1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90348">
            <w:rPr>
              <w:rStyle w:val="PageNumber"/>
              <w:noProof/>
            </w:rPr>
            <w:t>3</w:t>
          </w:r>
          <w:r>
            <w:rPr>
              <w:rStyle w:val="PageNumber"/>
            </w:rPr>
            <w:fldChar w:fldCharType="end"/>
          </w:r>
        </w:p>
      </w:tc>
    </w:tr>
  </w:tbl>
  <w:p w:rsidR="00747C1A" w:rsidRDefault="00747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6B2" w:rsidRDefault="007F06B2" w:rsidP="005C4B2A">
      <w:pPr>
        <w:spacing w:line="240" w:lineRule="auto"/>
      </w:pPr>
      <w:r>
        <w:separator/>
      </w:r>
    </w:p>
  </w:footnote>
  <w:footnote w:type="continuationSeparator" w:id="0">
    <w:p w:rsidR="007F06B2" w:rsidRDefault="007F06B2" w:rsidP="005C4B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417" w:rsidRDefault="009F0417">
    <w:pPr>
      <w:rPr>
        <w:sz w:val="24"/>
      </w:rPr>
    </w:pPr>
  </w:p>
  <w:p w:rsidR="009F0417" w:rsidRDefault="009F0417">
    <w:pPr>
      <w:pBdr>
        <w:top w:val="single" w:sz="6" w:space="1" w:color="auto"/>
      </w:pBdr>
      <w:rPr>
        <w:sz w:val="24"/>
      </w:rPr>
    </w:pPr>
  </w:p>
  <w:p w:rsidR="009F0417" w:rsidRDefault="009F0417">
    <w:pPr>
      <w:pBdr>
        <w:bottom w:val="single" w:sz="6" w:space="1" w:color="auto"/>
      </w:pBdr>
      <w:jc w:val="right"/>
      <w:rPr>
        <w:rFonts w:ascii="Arial" w:hAnsi="Arial"/>
        <w:b/>
        <w:sz w:val="36"/>
      </w:rPr>
    </w:pPr>
    <w:r>
      <w:rPr>
        <w:rFonts w:ascii="Arial" w:hAnsi="Arial"/>
        <w:b/>
        <w:sz w:val="36"/>
      </w:rPr>
      <w:t>GT Service</w:t>
    </w:r>
  </w:p>
  <w:p w:rsidR="009F0417" w:rsidRDefault="009F0417">
    <w:pPr>
      <w:pBdr>
        <w:bottom w:val="single" w:sz="6" w:space="1" w:color="auto"/>
      </w:pBdr>
      <w:jc w:val="right"/>
      <w:rPr>
        <w:sz w:val="24"/>
      </w:rPr>
    </w:pPr>
  </w:p>
  <w:p w:rsidR="009F0417" w:rsidRDefault="009F04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47C1A">
      <w:tc>
        <w:tcPr>
          <w:tcW w:w="6379" w:type="dxa"/>
        </w:tcPr>
        <w:p w:rsidR="00747C1A" w:rsidRPr="009F5C4D" w:rsidRDefault="00747C1A" w:rsidP="001927F9">
          <w:pPr>
            <w:tabs>
              <w:tab w:val="center" w:pos="3081"/>
              <w:tab w:val="left" w:pos="4354"/>
            </w:tabs>
            <w:rPr>
              <w:lang w:val="es-MX"/>
            </w:rPr>
          </w:pPr>
          <w:r>
            <w:rPr>
              <w:lang w:val="es-MX"/>
            </w:rPr>
            <w:t>GT Service</w:t>
          </w:r>
        </w:p>
      </w:tc>
      <w:tc>
        <w:tcPr>
          <w:tcW w:w="3179" w:type="dxa"/>
        </w:tcPr>
        <w:p w:rsidR="00747C1A" w:rsidRDefault="00747C1A" w:rsidP="00747C1A">
          <w:pPr>
            <w:tabs>
              <w:tab w:val="left" w:pos="1135"/>
            </w:tabs>
            <w:spacing w:before="40"/>
            <w:ind w:right="68"/>
            <w:jc w:val="center"/>
          </w:pPr>
          <w:r>
            <w:t>Version:           1.2</w:t>
          </w:r>
        </w:p>
      </w:tc>
    </w:tr>
    <w:tr w:rsidR="00747C1A">
      <w:tc>
        <w:tcPr>
          <w:tcW w:w="6379" w:type="dxa"/>
        </w:tcPr>
        <w:p w:rsidR="00747C1A" w:rsidRPr="009F5C4D" w:rsidRDefault="00747C1A" w:rsidP="005922F1">
          <w:pPr>
            <w:jc w:val="center"/>
            <w:rPr>
              <w:lang w:val="es-MX"/>
            </w:rPr>
          </w:pPr>
          <w:r>
            <w:rPr>
              <w:lang w:val="es-MX"/>
            </w:rPr>
            <w:t>Instalación del Sistema</w:t>
          </w:r>
        </w:p>
      </w:tc>
      <w:tc>
        <w:tcPr>
          <w:tcW w:w="3179" w:type="dxa"/>
        </w:tcPr>
        <w:p w:rsidR="00747C1A" w:rsidRDefault="00747C1A" w:rsidP="00171DCE">
          <w:pPr>
            <w:jc w:val="center"/>
          </w:pPr>
          <w:r>
            <w:t>Date:  3/11/15</w:t>
          </w:r>
        </w:p>
      </w:tc>
    </w:tr>
    <w:tr w:rsidR="00747C1A">
      <w:tc>
        <w:tcPr>
          <w:tcW w:w="9558" w:type="dxa"/>
          <w:gridSpan w:val="2"/>
        </w:tcPr>
        <w:p w:rsidR="00747C1A" w:rsidRPr="009F5C4D" w:rsidRDefault="00747C1A" w:rsidP="00747C1A">
          <w:pPr>
            <w:jc w:val="center"/>
            <w:rPr>
              <w:lang w:val="es-MX"/>
            </w:rPr>
          </w:pPr>
          <w:r w:rsidRPr="009F5C4D">
            <w:rPr>
              <w:lang w:val="es-MX"/>
            </w:rPr>
            <w:t>Documento de identificación</w:t>
          </w:r>
        </w:p>
      </w:tc>
    </w:tr>
  </w:tbl>
  <w:p w:rsidR="00747C1A" w:rsidRDefault="00747C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724C8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251505"/>
    <w:multiLevelType w:val="hybridMultilevel"/>
    <w:tmpl w:val="6BEA56F4"/>
    <w:lvl w:ilvl="0" w:tplc="A992E17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 w15:restartNumberingAfterBreak="0">
    <w:nsid w:val="3A4F3AC0"/>
    <w:multiLevelType w:val="hybridMultilevel"/>
    <w:tmpl w:val="3984D3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3D952BAC"/>
    <w:multiLevelType w:val="hybridMultilevel"/>
    <w:tmpl w:val="3CEEEDE2"/>
    <w:lvl w:ilvl="0" w:tplc="D38A16E8">
      <w:numFmt w:val="bullet"/>
      <w:lvlText w:val="-"/>
      <w:lvlJc w:val="left"/>
      <w:pPr>
        <w:ind w:left="720" w:hanging="360"/>
      </w:pPr>
      <w:rPr>
        <w:rFonts w:ascii="Calibri Light" w:eastAsia="Times New Roman" w:hAnsi="Calibri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412587"/>
    <w:multiLevelType w:val="hybridMultilevel"/>
    <w:tmpl w:val="C16A82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1C7A6A"/>
    <w:multiLevelType w:val="hybridMultilevel"/>
    <w:tmpl w:val="D848E9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62705C0"/>
    <w:multiLevelType w:val="hybridMultilevel"/>
    <w:tmpl w:val="52A88846"/>
    <w:lvl w:ilvl="0" w:tplc="590CACF2">
      <w:start w:val="1"/>
      <w:numFmt w:val="decimal"/>
      <w:lvlText w:val="%1."/>
      <w:lvlJc w:val="left"/>
      <w:pPr>
        <w:ind w:left="690" w:hanging="360"/>
      </w:pPr>
      <w:rPr>
        <w:rFonts w:hint="default"/>
      </w:rPr>
    </w:lvl>
    <w:lvl w:ilvl="1" w:tplc="080A0019" w:tentative="1">
      <w:start w:val="1"/>
      <w:numFmt w:val="lowerLetter"/>
      <w:lvlText w:val="%2."/>
      <w:lvlJc w:val="left"/>
      <w:pPr>
        <w:ind w:left="1410" w:hanging="360"/>
      </w:pPr>
    </w:lvl>
    <w:lvl w:ilvl="2" w:tplc="080A001B" w:tentative="1">
      <w:start w:val="1"/>
      <w:numFmt w:val="lowerRoman"/>
      <w:lvlText w:val="%3."/>
      <w:lvlJc w:val="right"/>
      <w:pPr>
        <w:ind w:left="2130" w:hanging="180"/>
      </w:pPr>
    </w:lvl>
    <w:lvl w:ilvl="3" w:tplc="080A000F" w:tentative="1">
      <w:start w:val="1"/>
      <w:numFmt w:val="decimal"/>
      <w:lvlText w:val="%4."/>
      <w:lvlJc w:val="left"/>
      <w:pPr>
        <w:ind w:left="2850" w:hanging="360"/>
      </w:pPr>
    </w:lvl>
    <w:lvl w:ilvl="4" w:tplc="080A0019" w:tentative="1">
      <w:start w:val="1"/>
      <w:numFmt w:val="lowerLetter"/>
      <w:lvlText w:val="%5."/>
      <w:lvlJc w:val="left"/>
      <w:pPr>
        <w:ind w:left="3570" w:hanging="360"/>
      </w:pPr>
    </w:lvl>
    <w:lvl w:ilvl="5" w:tplc="080A001B" w:tentative="1">
      <w:start w:val="1"/>
      <w:numFmt w:val="lowerRoman"/>
      <w:lvlText w:val="%6."/>
      <w:lvlJc w:val="right"/>
      <w:pPr>
        <w:ind w:left="4290" w:hanging="180"/>
      </w:pPr>
    </w:lvl>
    <w:lvl w:ilvl="6" w:tplc="080A000F" w:tentative="1">
      <w:start w:val="1"/>
      <w:numFmt w:val="decimal"/>
      <w:lvlText w:val="%7."/>
      <w:lvlJc w:val="left"/>
      <w:pPr>
        <w:ind w:left="5010" w:hanging="360"/>
      </w:pPr>
    </w:lvl>
    <w:lvl w:ilvl="7" w:tplc="080A0019" w:tentative="1">
      <w:start w:val="1"/>
      <w:numFmt w:val="lowerLetter"/>
      <w:lvlText w:val="%8."/>
      <w:lvlJc w:val="left"/>
      <w:pPr>
        <w:ind w:left="5730" w:hanging="360"/>
      </w:pPr>
    </w:lvl>
    <w:lvl w:ilvl="8" w:tplc="080A001B" w:tentative="1">
      <w:start w:val="1"/>
      <w:numFmt w:val="lowerRoman"/>
      <w:lvlText w:val="%9."/>
      <w:lvlJc w:val="right"/>
      <w:pPr>
        <w:ind w:left="6450" w:hanging="180"/>
      </w:pPr>
    </w:lvl>
  </w:abstractNum>
  <w:abstractNum w:abstractNumId="7" w15:restartNumberingAfterBreak="0">
    <w:nsid w:val="5C085F27"/>
    <w:multiLevelType w:val="hybridMultilevel"/>
    <w:tmpl w:val="5966F9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FB37730"/>
    <w:multiLevelType w:val="hybridMultilevel"/>
    <w:tmpl w:val="474EDAA4"/>
    <w:lvl w:ilvl="0" w:tplc="5D200410">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9" w15:restartNumberingAfterBreak="0">
    <w:nsid w:val="785A6603"/>
    <w:multiLevelType w:val="hybridMultilevel"/>
    <w:tmpl w:val="E9F858B2"/>
    <w:lvl w:ilvl="0" w:tplc="67C0956C">
      <w:start w:val="1"/>
      <w:numFmt w:val="decimal"/>
      <w:lvlText w:val="%1."/>
      <w:lvlJc w:val="left"/>
      <w:pPr>
        <w:ind w:left="690" w:hanging="360"/>
      </w:pPr>
      <w:rPr>
        <w:rFonts w:hint="default"/>
      </w:rPr>
    </w:lvl>
    <w:lvl w:ilvl="1" w:tplc="080A0019" w:tentative="1">
      <w:start w:val="1"/>
      <w:numFmt w:val="lowerLetter"/>
      <w:lvlText w:val="%2."/>
      <w:lvlJc w:val="left"/>
      <w:pPr>
        <w:ind w:left="1410" w:hanging="360"/>
      </w:pPr>
    </w:lvl>
    <w:lvl w:ilvl="2" w:tplc="080A001B" w:tentative="1">
      <w:start w:val="1"/>
      <w:numFmt w:val="lowerRoman"/>
      <w:lvlText w:val="%3."/>
      <w:lvlJc w:val="right"/>
      <w:pPr>
        <w:ind w:left="2130" w:hanging="180"/>
      </w:pPr>
    </w:lvl>
    <w:lvl w:ilvl="3" w:tplc="080A000F" w:tentative="1">
      <w:start w:val="1"/>
      <w:numFmt w:val="decimal"/>
      <w:lvlText w:val="%4."/>
      <w:lvlJc w:val="left"/>
      <w:pPr>
        <w:ind w:left="2850" w:hanging="360"/>
      </w:pPr>
    </w:lvl>
    <w:lvl w:ilvl="4" w:tplc="080A0019" w:tentative="1">
      <w:start w:val="1"/>
      <w:numFmt w:val="lowerLetter"/>
      <w:lvlText w:val="%5."/>
      <w:lvlJc w:val="left"/>
      <w:pPr>
        <w:ind w:left="3570" w:hanging="360"/>
      </w:pPr>
    </w:lvl>
    <w:lvl w:ilvl="5" w:tplc="080A001B" w:tentative="1">
      <w:start w:val="1"/>
      <w:numFmt w:val="lowerRoman"/>
      <w:lvlText w:val="%6."/>
      <w:lvlJc w:val="right"/>
      <w:pPr>
        <w:ind w:left="4290" w:hanging="180"/>
      </w:pPr>
    </w:lvl>
    <w:lvl w:ilvl="6" w:tplc="080A000F" w:tentative="1">
      <w:start w:val="1"/>
      <w:numFmt w:val="decimal"/>
      <w:lvlText w:val="%7."/>
      <w:lvlJc w:val="left"/>
      <w:pPr>
        <w:ind w:left="5010" w:hanging="360"/>
      </w:pPr>
    </w:lvl>
    <w:lvl w:ilvl="7" w:tplc="080A0019" w:tentative="1">
      <w:start w:val="1"/>
      <w:numFmt w:val="lowerLetter"/>
      <w:lvlText w:val="%8."/>
      <w:lvlJc w:val="left"/>
      <w:pPr>
        <w:ind w:left="5730" w:hanging="360"/>
      </w:pPr>
    </w:lvl>
    <w:lvl w:ilvl="8" w:tplc="080A001B" w:tentative="1">
      <w:start w:val="1"/>
      <w:numFmt w:val="lowerRoman"/>
      <w:lvlText w:val="%9."/>
      <w:lvlJc w:val="right"/>
      <w:pPr>
        <w:ind w:left="6450" w:hanging="180"/>
      </w:pPr>
    </w:lvl>
  </w:abstractNum>
  <w:abstractNum w:abstractNumId="10" w15:restartNumberingAfterBreak="0">
    <w:nsid w:val="7D765C5F"/>
    <w:multiLevelType w:val="hybridMultilevel"/>
    <w:tmpl w:val="6DDAD584"/>
    <w:lvl w:ilvl="0" w:tplc="DB8E747E">
      <w:start w:val="1"/>
      <w:numFmt w:val="decimal"/>
      <w:lvlText w:val="%1."/>
      <w:lvlJc w:val="left"/>
      <w:pPr>
        <w:ind w:left="690" w:hanging="360"/>
      </w:pPr>
      <w:rPr>
        <w:rFonts w:hint="default"/>
      </w:rPr>
    </w:lvl>
    <w:lvl w:ilvl="1" w:tplc="080A0019" w:tentative="1">
      <w:start w:val="1"/>
      <w:numFmt w:val="lowerLetter"/>
      <w:lvlText w:val="%2."/>
      <w:lvlJc w:val="left"/>
      <w:pPr>
        <w:ind w:left="1410" w:hanging="360"/>
      </w:pPr>
    </w:lvl>
    <w:lvl w:ilvl="2" w:tplc="080A001B" w:tentative="1">
      <w:start w:val="1"/>
      <w:numFmt w:val="lowerRoman"/>
      <w:lvlText w:val="%3."/>
      <w:lvlJc w:val="right"/>
      <w:pPr>
        <w:ind w:left="2130" w:hanging="180"/>
      </w:pPr>
    </w:lvl>
    <w:lvl w:ilvl="3" w:tplc="080A000F" w:tentative="1">
      <w:start w:val="1"/>
      <w:numFmt w:val="decimal"/>
      <w:lvlText w:val="%4."/>
      <w:lvlJc w:val="left"/>
      <w:pPr>
        <w:ind w:left="2850" w:hanging="360"/>
      </w:pPr>
    </w:lvl>
    <w:lvl w:ilvl="4" w:tplc="080A0019" w:tentative="1">
      <w:start w:val="1"/>
      <w:numFmt w:val="lowerLetter"/>
      <w:lvlText w:val="%5."/>
      <w:lvlJc w:val="left"/>
      <w:pPr>
        <w:ind w:left="3570" w:hanging="360"/>
      </w:pPr>
    </w:lvl>
    <w:lvl w:ilvl="5" w:tplc="080A001B" w:tentative="1">
      <w:start w:val="1"/>
      <w:numFmt w:val="lowerRoman"/>
      <w:lvlText w:val="%6."/>
      <w:lvlJc w:val="right"/>
      <w:pPr>
        <w:ind w:left="4290" w:hanging="180"/>
      </w:pPr>
    </w:lvl>
    <w:lvl w:ilvl="6" w:tplc="080A000F" w:tentative="1">
      <w:start w:val="1"/>
      <w:numFmt w:val="decimal"/>
      <w:lvlText w:val="%7."/>
      <w:lvlJc w:val="left"/>
      <w:pPr>
        <w:ind w:left="5010" w:hanging="360"/>
      </w:pPr>
    </w:lvl>
    <w:lvl w:ilvl="7" w:tplc="080A0019" w:tentative="1">
      <w:start w:val="1"/>
      <w:numFmt w:val="lowerLetter"/>
      <w:lvlText w:val="%8."/>
      <w:lvlJc w:val="left"/>
      <w:pPr>
        <w:ind w:left="5730" w:hanging="360"/>
      </w:pPr>
    </w:lvl>
    <w:lvl w:ilvl="8" w:tplc="080A001B" w:tentative="1">
      <w:start w:val="1"/>
      <w:numFmt w:val="lowerRoman"/>
      <w:lvlText w:val="%9."/>
      <w:lvlJc w:val="right"/>
      <w:pPr>
        <w:ind w:left="6450" w:hanging="180"/>
      </w:pPr>
    </w:lvl>
  </w:abstractNum>
  <w:num w:numId="1">
    <w:abstractNumId w:val="0"/>
  </w:num>
  <w:num w:numId="2">
    <w:abstractNumId w:val="4"/>
  </w:num>
  <w:num w:numId="3">
    <w:abstractNumId w:val="5"/>
  </w:num>
  <w:num w:numId="4">
    <w:abstractNumId w:val="10"/>
  </w:num>
  <w:num w:numId="5">
    <w:abstractNumId w:val="9"/>
  </w:num>
  <w:num w:numId="6">
    <w:abstractNumId w:val="6"/>
  </w:num>
  <w:num w:numId="7">
    <w:abstractNumId w:val="1"/>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2A"/>
    <w:rsid w:val="000001B7"/>
    <w:rsid w:val="0000523E"/>
    <w:rsid w:val="00005610"/>
    <w:rsid w:val="000060D7"/>
    <w:rsid w:val="00011A09"/>
    <w:rsid w:val="00011AB9"/>
    <w:rsid w:val="00017CFA"/>
    <w:rsid w:val="00067B16"/>
    <w:rsid w:val="00073C70"/>
    <w:rsid w:val="00075742"/>
    <w:rsid w:val="000866F2"/>
    <w:rsid w:val="000972D3"/>
    <w:rsid w:val="000B0337"/>
    <w:rsid w:val="000B07E4"/>
    <w:rsid w:val="000D0E1B"/>
    <w:rsid w:val="000D34BF"/>
    <w:rsid w:val="000E7031"/>
    <w:rsid w:val="000F2269"/>
    <w:rsid w:val="000F6F21"/>
    <w:rsid w:val="00101387"/>
    <w:rsid w:val="00103FC5"/>
    <w:rsid w:val="00114ADE"/>
    <w:rsid w:val="0012588D"/>
    <w:rsid w:val="00126FD4"/>
    <w:rsid w:val="0013578F"/>
    <w:rsid w:val="00137541"/>
    <w:rsid w:val="001425CF"/>
    <w:rsid w:val="00145D7E"/>
    <w:rsid w:val="00163821"/>
    <w:rsid w:val="00171DCE"/>
    <w:rsid w:val="001817DE"/>
    <w:rsid w:val="00181E75"/>
    <w:rsid w:val="001850DA"/>
    <w:rsid w:val="001927F9"/>
    <w:rsid w:val="00193CF6"/>
    <w:rsid w:val="001B72F6"/>
    <w:rsid w:val="001B7699"/>
    <w:rsid w:val="001C5BEE"/>
    <w:rsid w:val="001F093E"/>
    <w:rsid w:val="00214532"/>
    <w:rsid w:val="00215585"/>
    <w:rsid w:val="00224AA1"/>
    <w:rsid w:val="00247C5E"/>
    <w:rsid w:val="00266BE0"/>
    <w:rsid w:val="0027250E"/>
    <w:rsid w:val="00272ECE"/>
    <w:rsid w:val="002C3945"/>
    <w:rsid w:val="002C5347"/>
    <w:rsid w:val="002C6CA2"/>
    <w:rsid w:val="002D568E"/>
    <w:rsid w:val="002E1055"/>
    <w:rsid w:val="002F0271"/>
    <w:rsid w:val="00300B71"/>
    <w:rsid w:val="00330C47"/>
    <w:rsid w:val="003312C9"/>
    <w:rsid w:val="00332514"/>
    <w:rsid w:val="00332A64"/>
    <w:rsid w:val="00342388"/>
    <w:rsid w:val="00342963"/>
    <w:rsid w:val="00351DFD"/>
    <w:rsid w:val="00354A23"/>
    <w:rsid w:val="003A51F2"/>
    <w:rsid w:val="003B31A3"/>
    <w:rsid w:val="003B558A"/>
    <w:rsid w:val="003C0E2C"/>
    <w:rsid w:val="003C3994"/>
    <w:rsid w:val="003C6239"/>
    <w:rsid w:val="003D6074"/>
    <w:rsid w:val="003E004E"/>
    <w:rsid w:val="00404CB9"/>
    <w:rsid w:val="004070B5"/>
    <w:rsid w:val="00420CE9"/>
    <w:rsid w:val="00437502"/>
    <w:rsid w:val="00440EC2"/>
    <w:rsid w:val="00443CDF"/>
    <w:rsid w:val="00445B7A"/>
    <w:rsid w:val="00461947"/>
    <w:rsid w:val="00467622"/>
    <w:rsid w:val="00472AED"/>
    <w:rsid w:val="00481368"/>
    <w:rsid w:val="0048499D"/>
    <w:rsid w:val="004A5B6C"/>
    <w:rsid w:val="004A7DEA"/>
    <w:rsid w:val="004B102A"/>
    <w:rsid w:val="004C0FAF"/>
    <w:rsid w:val="004E2FC5"/>
    <w:rsid w:val="004E4A6B"/>
    <w:rsid w:val="00507E31"/>
    <w:rsid w:val="0051503B"/>
    <w:rsid w:val="00535F35"/>
    <w:rsid w:val="00536BEE"/>
    <w:rsid w:val="00541545"/>
    <w:rsid w:val="00542648"/>
    <w:rsid w:val="00562129"/>
    <w:rsid w:val="005633FD"/>
    <w:rsid w:val="0057065F"/>
    <w:rsid w:val="005742F2"/>
    <w:rsid w:val="00582E0E"/>
    <w:rsid w:val="00584FE8"/>
    <w:rsid w:val="005922F1"/>
    <w:rsid w:val="0059473B"/>
    <w:rsid w:val="0059639A"/>
    <w:rsid w:val="005B03D9"/>
    <w:rsid w:val="005C37BB"/>
    <w:rsid w:val="005C4B2A"/>
    <w:rsid w:val="005D38B6"/>
    <w:rsid w:val="005E3D4A"/>
    <w:rsid w:val="005F429B"/>
    <w:rsid w:val="00601941"/>
    <w:rsid w:val="00612296"/>
    <w:rsid w:val="00627BB8"/>
    <w:rsid w:val="006301DB"/>
    <w:rsid w:val="00633514"/>
    <w:rsid w:val="006368E7"/>
    <w:rsid w:val="00642AF7"/>
    <w:rsid w:val="006550C3"/>
    <w:rsid w:val="006557D6"/>
    <w:rsid w:val="00661E2E"/>
    <w:rsid w:val="00674303"/>
    <w:rsid w:val="006B59D0"/>
    <w:rsid w:val="006B6B50"/>
    <w:rsid w:val="006C67C8"/>
    <w:rsid w:val="006C6D6C"/>
    <w:rsid w:val="006D3FB4"/>
    <w:rsid w:val="006F2FBC"/>
    <w:rsid w:val="006F3773"/>
    <w:rsid w:val="006F4ECB"/>
    <w:rsid w:val="00701720"/>
    <w:rsid w:val="007028DB"/>
    <w:rsid w:val="00710C9C"/>
    <w:rsid w:val="0073091F"/>
    <w:rsid w:val="00735286"/>
    <w:rsid w:val="00747C1A"/>
    <w:rsid w:val="00754E19"/>
    <w:rsid w:val="00773EAC"/>
    <w:rsid w:val="007771B2"/>
    <w:rsid w:val="00781FE9"/>
    <w:rsid w:val="00792135"/>
    <w:rsid w:val="007934AC"/>
    <w:rsid w:val="00794622"/>
    <w:rsid w:val="007A5963"/>
    <w:rsid w:val="007B45C5"/>
    <w:rsid w:val="007C7FA0"/>
    <w:rsid w:val="007E4721"/>
    <w:rsid w:val="007F06B2"/>
    <w:rsid w:val="007F394A"/>
    <w:rsid w:val="00800793"/>
    <w:rsid w:val="0081437F"/>
    <w:rsid w:val="00822CCD"/>
    <w:rsid w:val="008561B3"/>
    <w:rsid w:val="00870640"/>
    <w:rsid w:val="0089136C"/>
    <w:rsid w:val="008923F4"/>
    <w:rsid w:val="008A7FAC"/>
    <w:rsid w:val="008C3EF2"/>
    <w:rsid w:val="008D1F46"/>
    <w:rsid w:val="008D309A"/>
    <w:rsid w:val="008E61F1"/>
    <w:rsid w:val="00930DE1"/>
    <w:rsid w:val="00942DAA"/>
    <w:rsid w:val="00954DC3"/>
    <w:rsid w:val="0096275C"/>
    <w:rsid w:val="00962CF0"/>
    <w:rsid w:val="00963183"/>
    <w:rsid w:val="0096458B"/>
    <w:rsid w:val="00986C3C"/>
    <w:rsid w:val="009A443B"/>
    <w:rsid w:val="009B26DE"/>
    <w:rsid w:val="009B2D85"/>
    <w:rsid w:val="009B2FA6"/>
    <w:rsid w:val="009B3217"/>
    <w:rsid w:val="009B4D7C"/>
    <w:rsid w:val="009C5DA1"/>
    <w:rsid w:val="009E50D7"/>
    <w:rsid w:val="009F0417"/>
    <w:rsid w:val="00A4137F"/>
    <w:rsid w:val="00A63F13"/>
    <w:rsid w:val="00A6674E"/>
    <w:rsid w:val="00A94B60"/>
    <w:rsid w:val="00AA1A10"/>
    <w:rsid w:val="00AA38B6"/>
    <w:rsid w:val="00AC2525"/>
    <w:rsid w:val="00AD296D"/>
    <w:rsid w:val="00AD527A"/>
    <w:rsid w:val="00AE0FB5"/>
    <w:rsid w:val="00AE353C"/>
    <w:rsid w:val="00AE5784"/>
    <w:rsid w:val="00AE581E"/>
    <w:rsid w:val="00AE7FD9"/>
    <w:rsid w:val="00B050DC"/>
    <w:rsid w:val="00B17A6F"/>
    <w:rsid w:val="00B2303F"/>
    <w:rsid w:val="00B33573"/>
    <w:rsid w:val="00B45210"/>
    <w:rsid w:val="00B8440F"/>
    <w:rsid w:val="00B90348"/>
    <w:rsid w:val="00B93F93"/>
    <w:rsid w:val="00BB1C19"/>
    <w:rsid w:val="00BB7237"/>
    <w:rsid w:val="00BD4EEC"/>
    <w:rsid w:val="00BE3F6E"/>
    <w:rsid w:val="00BE46F0"/>
    <w:rsid w:val="00C16EE0"/>
    <w:rsid w:val="00C17BB1"/>
    <w:rsid w:val="00C43FF2"/>
    <w:rsid w:val="00C46D1D"/>
    <w:rsid w:val="00C57B52"/>
    <w:rsid w:val="00C72F57"/>
    <w:rsid w:val="00C95633"/>
    <w:rsid w:val="00CA3E51"/>
    <w:rsid w:val="00CB1859"/>
    <w:rsid w:val="00CB21B3"/>
    <w:rsid w:val="00CB4420"/>
    <w:rsid w:val="00CB6577"/>
    <w:rsid w:val="00CC6A9A"/>
    <w:rsid w:val="00CE03B6"/>
    <w:rsid w:val="00CE70AA"/>
    <w:rsid w:val="00D045B2"/>
    <w:rsid w:val="00D14305"/>
    <w:rsid w:val="00D311C0"/>
    <w:rsid w:val="00D4194F"/>
    <w:rsid w:val="00D42AFC"/>
    <w:rsid w:val="00D53455"/>
    <w:rsid w:val="00D565DA"/>
    <w:rsid w:val="00D65DAB"/>
    <w:rsid w:val="00DA2802"/>
    <w:rsid w:val="00DA2BB4"/>
    <w:rsid w:val="00DB56E7"/>
    <w:rsid w:val="00DC19BA"/>
    <w:rsid w:val="00DD04E9"/>
    <w:rsid w:val="00DD140D"/>
    <w:rsid w:val="00DE1809"/>
    <w:rsid w:val="00DE4EEE"/>
    <w:rsid w:val="00DE560E"/>
    <w:rsid w:val="00DE74B5"/>
    <w:rsid w:val="00E0476B"/>
    <w:rsid w:val="00E131DE"/>
    <w:rsid w:val="00E13A57"/>
    <w:rsid w:val="00E14076"/>
    <w:rsid w:val="00E17B4E"/>
    <w:rsid w:val="00E20AC3"/>
    <w:rsid w:val="00E24FC3"/>
    <w:rsid w:val="00E61A00"/>
    <w:rsid w:val="00E73465"/>
    <w:rsid w:val="00E90714"/>
    <w:rsid w:val="00E92703"/>
    <w:rsid w:val="00EB335D"/>
    <w:rsid w:val="00EC0A74"/>
    <w:rsid w:val="00ED6AE9"/>
    <w:rsid w:val="00ED7B0E"/>
    <w:rsid w:val="00EF1A0A"/>
    <w:rsid w:val="00F06A6D"/>
    <w:rsid w:val="00F1001A"/>
    <w:rsid w:val="00F20284"/>
    <w:rsid w:val="00F21EEB"/>
    <w:rsid w:val="00F35C7F"/>
    <w:rsid w:val="00F53A62"/>
    <w:rsid w:val="00F5632E"/>
    <w:rsid w:val="00F56D71"/>
    <w:rsid w:val="00F747FF"/>
    <w:rsid w:val="00F74B4C"/>
    <w:rsid w:val="00F8678A"/>
    <w:rsid w:val="00F97425"/>
    <w:rsid w:val="00FF0789"/>
    <w:rsid w:val="00FF70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68934-4441-4C79-9B36-D9D2CD8D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2A"/>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332A64"/>
    <w:pPr>
      <w:keepNext/>
      <w:numPr>
        <w:numId w:val="1"/>
      </w:numPr>
      <w:spacing w:before="120" w:after="60"/>
      <w:outlineLvl w:val="0"/>
    </w:pPr>
    <w:rPr>
      <w:rFonts w:ascii="Arial" w:hAnsi="Arial"/>
      <w:b/>
      <w:sz w:val="36"/>
      <w:szCs w:val="36"/>
      <w:lang w:val="es-MX"/>
    </w:rPr>
  </w:style>
  <w:style w:type="paragraph" w:styleId="Heading2">
    <w:name w:val="heading 2"/>
    <w:basedOn w:val="Heading1"/>
    <w:next w:val="Normal"/>
    <w:link w:val="Heading2Char"/>
    <w:qFormat/>
    <w:rsid w:val="00332A64"/>
    <w:pPr>
      <w:numPr>
        <w:ilvl w:val="1"/>
      </w:numPr>
      <w:outlineLvl w:val="1"/>
    </w:pPr>
    <w:rPr>
      <w:sz w:val="28"/>
      <w:szCs w:val="28"/>
    </w:rPr>
  </w:style>
  <w:style w:type="paragraph" w:styleId="Heading3">
    <w:name w:val="heading 3"/>
    <w:basedOn w:val="Heading1"/>
    <w:next w:val="Normal"/>
    <w:link w:val="Heading3Char"/>
    <w:qFormat/>
    <w:rsid w:val="005C4B2A"/>
    <w:pPr>
      <w:numPr>
        <w:ilvl w:val="2"/>
      </w:numPr>
      <w:outlineLvl w:val="2"/>
    </w:pPr>
    <w:rPr>
      <w:b w:val="0"/>
      <w:i/>
      <w:sz w:val="20"/>
    </w:rPr>
  </w:style>
  <w:style w:type="paragraph" w:styleId="Heading4">
    <w:name w:val="heading 4"/>
    <w:basedOn w:val="Heading1"/>
    <w:next w:val="Normal"/>
    <w:link w:val="Heading4Char"/>
    <w:qFormat/>
    <w:rsid w:val="005C4B2A"/>
    <w:pPr>
      <w:numPr>
        <w:ilvl w:val="3"/>
      </w:numPr>
      <w:outlineLvl w:val="3"/>
    </w:pPr>
    <w:rPr>
      <w:b w:val="0"/>
      <w:sz w:val="20"/>
    </w:rPr>
  </w:style>
  <w:style w:type="paragraph" w:styleId="Heading5">
    <w:name w:val="heading 5"/>
    <w:basedOn w:val="Normal"/>
    <w:next w:val="Normal"/>
    <w:link w:val="Heading5Char"/>
    <w:qFormat/>
    <w:rsid w:val="005C4B2A"/>
    <w:pPr>
      <w:numPr>
        <w:ilvl w:val="4"/>
        <w:numId w:val="1"/>
      </w:numPr>
      <w:spacing w:before="240" w:after="60"/>
      <w:outlineLvl w:val="4"/>
    </w:pPr>
    <w:rPr>
      <w:sz w:val="22"/>
    </w:rPr>
  </w:style>
  <w:style w:type="paragraph" w:styleId="Heading6">
    <w:name w:val="heading 6"/>
    <w:basedOn w:val="Normal"/>
    <w:next w:val="Normal"/>
    <w:link w:val="Heading6Char"/>
    <w:qFormat/>
    <w:rsid w:val="005C4B2A"/>
    <w:pPr>
      <w:numPr>
        <w:ilvl w:val="5"/>
        <w:numId w:val="1"/>
      </w:numPr>
      <w:spacing w:before="240" w:after="60"/>
      <w:outlineLvl w:val="5"/>
    </w:pPr>
    <w:rPr>
      <w:i/>
      <w:sz w:val="22"/>
    </w:rPr>
  </w:style>
  <w:style w:type="paragraph" w:styleId="Heading7">
    <w:name w:val="heading 7"/>
    <w:basedOn w:val="Normal"/>
    <w:next w:val="Normal"/>
    <w:link w:val="Heading7Char"/>
    <w:qFormat/>
    <w:rsid w:val="005C4B2A"/>
    <w:pPr>
      <w:numPr>
        <w:ilvl w:val="6"/>
        <w:numId w:val="1"/>
      </w:numPr>
      <w:spacing w:before="240" w:after="60"/>
      <w:outlineLvl w:val="6"/>
    </w:pPr>
  </w:style>
  <w:style w:type="paragraph" w:styleId="Heading8">
    <w:name w:val="heading 8"/>
    <w:basedOn w:val="Normal"/>
    <w:next w:val="Normal"/>
    <w:link w:val="Heading8Char"/>
    <w:qFormat/>
    <w:rsid w:val="005C4B2A"/>
    <w:pPr>
      <w:numPr>
        <w:ilvl w:val="7"/>
        <w:numId w:val="1"/>
      </w:numPr>
      <w:spacing w:before="240" w:after="60"/>
      <w:outlineLvl w:val="7"/>
    </w:pPr>
    <w:rPr>
      <w:i/>
    </w:rPr>
  </w:style>
  <w:style w:type="paragraph" w:styleId="Heading9">
    <w:name w:val="heading 9"/>
    <w:basedOn w:val="Normal"/>
    <w:next w:val="Normal"/>
    <w:link w:val="Heading9Char"/>
    <w:qFormat/>
    <w:rsid w:val="005C4B2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A64"/>
    <w:rPr>
      <w:rFonts w:ascii="Arial" w:eastAsia="Times New Roman" w:hAnsi="Arial" w:cs="Times New Roman"/>
      <w:b/>
      <w:sz w:val="36"/>
      <w:szCs w:val="36"/>
    </w:rPr>
  </w:style>
  <w:style w:type="character" w:customStyle="1" w:styleId="Heading2Char">
    <w:name w:val="Heading 2 Char"/>
    <w:basedOn w:val="DefaultParagraphFont"/>
    <w:link w:val="Heading2"/>
    <w:rsid w:val="00332A64"/>
    <w:rPr>
      <w:rFonts w:ascii="Arial" w:eastAsia="Times New Roman" w:hAnsi="Arial" w:cs="Times New Roman"/>
      <w:b/>
      <w:sz w:val="28"/>
      <w:szCs w:val="28"/>
    </w:rPr>
  </w:style>
  <w:style w:type="character" w:customStyle="1" w:styleId="Heading3Char">
    <w:name w:val="Heading 3 Char"/>
    <w:basedOn w:val="DefaultParagraphFont"/>
    <w:link w:val="Heading3"/>
    <w:rsid w:val="005C4B2A"/>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5C4B2A"/>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C4B2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5C4B2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5C4B2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5C4B2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5C4B2A"/>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5C4B2A"/>
    <w:pPr>
      <w:spacing w:line="240" w:lineRule="auto"/>
      <w:jc w:val="center"/>
    </w:pPr>
    <w:rPr>
      <w:rFonts w:ascii="Arial" w:hAnsi="Arial"/>
      <w:b/>
      <w:sz w:val="36"/>
    </w:rPr>
  </w:style>
  <w:style w:type="character" w:customStyle="1" w:styleId="TitleChar">
    <w:name w:val="Title Char"/>
    <w:basedOn w:val="DefaultParagraphFont"/>
    <w:link w:val="Title"/>
    <w:rsid w:val="005C4B2A"/>
    <w:rPr>
      <w:rFonts w:ascii="Arial" w:eastAsia="Times New Roman" w:hAnsi="Arial" w:cs="Times New Roman"/>
      <w:b/>
      <w:sz w:val="36"/>
      <w:szCs w:val="20"/>
      <w:lang w:val="en-US"/>
    </w:rPr>
  </w:style>
  <w:style w:type="paragraph" w:styleId="TOC1">
    <w:name w:val="toc 1"/>
    <w:basedOn w:val="Normal"/>
    <w:next w:val="Normal"/>
    <w:uiPriority w:val="39"/>
    <w:rsid w:val="005C4B2A"/>
    <w:pPr>
      <w:tabs>
        <w:tab w:val="right" w:pos="9360"/>
      </w:tabs>
      <w:spacing w:before="240" w:after="60"/>
      <w:ind w:right="720"/>
    </w:pPr>
  </w:style>
  <w:style w:type="paragraph" w:styleId="TOC2">
    <w:name w:val="toc 2"/>
    <w:basedOn w:val="Normal"/>
    <w:next w:val="Normal"/>
    <w:uiPriority w:val="39"/>
    <w:rsid w:val="005C4B2A"/>
    <w:pPr>
      <w:tabs>
        <w:tab w:val="right" w:pos="9360"/>
      </w:tabs>
      <w:ind w:left="432" w:right="720"/>
    </w:pPr>
  </w:style>
  <w:style w:type="paragraph" w:styleId="Header">
    <w:name w:val="header"/>
    <w:basedOn w:val="Normal"/>
    <w:link w:val="HeaderChar"/>
    <w:rsid w:val="005C4B2A"/>
    <w:pPr>
      <w:tabs>
        <w:tab w:val="center" w:pos="4320"/>
        <w:tab w:val="right" w:pos="8640"/>
      </w:tabs>
    </w:pPr>
  </w:style>
  <w:style w:type="character" w:customStyle="1" w:styleId="HeaderChar">
    <w:name w:val="Header Char"/>
    <w:basedOn w:val="DefaultParagraphFont"/>
    <w:link w:val="Header"/>
    <w:rsid w:val="005C4B2A"/>
    <w:rPr>
      <w:rFonts w:ascii="Times New Roman" w:eastAsia="Times New Roman" w:hAnsi="Times New Roman" w:cs="Times New Roman"/>
      <w:sz w:val="20"/>
      <w:szCs w:val="20"/>
      <w:lang w:val="en-US"/>
    </w:rPr>
  </w:style>
  <w:style w:type="paragraph" w:styleId="Footer">
    <w:name w:val="footer"/>
    <w:basedOn w:val="Normal"/>
    <w:link w:val="FooterChar"/>
    <w:rsid w:val="005C4B2A"/>
    <w:pPr>
      <w:tabs>
        <w:tab w:val="center" w:pos="4320"/>
        <w:tab w:val="right" w:pos="8640"/>
      </w:tabs>
    </w:pPr>
  </w:style>
  <w:style w:type="character" w:customStyle="1" w:styleId="FooterChar">
    <w:name w:val="Footer Char"/>
    <w:basedOn w:val="DefaultParagraphFont"/>
    <w:link w:val="Footer"/>
    <w:rsid w:val="005C4B2A"/>
    <w:rPr>
      <w:rFonts w:ascii="Times New Roman" w:eastAsia="Times New Roman" w:hAnsi="Times New Roman" w:cs="Times New Roman"/>
      <w:sz w:val="20"/>
      <w:szCs w:val="20"/>
      <w:lang w:val="en-US"/>
    </w:rPr>
  </w:style>
  <w:style w:type="character" w:styleId="PageNumber">
    <w:name w:val="page number"/>
    <w:basedOn w:val="DefaultParagraphFont"/>
    <w:rsid w:val="005C4B2A"/>
  </w:style>
  <w:style w:type="paragraph" w:customStyle="1" w:styleId="Tabletext">
    <w:name w:val="Tabletext"/>
    <w:basedOn w:val="Normal"/>
    <w:rsid w:val="005C4B2A"/>
    <w:pPr>
      <w:keepLines/>
      <w:spacing w:after="120"/>
    </w:pPr>
  </w:style>
  <w:style w:type="paragraph" w:styleId="BodyText">
    <w:name w:val="Body Text"/>
    <w:basedOn w:val="Normal"/>
    <w:link w:val="BodyTextChar"/>
    <w:rsid w:val="005C4B2A"/>
    <w:pPr>
      <w:keepLines/>
      <w:spacing w:after="120"/>
      <w:ind w:left="720"/>
    </w:pPr>
  </w:style>
  <w:style w:type="character" w:customStyle="1" w:styleId="BodyTextChar">
    <w:name w:val="Body Text Char"/>
    <w:basedOn w:val="DefaultParagraphFont"/>
    <w:link w:val="BodyText"/>
    <w:rsid w:val="005C4B2A"/>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5C4B2A"/>
    <w:pPr>
      <w:spacing w:after="120"/>
      <w:ind w:left="720"/>
    </w:pPr>
    <w:rPr>
      <w:i/>
      <w:color w:val="0000FF"/>
    </w:rPr>
  </w:style>
  <w:style w:type="paragraph" w:styleId="ListParagraph">
    <w:name w:val="List Paragraph"/>
    <w:basedOn w:val="Normal"/>
    <w:uiPriority w:val="34"/>
    <w:qFormat/>
    <w:rsid w:val="005C4B2A"/>
    <w:pPr>
      <w:ind w:left="720"/>
      <w:contextualSpacing/>
    </w:pPr>
  </w:style>
  <w:style w:type="paragraph" w:styleId="BalloonText">
    <w:name w:val="Balloon Text"/>
    <w:basedOn w:val="Normal"/>
    <w:link w:val="BalloonTextChar"/>
    <w:uiPriority w:val="99"/>
    <w:semiHidden/>
    <w:unhideWhenUsed/>
    <w:rsid w:val="005C4B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B2A"/>
    <w:rPr>
      <w:rFonts w:ascii="Tahoma" w:eastAsia="Times New Roman" w:hAnsi="Tahoma" w:cs="Tahoma"/>
      <w:sz w:val="16"/>
      <w:szCs w:val="16"/>
      <w:lang w:val="en-US"/>
    </w:rPr>
  </w:style>
  <w:style w:type="paragraph" w:styleId="TOC3">
    <w:name w:val="toc 3"/>
    <w:basedOn w:val="Normal"/>
    <w:next w:val="Normal"/>
    <w:autoRedefine/>
    <w:uiPriority w:val="39"/>
    <w:unhideWhenUsed/>
    <w:rsid w:val="00582E0E"/>
    <w:pPr>
      <w:spacing w:after="100"/>
      <w:ind w:left="400"/>
    </w:pPr>
  </w:style>
  <w:style w:type="paragraph" w:styleId="TOCHeading">
    <w:name w:val="TOC Heading"/>
    <w:basedOn w:val="Heading1"/>
    <w:next w:val="Normal"/>
    <w:uiPriority w:val="39"/>
    <w:unhideWhenUsed/>
    <w:qFormat/>
    <w:rsid w:val="001425C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1425CF"/>
    <w:rPr>
      <w:color w:val="0000FF" w:themeColor="hyperlink"/>
      <w:u w:val="single"/>
    </w:rPr>
  </w:style>
  <w:style w:type="paragraph" w:styleId="Caption">
    <w:name w:val="caption"/>
    <w:basedOn w:val="Normal"/>
    <w:next w:val="Normal"/>
    <w:uiPriority w:val="35"/>
    <w:unhideWhenUsed/>
    <w:qFormat/>
    <w:rsid w:val="00D311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F7644-1F78-43A5-A0CC-1D89AAD6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5</Pages>
  <Words>769</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Daniel</dc:creator>
  <cp:lastModifiedBy>Carlos Juarez</cp:lastModifiedBy>
  <cp:revision>56</cp:revision>
  <dcterms:created xsi:type="dcterms:W3CDTF">2015-11-11T00:36:00Z</dcterms:created>
  <dcterms:modified xsi:type="dcterms:W3CDTF">2015-11-12T00:04:00Z</dcterms:modified>
</cp:coreProperties>
</file>