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D1D" w:rsidRPr="00243C1F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B1D1D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B1D1D" w:rsidRPr="00243C1F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B4BB0" wp14:editId="33935B08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B1D1D" w:rsidRPr="001933AE" w:rsidRDefault="00BB1D1D" w:rsidP="00BB1D1D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80F4F" wp14:editId="31101587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Sunday, March 12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B1D1D" w:rsidRPr="001933AE" w:rsidRDefault="00BB1D1D" w:rsidP="00BB1D1D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B1D1D" w:rsidRPr="0098212A" w:rsidRDefault="00BB1D1D" w:rsidP="00BB1D1D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BB1D1D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13:30 </w:t>
      </w:r>
      <w:r>
        <w:rPr>
          <w:rFonts w:ascii="Times New Roman" w:eastAsia="Times New Roman" w:hAnsi="Times New Roman" w:cs="Times New Roman"/>
          <w:sz w:val="24"/>
        </w:rPr>
        <w:t>to 17</w:t>
      </w:r>
      <w:r>
        <w:rPr>
          <w:rFonts w:ascii="Times New Roman" w:eastAsia="Times New Roman" w:hAnsi="Times New Roman" w:cs="Times New Roman"/>
          <w:sz w:val="24"/>
        </w:rPr>
        <w:t>:30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5E0E23" w:rsidRPr="005E0E23">
        <w:rPr>
          <w:rFonts w:ascii="Times New Roman" w:eastAsia="Times New Roman" w:hAnsi="Times New Roman" w:cs="Times New Roman"/>
          <w:sz w:val="24"/>
        </w:rPr>
        <w:t>Thursday</w:t>
      </w:r>
      <w:r>
        <w:rPr>
          <w:rFonts w:ascii="Times New Roman" w:eastAsia="Times New Roman" w:hAnsi="Times New Roman" w:cs="Times New Roman"/>
          <w:sz w:val="24"/>
        </w:rPr>
        <w:t>, March 12</w:t>
      </w:r>
      <w:r w:rsidRPr="00CC5375">
        <w:rPr>
          <w:rFonts w:ascii="Times New Roman" w:eastAsia="Times New Roman" w:hAnsi="Times New Roman" w:cs="Times New Roman"/>
          <w:sz w:val="24"/>
        </w:rPr>
        <w:t>th,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BB1D1D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oom 501 – C1T building – library of VNU, Hanoi.</w:t>
      </w:r>
    </w:p>
    <w:p w:rsidR="00BB1D1D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BB1D1D" w:rsidRDefault="00BB1D1D" w:rsidP="00BB1D1D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 xml:space="preserve">Nguyen Minh Trang 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B1D1D" w:rsidRDefault="00BB1D1D" w:rsidP="00BB1D1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BB1D1D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BB1D1D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 </w:t>
      </w:r>
      <w:r w:rsidRPr="00BB1D1D">
        <w:rPr>
          <w:rFonts w:ascii="Times New Roman" w:eastAsia="Times New Roman" w:hAnsi="Times New Roman" w:cs="Times New Roman"/>
          <w:sz w:val="24"/>
        </w:rPr>
        <w:t>notification</w:t>
      </w:r>
      <w:r>
        <w:rPr>
          <w:rFonts w:ascii="Times New Roman" w:eastAsia="Times New Roman" w:hAnsi="Times New Roman" w:cs="Times New Roman"/>
          <w:sz w:val="24"/>
        </w:rPr>
        <w:t xml:space="preserve"> data structure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B1D1D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Commit and </w:t>
      </w:r>
      <w:r w:rsidRPr="00BB1D1D">
        <w:rPr>
          <w:rFonts w:ascii="Times New Roman" w:eastAsia="Times New Roman" w:hAnsi="Times New Roman" w:cs="Times New Roman"/>
          <w:sz w:val="24"/>
        </w:rPr>
        <w:t>version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B1D1D">
        <w:rPr>
          <w:rFonts w:ascii="Times New Roman" w:eastAsia="Times New Roman" w:hAnsi="Times New Roman" w:cs="Times New Roman"/>
          <w:sz w:val="24"/>
        </w:rPr>
        <w:t>modification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B1D1D">
        <w:rPr>
          <w:rFonts w:ascii="Times New Roman" w:eastAsia="Times New Roman" w:hAnsi="Times New Roman" w:cs="Times New Roman"/>
          <w:sz w:val="24"/>
        </w:rPr>
        <w:t>procedure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A5407" w:rsidRDefault="00BB1D1D" w:rsidP="007A54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Events’ and months’ colors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B1D1D" w:rsidRPr="007A5407" w:rsidRDefault="00BB1D1D" w:rsidP="007A540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D2456F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  <w:r w:rsidR="00D2456F">
        <w:rPr>
          <w:rFonts w:ascii="Times New Roman" w:eastAsia="Times New Roman" w:hAnsi="Times New Roman" w:cs="Times New Roman"/>
          <w:b/>
          <w:sz w:val="24"/>
        </w:rPr>
        <w:t>.</w:t>
      </w:r>
    </w:p>
    <w:p w:rsidR="00BB1D1D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="00D2456F">
        <w:rPr>
          <w:rFonts w:ascii="Times New Roman" w:eastAsia="Times New Roman" w:hAnsi="Times New Roman" w:cs="Times New Roman"/>
          <w:sz w:val="24"/>
        </w:rPr>
        <w:t xml:space="preserve">updated Sign In interface and Result interface, </w:t>
      </w:r>
      <w:r w:rsidR="00D2456F" w:rsidRPr="00D2456F">
        <w:rPr>
          <w:rFonts w:ascii="Times New Roman" w:eastAsia="Times New Roman" w:hAnsi="Times New Roman" w:cs="Times New Roman"/>
          <w:sz w:val="24"/>
        </w:rPr>
        <w:t>integrated</w:t>
      </w:r>
      <w:r w:rsidR="00D2456F">
        <w:rPr>
          <w:rFonts w:ascii="Times New Roman" w:eastAsia="Times New Roman" w:hAnsi="Times New Roman" w:cs="Times New Roman"/>
          <w:sz w:val="24"/>
        </w:rPr>
        <w:t xml:space="preserve"> Firebase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B1D1D" w:rsidRDefault="00475C3F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Pr="00D2456F">
        <w:rPr>
          <w:rFonts w:ascii="Times New Roman" w:eastAsia="Times New Roman" w:hAnsi="Times New Roman" w:cs="Times New Roman"/>
          <w:sz w:val="24"/>
        </w:rPr>
        <w:t>integrated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B1D1D">
        <w:rPr>
          <w:rFonts w:ascii="Times New Roman" w:eastAsia="Times New Roman" w:hAnsi="Times New Roman" w:cs="Times New Roman"/>
          <w:sz w:val="24"/>
        </w:rPr>
        <w:t>google calendar</w:t>
      </w:r>
      <w:r>
        <w:rPr>
          <w:rFonts w:ascii="Times New Roman" w:eastAsia="Times New Roman" w:hAnsi="Times New Roman" w:cs="Times New Roman"/>
          <w:sz w:val="24"/>
        </w:rPr>
        <w:t xml:space="preserve"> API and has taken user’s calendar into Easilendar but still has some bugs</w:t>
      </w:r>
      <w:r w:rsidR="00BB1D1D">
        <w:rPr>
          <w:rFonts w:ascii="Times New Roman" w:eastAsia="Times New Roman" w:hAnsi="Times New Roman" w:cs="Times New Roman"/>
          <w:sz w:val="24"/>
        </w:rPr>
        <w:t>.</w:t>
      </w:r>
    </w:p>
    <w:p w:rsidR="00BB1D1D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475C3F">
        <w:rPr>
          <w:rFonts w:ascii="Times New Roman" w:eastAsia="Times New Roman" w:hAnsi="Times New Roman" w:cs="Times New Roman"/>
          <w:sz w:val="24"/>
        </w:rPr>
        <w:t>Month and List templates are beautiful. However, there have been some graphics bugs need to be fixed.</w:t>
      </w:r>
    </w:p>
    <w:p w:rsidR="00BB1D1D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475C3F">
        <w:rPr>
          <w:rFonts w:ascii="Times New Roman" w:eastAsia="Times New Roman" w:hAnsi="Times New Roman" w:cs="Times New Roman"/>
          <w:sz w:val="24"/>
        </w:rPr>
        <w:t>has designed Day template interface but there have been some bugs need to be fixed.</w:t>
      </w:r>
    </w:p>
    <w:p w:rsidR="00BB1D1D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have checked and found out bugs that need be fixed immediately</w:t>
      </w:r>
      <w:r w:rsidR="00475C3F">
        <w:rPr>
          <w:rFonts w:ascii="Times New Roman" w:eastAsia="Times New Roman" w:hAnsi="Times New Roman" w:cs="Times New Roman"/>
          <w:sz w:val="24"/>
        </w:rPr>
        <w:t>, add some controllers and templates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A5407" w:rsidRDefault="007A5407" w:rsidP="007A540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7A5407">
        <w:rPr>
          <w:rFonts w:ascii="Times New Roman" w:eastAsia="Times New Roman" w:hAnsi="Times New Roman" w:cs="Times New Roman"/>
          <w:b/>
          <w:sz w:val="24"/>
        </w:rPr>
        <w:t>Design notification data structure</w:t>
      </w:r>
      <w:r>
        <w:rPr>
          <w:rFonts w:ascii="Times New Roman" w:eastAsia="Times New Roman" w:hAnsi="Times New Roman" w:cs="Times New Roman"/>
          <w:b/>
          <w:sz w:val="24"/>
        </w:rPr>
        <w:t>s</w:t>
      </w:r>
    </w:p>
    <w:p w:rsidR="007A5407" w:rsidRDefault="007A5407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New </w:t>
      </w:r>
      <w:r w:rsidRPr="007A5407">
        <w:rPr>
          <w:rFonts w:ascii="Times New Roman" w:eastAsia="Times New Roman" w:hAnsi="Times New Roman" w:cs="Times New Roman"/>
          <w:sz w:val="24"/>
        </w:rPr>
        <w:t>variable</w:t>
      </w:r>
      <w:r>
        <w:rPr>
          <w:rFonts w:ascii="Times New Roman" w:eastAsia="Times New Roman" w:hAnsi="Times New Roman" w:cs="Times New Roman"/>
          <w:sz w:val="24"/>
        </w:rPr>
        <w:t>s and data stucutures:</w:t>
      </w:r>
    </w:p>
    <w:p w:rsidR="00ED3ABE" w:rsidRDefault="007A5407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uFriend: [{</w:t>
      </w:r>
    </w:p>
    <w:p w:rsidR="00ED3ABE" w:rsidRDefault="007A5407" w:rsidP="00ED3A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“name” : string, </w:t>
      </w:r>
    </w:p>
    <w:p w:rsidR="00ED3ABE" w:rsidRDefault="007A5407" w:rsidP="00ED3A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“respond” : boolean</w:t>
      </w:r>
    </w:p>
    <w:p w:rsidR="007A5407" w:rsidRDefault="007A5407" w:rsidP="00ED3A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  <w:r w:rsidR="00ED3ABE">
        <w:rPr>
          <w:rFonts w:ascii="Times New Roman" w:eastAsia="Times New Roman" w:hAnsi="Times New Roman" w:cs="Times New Roman"/>
          <w:sz w:val="24"/>
        </w:rPr>
        <w:t>,…</w:t>
      </w:r>
      <w:r>
        <w:rPr>
          <w:rFonts w:ascii="Times New Roman" w:eastAsia="Times New Roman" w:hAnsi="Times New Roman" w:cs="Times New Roman"/>
          <w:sz w:val="24"/>
        </w:rPr>
        <w:t>] – Array of objects.</w:t>
      </w:r>
    </w:p>
    <w:p w:rsidR="00ED3ABE" w:rsidRDefault="007A5407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uMeeting: [{</w:t>
      </w:r>
    </w:p>
    <w:p w:rsidR="00ED3ABE" w:rsidRDefault="007A5407" w:rsidP="00ED3A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“name” : string, </w:t>
      </w:r>
    </w:p>
    <w:p w:rsidR="00ED3ABE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“respond” : boolean, </w:t>
      </w:r>
    </w:p>
    <w:p w:rsidR="00ED3ABE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“title”: string, </w:t>
      </w:r>
    </w:p>
    <w:p w:rsidR="00ED3ABE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“from”: number, </w:t>
      </w:r>
    </w:p>
    <w:p w:rsidR="00ED3ABE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“to”: number, </w:t>
      </w:r>
    </w:p>
    <w:p w:rsidR="007A5407" w:rsidRDefault="007A5407" w:rsidP="00ED3AB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“date”: string}</w:t>
      </w:r>
      <w:r w:rsidR="00ED3ABE">
        <w:rPr>
          <w:rFonts w:ascii="Times New Roman" w:eastAsia="Times New Roman" w:hAnsi="Times New Roman" w:cs="Times New Roman"/>
          <w:sz w:val="24"/>
        </w:rPr>
        <w:t>,…</w:t>
      </w:r>
      <w:r>
        <w:rPr>
          <w:rFonts w:ascii="Times New Roman" w:eastAsia="Times New Roman" w:hAnsi="Times New Roman" w:cs="Times New Roman"/>
          <w:sz w:val="24"/>
        </w:rPr>
        <w:t>] – Array of objects.</w:t>
      </w:r>
    </w:p>
    <w:p w:rsidR="00ED3ABE" w:rsidRPr="007A5407" w:rsidRDefault="00ED3ABE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Note: Both are taken directly from database.</w:t>
      </w:r>
    </w:p>
    <w:p w:rsidR="007A5407" w:rsidRDefault="007A5407" w:rsidP="00BB1D1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7A5407">
        <w:rPr>
          <w:rFonts w:ascii="Times New Roman" w:eastAsia="Times New Roman" w:hAnsi="Times New Roman" w:cs="Times New Roman"/>
          <w:b/>
          <w:sz w:val="24"/>
        </w:rPr>
        <w:t>Commit and version modification procedure</w:t>
      </w:r>
      <w:r w:rsidRPr="007A540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D3ABE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Code writing.</w:t>
      </w:r>
    </w:p>
    <w:p w:rsidR="00ED3ABE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Prepare to push to Github:</w:t>
      </w:r>
    </w:p>
    <w:p w:rsidR="00ED3ABE" w:rsidRPr="00ED3ABE" w:rsidRDefault="00ED3ABE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D3ABE">
        <w:rPr>
          <w:rFonts w:ascii="Times New Roman" w:eastAsia="Times New Roman" w:hAnsi="Times New Roman" w:cs="Times New Roman"/>
          <w:sz w:val="24"/>
        </w:rPr>
        <w:t>Always “pull” first.</w:t>
      </w:r>
    </w:p>
    <w:p w:rsidR="00ED3ABE" w:rsidRPr="00ED3ABE" w:rsidRDefault="00ED3ABE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D3ABE">
        <w:rPr>
          <w:rFonts w:ascii="Times New Roman" w:eastAsia="Times New Roman" w:hAnsi="Times New Roman" w:cs="Times New Roman"/>
          <w:sz w:val="24"/>
        </w:rPr>
        <w:t>Fix version in AboutController.js</w:t>
      </w:r>
    </w:p>
    <w:p w:rsidR="00ED3ABE" w:rsidRDefault="00ED3ABE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D3ABE">
        <w:rPr>
          <w:rFonts w:ascii="Times New Roman" w:eastAsia="Times New Roman" w:hAnsi="Times New Roman" w:cs="Times New Roman"/>
          <w:sz w:val="24"/>
        </w:rPr>
        <w:lastRenderedPageBreak/>
        <w:t>Commit + push.</w:t>
      </w:r>
    </w:p>
    <w:p w:rsidR="00ED3ABE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All commits start with version (e.g. 1.1.13[15]…).</w:t>
      </w:r>
    </w:p>
    <w:p w:rsidR="00ED3ABE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Allowed time for pushing to avoid conflicts (minutes of each hour):</w:t>
      </w:r>
    </w:p>
    <w:p w:rsidR="00ED3ABE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0 to 12</w:t>
      </w:r>
      <w:r w:rsidRPr="00ED3ABE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 12</w:t>
      </w:r>
      <w:r w:rsidRPr="00ED3ABE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to 24</w:t>
      </w:r>
      <w:r w:rsidRPr="00ED3ABE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Duy: 24</w:t>
      </w:r>
      <w:r w:rsidRPr="00ED3ABE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to 36</w:t>
      </w:r>
      <w:r w:rsidRPr="00ED3ABE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 36</w:t>
      </w:r>
      <w:r w:rsidRPr="00ED3ABE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to 48</w:t>
      </w:r>
      <w:r w:rsidRPr="00ED3ABE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ED3ABE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48</w:t>
      </w:r>
      <w:r w:rsidRPr="00ED3ABE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to 60</w:t>
      </w:r>
      <w:r w:rsidRPr="00ED3ABE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7A5407" w:rsidRDefault="007A5407" w:rsidP="007A540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7A5407">
        <w:rPr>
          <w:rFonts w:ascii="Times New Roman" w:eastAsia="Times New Roman" w:hAnsi="Times New Roman" w:cs="Times New Roman"/>
          <w:b/>
          <w:sz w:val="24"/>
        </w:rPr>
        <w:t>Events’</w:t>
      </w:r>
      <w:r w:rsidR="005E0E23">
        <w:rPr>
          <w:rFonts w:ascii="Times New Roman" w:eastAsia="Times New Roman" w:hAnsi="Times New Roman" w:cs="Times New Roman"/>
          <w:b/>
          <w:sz w:val="24"/>
        </w:rPr>
        <w:t xml:space="preserve"> colors</w:t>
      </w:r>
      <w:r w:rsidRPr="007A5407">
        <w:rPr>
          <w:rFonts w:ascii="Times New Roman" w:eastAsia="Times New Roman" w:hAnsi="Times New Roman" w:cs="Times New Roman"/>
          <w:b/>
          <w:sz w:val="24"/>
        </w:rPr>
        <w:t xml:space="preserve"> and months’ </w:t>
      </w:r>
      <w:r w:rsidR="005E0E23">
        <w:rPr>
          <w:rFonts w:ascii="Times New Roman" w:eastAsia="Times New Roman" w:hAnsi="Times New Roman" w:cs="Times New Roman"/>
          <w:b/>
          <w:sz w:val="24"/>
        </w:rPr>
        <w:t>backgrounds</w:t>
      </w:r>
      <w:r w:rsidRPr="007A5407">
        <w:rPr>
          <w:rFonts w:ascii="Times New Roman" w:eastAsia="Times New Roman" w:hAnsi="Times New Roman" w:cs="Times New Roman"/>
          <w:b/>
          <w:sz w:val="24"/>
        </w:rPr>
        <w:t>.</w:t>
      </w:r>
    </w:p>
    <w:p w:rsidR="00ED3ABE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Special events’ backgrounds:</w:t>
      </w:r>
    </w:p>
    <w:p w:rsidR="005E0E23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 Birthday: img_birthday.jpg</w:t>
      </w:r>
    </w:p>
    <w:p w:rsidR="005E0E23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 Holiday: smart_flight.jpg</w:t>
      </w:r>
    </w:p>
    <w:p w:rsidR="005E0E23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Months’ backgrounds: Have been specified in folder “EasiLendar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\</w:t>
      </w:r>
      <w:r w:rsidRPr="005E0E23">
        <w:rPr>
          <w:rFonts w:ascii="Times New Roman" w:eastAsia="Times New Roman" w:hAnsi="Times New Roman" w:cs="Times New Roman"/>
          <w:sz w:val="24"/>
        </w:rPr>
        <w:t>EasiLendar\www\img</w:t>
      </w:r>
      <w:r>
        <w:rPr>
          <w:rFonts w:ascii="Times New Roman" w:eastAsia="Times New Roman" w:hAnsi="Times New Roman" w:cs="Times New Roman"/>
          <w:sz w:val="24"/>
        </w:rPr>
        <w:t>”</w:t>
      </w:r>
    </w:p>
    <w:p w:rsidR="005E0E23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Events’ color codes:</w:t>
      </w:r>
    </w:p>
    <w:p w:rsidR="005E0E23" w:rsidRPr="00ED3ABE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Five color codes to use randomly: #690, #F39, #06F, #960, #069.</w:t>
      </w:r>
    </w:p>
    <w:p w:rsidR="0086399D" w:rsidRPr="00BB1D1D" w:rsidRDefault="00BB1D1D" w:rsidP="00BB1D1D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86399D" w:rsidRPr="00BB1D1D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B45B6"/>
    <w:multiLevelType w:val="hybridMultilevel"/>
    <w:tmpl w:val="12D83A8A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6FCD4883"/>
    <w:multiLevelType w:val="hybridMultilevel"/>
    <w:tmpl w:val="1D64D7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1D"/>
    <w:rsid w:val="00475C3F"/>
    <w:rsid w:val="005E0E23"/>
    <w:rsid w:val="007A5407"/>
    <w:rsid w:val="0086399D"/>
    <w:rsid w:val="00BB1D1D"/>
    <w:rsid w:val="00D2456F"/>
    <w:rsid w:val="00E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1D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1D"/>
    <w:rPr>
      <w:color w:val="0000FF" w:themeColor="hyperlink"/>
      <w:u w:val="single"/>
    </w:rPr>
  </w:style>
  <w:style w:type="table" w:styleId="TableGrid">
    <w:name w:val="Table Grid"/>
    <w:basedOn w:val="TableNormal"/>
    <w:rsid w:val="00BB1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1D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1D"/>
    <w:rPr>
      <w:color w:val="0000FF" w:themeColor="hyperlink"/>
      <w:u w:val="single"/>
    </w:rPr>
  </w:style>
  <w:style w:type="table" w:styleId="TableGrid">
    <w:name w:val="Table Grid"/>
    <w:basedOn w:val="TableNormal"/>
    <w:rsid w:val="00BB1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XMonB</cp:lastModifiedBy>
  <cp:revision>1</cp:revision>
  <dcterms:created xsi:type="dcterms:W3CDTF">2015-03-12T14:34:00Z</dcterms:created>
  <dcterms:modified xsi:type="dcterms:W3CDTF">2015-03-12T15:32:00Z</dcterms:modified>
</cp:coreProperties>
</file>