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623B" w:rsidRDefault="00943129" w:rsidP="00B16425">
      <w:pPr>
        <w:pStyle w:val="Title"/>
        <w:rPr>
          <w:rFonts w:ascii="Courier Std" w:hAnsi="Courier Std"/>
        </w:rPr>
      </w:pPr>
      <w:r w:rsidRPr="00E75249">
        <w:rPr>
          <w:rFonts w:ascii="Courier Std" w:hAnsi="Courier Std"/>
        </w:rPr>
        <w:t>UML - Statechart Diagrams</w:t>
      </w:r>
    </w:p>
    <w:p w:rsidR="00A37E57" w:rsidRPr="00A37E57" w:rsidRDefault="00A37E57" w:rsidP="00A37E57">
      <w:pPr>
        <w:rPr>
          <w:lang w:val="en-US"/>
        </w:rPr>
      </w:pP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  <w:r>
        <w:rPr>
          <w:rFonts w:ascii="Courier Std" w:hAnsi="Courier Std"/>
          <w:sz w:val="32"/>
          <w:lang w:val="en-US"/>
        </w:rPr>
        <w:t>Project: EasiLendar</w:t>
      </w: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  <w:r>
        <w:rPr>
          <w:rFonts w:ascii="Courier Std" w:hAnsi="Courier Std"/>
          <w:sz w:val="32"/>
          <w:lang w:val="en-US"/>
        </w:rPr>
        <w:t>The Very Best Meeting Planer</w:t>
      </w: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</w:p>
    <w:p w:rsidR="006863D4" w:rsidRPr="00A37E57" w:rsidRDefault="006863D4" w:rsidP="00A37E57">
      <w:pPr>
        <w:jc w:val="right"/>
        <w:rPr>
          <w:rFonts w:ascii="Courier Std" w:hAnsi="Courier Std"/>
          <w:sz w:val="30"/>
          <w:lang w:val="en-US"/>
        </w:rPr>
      </w:pPr>
      <w:r w:rsidRPr="00A37E57">
        <w:rPr>
          <w:rFonts w:ascii="Courier Std" w:hAnsi="Courier Std"/>
          <w:sz w:val="30"/>
          <w:lang w:val="en-US"/>
        </w:rPr>
        <w:t>Creator: Cat Can</w:t>
      </w:r>
    </w:p>
    <w:p w:rsidR="006979C2" w:rsidRDefault="00A37E57" w:rsidP="00A37E57">
      <w:pPr>
        <w:jc w:val="right"/>
        <w:rPr>
          <w:rFonts w:ascii="Courier Std" w:hAnsi="Courier Std"/>
          <w:sz w:val="30"/>
          <w:lang w:val="en-US"/>
        </w:rPr>
        <w:sectPr w:rsidR="006979C2" w:rsidSect="006979C2">
          <w:headerReference w:type="default" r:id="rId7"/>
          <w:footerReference w:type="default" r:id="rId8"/>
          <w:pgSz w:w="16838" w:h="11906" w:orient="landscape" w:code="9"/>
          <w:pgMar w:top="540" w:right="1268" w:bottom="720" w:left="1440" w:header="720" w:footer="720" w:gutter="0"/>
          <w:cols w:space="720"/>
          <w:titlePg/>
          <w:docGrid w:linePitch="360"/>
        </w:sectPr>
      </w:pPr>
      <w:r w:rsidRPr="00A37E57">
        <w:rPr>
          <w:rFonts w:ascii="Courier Std" w:hAnsi="Courier Std"/>
          <w:sz w:val="30"/>
          <w:lang w:val="en-US"/>
        </w:rPr>
        <w:t>Last update: 06/05/2015</w:t>
      </w:r>
    </w:p>
    <w:sdt>
      <w:sdtPr>
        <w:rPr>
          <w:rFonts w:ascii="Courier Std" w:eastAsiaTheme="minorHAnsi" w:hAnsi="Courier Std" w:cstheme="minorBidi"/>
          <w:color w:val="auto"/>
          <w:sz w:val="22"/>
          <w:szCs w:val="22"/>
          <w:lang w:val="vi-VN"/>
        </w:rPr>
        <w:id w:val="-14205606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863D4" w:rsidRPr="00E75249" w:rsidRDefault="006863D4" w:rsidP="006863D4">
          <w:pPr>
            <w:pStyle w:val="TOCHeading"/>
            <w:ind w:right="278"/>
            <w:jc w:val="center"/>
            <w:rPr>
              <w:rFonts w:ascii="Courier Std" w:hAnsi="Courier Std"/>
            </w:rPr>
          </w:pPr>
          <w:r w:rsidRPr="00E75249">
            <w:rPr>
              <w:rFonts w:ascii="Courier Std" w:hAnsi="Courier Std"/>
            </w:rPr>
            <w:t>Table of Contents</w:t>
          </w:r>
        </w:p>
        <w:p w:rsidR="00396D91" w:rsidRPr="00396D91" w:rsidRDefault="006863D4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r w:rsidRPr="00396D91">
            <w:rPr>
              <w:rStyle w:val="IntenseReference"/>
            </w:rPr>
            <w:fldChar w:fldCharType="begin"/>
          </w:r>
          <w:r w:rsidRPr="00396D91">
            <w:rPr>
              <w:rStyle w:val="IntenseReference"/>
            </w:rPr>
            <w:instrText xml:space="preserve"> TOC \o "1-3" \h \z \u </w:instrText>
          </w:r>
          <w:r w:rsidRPr="00396D91">
            <w:rPr>
              <w:rStyle w:val="IntenseReference"/>
            </w:rPr>
            <w:fldChar w:fldCharType="separate"/>
          </w:r>
          <w:hyperlink w:anchor="_Toc419067689" w:history="1">
            <w:r w:rsidR="00396D91" w:rsidRPr="00396D91">
              <w:rPr>
                <w:rStyle w:val="IntenseReference"/>
              </w:rPr>
              <w:t>I. Loading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_Toc419067689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3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6979C2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690" w:history="1">
            <w:r w:rsidR="00396D91" w:rsidRPr="00396D91">
              <w:rPr>
                <w:rStyle w:val="IntenseReference"/>
              </w:rPr>
              <w:t>II. Sign in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_Toc419067690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4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6979C2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691" w:history="1">
            <w:r w:rsidR="00396D91" w:rsidRPr="00396D91">
              <w:rPr>
                <w:rStyle w:val="IntenseReference"/>
              </w:rPr>
              <w:t>III. Home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_Toc419067691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5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6979C2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692" w:history="1">
            <w:r w:rsidR="00396D91" w:rsidRPr="00396D91">
              <w:rPr>
                <w:rStyle w:val="IntenseReference"/>
              </w:rPr>
              <w:t>IV. Event Statechart Diagrams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_Toc419067692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6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6979C2" w:rsidP="00396D91">
          <w:pPr>
            <w:pStyle w:val="TOC2"/>
            <w:tabs>
              <w:tab w:val="right" w:leader="dot" w:pos="10440"/>
            </w:tabs>
            <w:rPr>
              <w:rStyle w:val="IntenseReference"/>
            </w:rPr>
          </w:pPr>
          <w:hyperlink w:anchor="_Toc419067693" w:history="1">
            <w:r w:rsidR="00396D91" w:rsidRPr="00396D91">
              <w:rPr>
                <w:rStyle w:val="IntenseReference"/>
              </w:rPr>
              <w:t>1. Create event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_Toc419067693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6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6979C2" w:rsidP="00396D91">
          <w:pPr>
            <w:pStyle w:val="TOC2"/>
            <w:tabs>
              <w:tab w:val="right" w:leader="dot" w:pos="10440"/>
            </w:tabs>
            <w:rPr>
              <w:rStyle w:val="IntenseReference"/>
            </w:rPr>
          </w:pPr>
          <w:hyperlink w:anchor="_Toc419067694" w:history="1">
            <w:r w:rsidR="00396D91" w:rsidRPr="00396D91">
              <w:rPr>
                <w:rStyle w:val="IntenseReference"/>
              </w:rPr>
              <w:t>2. Edit event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_Toc419067694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7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6979C2" w:rsidP="00396D91">
          <w:pPr>
            <w:pStyle w:val="TOC2"/>
            <w:tabs>
              <w:tab w:val="right" w:leader="dot" w:pos="10440"/>
            </w:tabs>
            <w:rPr>
              <w:rStyle w:val="IntenseReference"/>
            </w:rPr>
          </w:pPr>
          <w:hyperlink w:anchor="_Toc419067695" w:history="1">
            <w:r w:rsidR="00396D91" w:rsidRPr="00396D91">
              <w:rPr>
                <w:rStyle w:val="IntenseReference"/>
              </w:rPr>
              <w:t>3. View event detail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_Toc419067695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8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6979C2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696" w:history="1">
            <w:r w:rsidR="00396D91" w:rsidRPr="00396D91">
              <w:rPr>
                <w:rStyle w:val="IntenseReference"/>
              </w:rPr>
              <w:t>V. My profile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_Toc419067696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9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6979C2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697" w:history="1">
            <w:r w:rsidR="00396D91" w:rsidRPr="00396D91">
              <w:rPr>
                <w:rStyle w:val="IntenseReference"/>
              </w:rPr>
              <w:t>VI. Search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_Toc419067697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10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6979C2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698" w:history="1">
            <w:r w:rsidR="00396D91" w:rsidRPr="00396D91">
              <w:rPr>
                <w:rStyle w:val="IntenseReference"/>
              </w:rPr>
              <w:t>VII. Searching Statechart Diagrams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_Toc419067698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11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6979C2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699" w:history="1">
            <w:r w:rsidR="00396D91" w:rsidRPr="00396D91">
              <w:rPr>
                <w:rStyle w:val="IntenseReference"/>
              </w:rPr>
              <w:t>1. Single searching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_Toc419067699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11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6979C2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00" w:history="1">
            <w:r w:rsidR="00396D91" w:rsidRPr="00396D91">
              <w:rPr>
                <w:rStyle w:val="IntenseReference"/>
              </w:rPr>
              <w:t>2. Group searching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_Toc419067700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12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6979C2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01" w:history="1">
            <w:r w:rsidR="00396D91" w:rsidRPr="00396D91">
              <w:rPr>
                <w:rStyle w:val="IntenseReference"/>
              </w:rPr>
              <w:t>VIII. EasiSchedule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_Toc419067701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13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6979C2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02" w:history="1">
            <w:r w:rsidR="00396D91" w:rsidRPr="00396D91">
              <w:rPr>
                <w:rStyle w:val="IntenseReference"/>
              </w:rPr>
              <w:t>IX. To-do Statechart Diagrams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_Toc419067702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14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6979C2" w:rsidP="00396D91">
          <w:pPr>
            <w:pStyle w:val="TOC2"/>
            <w:tabs>
              <w:tab w:val="right" w:leader="dot" w:pos="10440"/>
            </w:tabs>
            <w:rPr>
              <w:rStyle w:val="IntenseReference"/>
            </w:rPr>
          </w:pPr>
          <w:hyperlink w:anchor="_Toc419067703" w:history="1">
            <w:r w:rsidR="00396D91" w:rsidRPr="00396D91">
              <w:rPr>
                <w:rStyle w:val="IntenseReference"/>
              </w:rPr>
              <w:t>1. Main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_Toc419067703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14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6979C2" w:rsidP="00396D91">
          <w:pPr>
            <w:pStyle w:val="TOC2"/>
            <w:tabs>
              <w:tab w:val="right" w:leader="dot" w:pos="10440"/>
            </w:tabs>
            <w:rPr>
              <w:rStyle w:val="IntenseReference"/>
            </w:rPr>
          </w:pPr>
          <w:hyperlink w:anchor="_Toc419067704" w:history="1">
            <w:r w:rsidR="00396D91" w:rsidRPr="00396D91">
              <w:rPr>
                <w:rStyle w:val="IntenseReference"/>
              </w:rPr>
              <w:t>2. Important, Very Important, Recently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_Toc419067704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15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6979C2" w:rsidP="00396D91">
          <w:pPr>
            <w:pStyle w:val="TOC2"/>
            <w:tabs>
              <w:tab w:val="right" w:leader="dot" w:pos="10440"/>
            </w:tabs>
            <w:rPr>
              <w:rStyle w:val="IntenseReference"/>
            </w:rPr>
          </w:pPr>
          <w:hyperlink w:anchor="_Toc419067705" w:history="1">
            <w:r w:rsidR="00396D91" w:rsidRPr="00396D91">
              <w:rPr>
                <w:rStyle w:val="IntenseReference"/>
              </w:rPr>
              <w:t>3. Done list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_Toc419067705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16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6979C2" w:rsidP="00396D91">
          <w:pPr>
            <w:pStyle w:val="TOC2"/>
            <w:tabs>
              <w:tab w:val="right" w:leader="dot" w:pos="10440"/>
            </w:tabs>
            <w:rPr>
              <w:rStyle w:val="IntenseReference"/>
            </w:rPr>
          </w:pPr>
          <w:hyperlink w:anchor="_Toc419067706" w:history="1">
            <w:r w:rsidR="00396D91" w:rsidRPr="00396D91">
              <w:rPr>
                <w:rStyle w:val="IntenseReference"/>
              </w:rPr>
              <w:t>4. Checklist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_Toc419067706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17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6979C2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07" w:history="1">
            <w:r w:rsidR="00396D91" w:rsidRPr="00396D91">
              <w:rPr>
                <w:rStyle w:val="IntenseReference"/>
              </w:rPr>
              <w:t>X. Sync Statechart Diagrams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_Toc419067707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18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6979C2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08" w:history="1">
            <w:r w:rsidR="00396D91" w:rsidRPr="00396D91">
              <w:rPr>
                <w:rStyle w:val="IntenseReference"/>
              </w:rPr>
              <w:t>XI. Restore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_Toc419067708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19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6979C2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09" w:history="1">
            <w:r w:rsidR="00396D91" w:rsidRPr="00396D91">
              <w:rPr>
                <w:rStyle w:val="IntenseReference"/>
              </w:rPr>
              <w:t>XII. Share Statechart Diagrams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_Toc419067709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20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6979C2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10" w:history="1">
            <w:r w:rsidR="00396D91" w:rsidRPr="00396D91">
              <w:rPr>
                <w:rStyle w:val="IntenseReference"/>
              </w:rPr>
              <w:t>XIII. Help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_Toc419067710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21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6979C2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11" w:history="1">
            <w:r w:rsidR="00396D91" w:rsidRPr="00396D91">
              <w:rPr>
                <w:rStyle w:val="IntenseReference"/>
              </w:rPr>
              <w:t>XIV. Setting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_Toc419067711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22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6979C2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12" w:history="1">
            <w:r w:rsidR="00396D91" w:rsidRPr="00396D91">
              <w:rPr>
                <w:rStyle w:val="IntenseReference"/>
              </w:rPr>
              <w:t>XV. Notification Statechart Diagrams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_Toc419067712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23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6979C2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13" w:history="1">
            <w:r w:rsidR="00396D91" w:rsidRPr="00396D91">
              <w:rPr>
                <w:rStyle w:val="IntenseReference"/>
              </w:rPr>
              <w:t>XVI. Friend panel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_Toc419067713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24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6979C2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14" w:history="1">
            <w:r w:rsidR="00396D91" w:rsidRPr="00396D91">
              <w:rPr>
                <w:rStyle w:val="IntenseReference"/>
              </w:rPr>
              <w:t>XVII. Profile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_Toc419067714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25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6979C2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15" w:history="1">
            <w:r w:rsidR="00396D91" w:rsidRPr="00396D91">
              <w:rPr>
                <w:rStyle w:val="IntenseReference"/>
              </w:rPr>
              <w:t>XVIII. Database Statechart Diagrams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_Toc419067715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26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6979C2" w:rsidP="00396D91">
          <w:pPr>
            <w:pStyle w:val="TOC2"/>
            <w:tabs>
              <w:tab w:val="right" w:leader="dot" w:pos="10440"/>
            </w:tabs>
            <w:rPr>
              <w:rStyle w:val="IntenseReference"/>
            </w:rPr>
          </w:pPr>
          <w:hyperlink w:anchor="_Toc419067716" w:history="1">
            <w:r w:rsidR="00396D91" w:rsidRPr="00396D91">
              <w:rPr>
                <w:rStyle w:val="IntenseReference"/>
              </w:rPr>
              <w:t>1. View profile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_Toc419067716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26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6979C2" w:rsidP="00396D91">
          <w:pPr>
            <w:pStyle w:val="TOC2"/>
            <w:tabs>
              <w:tab w:val="right" w:leader="dot" w:pos="10440"/>
            </w:tabs>
            <w:rPr>
              <w:rStyle w:val="IntenseReference"/>
            </w:rPr>
          </w:pPr>
          <w:hyperlink w:anchor="_Toc419067717" w:history="1">
            <w:r w:rsidR="00396D91" w:rsidRPr="00396D91">
              <w:rPr>
                <w:rStyle w:val="IntenseReference"/>
              </w:rPr>
              <w:t>2. Friend request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_Toc419067717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27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6979C2" w:rsidP="00396D91">
          <w:pPr>
            <w:pStyle w:val="TOC2"/>
            <w:tabs>
              <w:tab w:val="right" w:leader="dot" w:pos="10440"/>
            </w:tabs>
            <w:rPr>
              <w:rStyle w:val="IntenseReference"/>
            </w:rPr>
          </w:pPr>
          <w:hyperlink w:anchor="_Toc419067718" w:history="1">
            <w:r w:rsidR="00396D91" w:rsidRPr="00396D91">
              <w:rPr>
                <w:rStyle w:val="IntenseReference"/>
              </w:rPr>
              <w:t>3. Friend delete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_Toc419067718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28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6979C2" w:rsidP="00396D91">
          <w:pPr>
            <w:pStyle w:val="TOC2"/>
            <w:tabs>
              <w:tab w:val="right" w:leader="dot" w:pos="10440"/>
            </w:tabs>
            <w:rPr>
              <w:rStyle w:val="IntenseReference"/>
            </w:rPr>
          </w:pPr>
          <w:hyperlink w:anchor="_Toc419067719" w:history="1">
            <w:r w:rsidR="00396D91" w:rsidRPr="00396D91">
              <w:rPr>
                <w:rStyle w:val="IntenseReference"/>
              </w:rPr>
              <w:t>4. Friend accept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_Toc419067719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29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Pr="00396D91" w:rsidRDefault="006979C2" w:rsidP="00396D91">
          <w:pPr>
            <w:pStyle w:val="TOC1"/>
            <w:tabs>
              <w:tab w:val="right" w:leader="dot" w:pos="10440"/>
            </w:tabs>
            <w:rPr>
              <w:rStyle w:val="IntenseReference"/>
            </w:rPr>
          </w:pPr>
          <w:hyperlink w:anchor="_Toc419067720" w:history="1">
            <w:r w:rsidR="00396D91" w:rsidRPr="00396D91">
              <w:rPr>
                <w:rStyle w:val="IntenseReference"/>
              </w:rPr>
              <w:t>V. Setting Statechart diagram</w:t>
            </w:r>
            <w:r w:rsidR="00396D91" w:rsidRPr="00396D91">
              <w:rPr>
                <w:rStyle w:val="IntenseReference"/>
                <w:webHidden/>
              </w:rPr>
              <w:tab/>
            </w:r>
            <w:r w:rsidR="00396D91" w:rsidRPr="00396D91">
              <w:rPr>
                <w:rStyle w:val="IntenseReference"/>
                <w:webHidden/>
              </w:rPr>
              <w:fldChar w:fldCharType="begin"/>
            </w:r>
            <w:r w:rsidR="00396D91" w:rsidRPr="00396D91">
              <w:rPr>
                <w:rStyle w:val="IntenseReference"/>
                <w:webHidden/>
              </w:rPr>
              <w:instrText xml:space="preserve"> PAGEREF _Toc419067720 \h </w:instrText>
            </w:r>
            <w:r w:rsidR="00396D91" w:rsidRPr="00396D91">
              <w:rPr>
                <w:rStyle w:val="IntenseReference"/>
                <w:webHidden/>
              </w:rPr>
            </w:r>
            <w:r w:rsidR="00396D91" w:rsidRPr="00396D91">
              <w:rPr>
                <w:rStyle w:val="IntenseReference"/>
                <w:webHidden/>
              </w:rPr>
              <w:fldChar w:fldCharType="separate"/>
            </w:r>
            <w:r w:rsidR="00396D91" w:rsidRPr="00396D91">
              <w:rPr>
                <w:rStyle w:val="IntenseReference"/>
                <w:noProof/>
                <w:webHidden/>
              </w:rPr>
              <w:t>30</w:t>
            </w:r>
            <w:r w:rsidR="00396D91" w:rsidRPr="00396D91">
              <w:rPr>
                <w:rStyle w:val="IntenseReference"/>
                <w:webHidden/>
              </w:rPr>
              <w:fldChar w:fldCharType="end"/>
            </w:r>
          </w:hyperlink>
        </w:p>
        <w:p w:rsidR="00396D91" w:rsidRDefault="006863D4" w:rsidP="00396D91">
          <w:pPr>
            <w:pStyle w:val="TOC1"/>
            <w:tabs>
              <w:tab w:val="right" w:leader="dot" w:pos="10440"/>
              <w:tab w:val="right" w:leader="dot" w:pos="13860"/>
            </w:tabs>
            <w:spacing w:line="240" w:lineRule="auto"/>
            <w:rPr>
              <w:rFonts w:ascii="Courier Std" w:hAnsi="Courier Std"/>
              <w:b/>
              <w:bCs/>
              <w:noProof/>
            </w:rPr>
          </w:pPr>
          <w:r w:rsidRPr="00396D91">
            <w:rPr>
              <w:rStyle w:val="IntenseReference"/>
            </w:rPr>
            <w:fldChar w:fldCharType="end"/>
          </w:r>
        </w:p>
      </w:sdtContent>
    </w:sdt>
    <w:p w:rsidR="007A11BF" w:rsidRPr="00396D91" w:rsidRDefault="007A11BF" w:rsidP="00396D91">
      <w:pPr>
        <w:pStyle w:val="TOC1"/>
        <w:tabs>
          <w:tab w:val="right" w:leader="dot" w:pos="13860"/>
        </w:tabs>
        <w:spacing w:line="240" w:lineRule="auto"/>
        <w:rPr>
          <w:rFonts w:ascii="Courier Std" w:hAnsi="Courier Std"/>
          <w:b/>
          <w:bCs/>
          <w:noProof/>
        </w:rPr>
      </w:pPr>
    </w:p>
    <w:p w:rsidR="00396D91" w:rsidRDefault="00396D91" w:rsidP="00396D91">
      <w:pPr>
        <w:pStyle w:val="Heading1"/>
        <w:jc w:val="left"/>
        <w:rPr>
          <w:rFonts w:ascii="Courier Std" w:hAnsi="Courier Std"/>
        </w:rPr>
        <w:sectPr w:rsidR="00396D91" w:rsidSect="00396D91">
          <w:pgSz w:w="11906" w:h="16838" w:code="9"/>
          <w:pgMar w:top="1440" w:right="540" w:bottom="1268" w:left="720" w:header="720" w:footer="720" w:gutter="0"/>
          <w:cols w:space="720"/>
          <w:titlePg/>
          <w:docGrid w:linePitch="360"/>
        </w:sectPr>
      </w:pPr>
    </w:p>
    <w:p w:rsidR="00384E51" w:rsidRDefault="00384E51" w:rsidP="00B16425">
      <w:pPr>
        <w:pStyle w:val="Heading1"/>
        <w:rPr>
          <w:rFonts w:ascii="Courier Std" w:hAnsi="Courier Std"/>
        </w:rPr>
      </w:pPr>
      <w:bookmarkStart w:id="0" w:name="_Toc419067689"/>
      <w:r>
        <w:rPr>
          <w:rFonts w:ascii="Courier Std" w:hAnsi="Courier Std"/>
        </w:rPr>
        <w:lastRenderedPageBreak/>
        <w:t>I. Loading Statechart diagram</w:t>
      </w:r>
      <w:bookmarkEnd w:id="0"/>
    </w:p>
    <w:p w:rsidR="00384E51" w:rsidRDefault="00384E51">
      <w:pPr>
        <w:rPr>
          <w:lang w:val="en-US"/>
        </w:rPr>
      </w:pPr>
      <w:r>
        <w:rPr>
          <w:lang w:val="en-US"/>
        </w:rPr>
        <w:br w:type="page"/>
      </w:r>
    </w:p>
    <w:p w:rsidR="008F4F4B" w:rsidRDefault="0022623B" w:rsidP="00B16425">
      <w:pPr>
        <w:pStyle w:val="Heading1"/>
        <w:rPr>
          <w:rFonts w:ascii="Courier Std" w:hAnsi="Courier Std"/>
        </w:rPr>
      </w:pPr>
      <w:bookmarkStart w:id="1" w:name="_Toc419067690"/>
      <w:r w:rsidRPr="00E75249">
        <w:rPr>
          <w:rFonts w:ascii="Courier Std" w:hAnsi="Courier Std"/>
        </w:rPr>
        <w:lastRenderedPageBreak/>
        <w:t>I</w:t>
      </w:r>
      <w:r w:rsidR="00384E51">
        <w:rPr>
          <w:rFonts w:ascii="Courier Std" w:hAnsi="Courier Std"/>
        </w:rPr>
        <w:t>I</w:t>
      </w:r>
      <w:r w:rsidRPr="00E75249">
        <w:rPr>
          <w:rFonts w:ascii="Courier Std" w:hAnsi="Courier Std"/>
        </w:rPr>
        <w:t xml:space="preserve">. </w:t>
      </w:r>
      <w:r w:rsidR="00943129" w:rsidRPr="00E75249">
        <w:rPr>
          <w:rFonts w:ascii="Courier Std" w:hAnsi="Courier Std"/>
        </w:rPr>
        <w:t>Sign in Statechart diagram</w:t>
      </w:r>
      <w:bookmarkEnd w:id="1"/>
    </w:p>
    <w:p w:rsidR="00337CF0" w:rsidRDefault="00337CF0" w:rsidP="00FA4D7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8414044" cy="5491609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ign-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4044" cy="5491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B20" w:rsidRDefault="00927D6C" w:rsidP="00167B20">
      <w:pPr>
        <w:tabs>
          <w:tab w:val="left" w:pos="13380"/>
        </w:tabs>
        <w:rPr>
          <w:lang w:val="en-US"/>
        </w:rPr>
      </w:pPr>
      <w:r w:rsidRPr="00167B20">
        <w:rPr>
          <w:lang w:val="en-US"/>
        </w:rPr>
        <w:br w:type="page"/>
      </w:r>
    </w:p>
    <w:p w:rsidR="00167B20" w:rsidRDefault="00167B20" w:rsidP="00B16425">
      <w:pPr>
        <w:pStyle w:val="Heading1"/>
        <w:rPr>
          <w:rFonts w:ascii="Courier Std" w:hAnsi="Courier Std"/>
        </w:rPr>
      </w:pPr>
      <w:bookmarkStart w:id="2" w:name="_Toc419067691"/>
      <w:r>
        <w:rPr>
          <w:rFonts w:ascii="Courier Std" w:hAnsi="Courier Std"/>
        </w:rPr>
        <w:lastRenderedPageBreak/>
        <w:t>II</w:t>
      </w:r>
      <w:r w:rsidR="00384E51">
        <w:rPr>
          <w:rFonts w:ascii="Courier Std" w:hAnsi="Courier Std"/>
        </w:rPr>
        <w:t>I</w:t>
      </w:r>
      <w:r w:rsidR="00FB7653">
        <w:rPr>
          <w:rFonts w:ascii="Courier Std" w:hAnsi="Courier Std"/>
        </w:rPr>
        <w:t>.</w:t>
      </w:r>
      <w:r>
        <w:rPr>
          <w:rFonts w:ascii="Courier Std" w:hAnsi="Courier Std"/>
        </w:rPr>
        <w:t xml:space="preserve"> Home Statechart Diagram</w:t>
      </w:r>
      <w:bookmarkEnd w:id="2"/>
    </w:p>
    <w:p w:rsidR="00167B20" w:rsidRDefault="00384E51" w:rsidP="00384E5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7302645" cy="58521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ome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3" b="1224"/>
                    <a:stretch/>
                  </pic:blipFill>
                  <pic:spPr bwMode="auto">
                    <a:xfrm>
                      <a:off x="0" y="0"/>
                      <a:ext cx="7312556" cy="586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7B20">
        <w:rPr>
          <w:lang w:val="en-US"/>
        </w:rPr>
        <w:br w:type="page"/>
      </w:r>
    </w:p>
    <w:p w:rsidR="00FB7653" w:rsidRDefault="00FB7653" w:rsidP="00B16425">
      <w:pPr>
        <w:pStyle w:val="Heading1"/>
        <w:rPr>
          <w:rFonts w:ascii="Courier Std" w:hAnsi="Courier Std"/>
        </w:rPr>
      </w:pPr>
      <w:bookmarkStart w:id="3" w:name="_Toc419067692"/>
      <w:r>
        <w:rPr>
          <w:rFonts w:ascii="Courier Std" w:hAnsi="Courier Std"/>
        </w:rPr>
        <w:lastRenderedPageBreak/>
        <w:t>IV. Event Statechart Diagrams</w:t>
      </w:r>
      <w:bookmarkEnd w:id="3"/>
    </w:p>
    <w:p w:rsidR="00FB7653" w:rsidRDefault="00FB7653" w:rsidP="00FB7653">
      <w:pPr>
        <w:pStyle w:val="Heading2"/>
      </w:pPr>
      <w:bookmarkStart w:id="4" w:name="_Toc419067693"/>
      <w:r>
        <w:t>1. Create event Statechart Diagram</w:t>
      </w:r>
      <w:bookmarkEnd w:id="4"/>
    </w:p>
    <w:p w:rsidR="00FB7653" w:rsidRDefault="00FB7653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br w:type="page"/>
      </w:r>
    </w:p>
    <w:p w:rsidR="00FB7653" w:rsidRDefault="00FB7653" w:rsidP="00FB7653">
      <w:pPr>
        <w:pStyle w:val="Heading2"/>
      </w:pPr>
      <w:bookmarkStart w:id="5" w:name="_Toc419067694"/>
      <w:r>
        <w:lastRenderedPageBreak/>
        <w:t>2. Edit event Statechart Diagram</w:t>
      </w:r>
      <w:bookmarkEnd w:id="5"/>
    </w:p>
    <w:p w:rsidR="00FB7653" w:rsidRDefault="00FB7653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br w:type="page"/>
      </w:r>
      <w:bookmarkStart w:id="6" w:name="_GoBack"/>
      <w:bookmarkEnd w:id="6"/>
    </w:p>
    <w:p w:rsidR="00FB7653" w:rsidRPr="00FB7653" w:rsidRDefault="00FB7653" w:rsidP="00FB7653">
      <w:pPr>
        <w:pStyle w:val="Heading2"/>
      </w:pPr>
      <w:bookmarkStart w:id="7" w:name="_Toc419067695"/>
      <w:r>
        <w:lastRenderedPageBreak/>
        <w:t>3. View event detail Statechart Diagram</w:t>
      </w:r>
      <w:bookmarkEnd w:id="7"/>
    </w:p>
    <w:p w:rsidR="00FB7653" w:rsidRDefault="00FB7653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FB7653" w:rsidRDefault="00FB7653" w:rsidP="00B16425">
      <w:pPr>
        <w:pStyle w:val="Heading1"/>
        <w:rPr>
          <w:rFonts w:ascii="Courier Std" w:hAnsi="Courier Std"/>
        </w:rPr>
      </w:pPr>
      <w:bookmarkStart w:id="8" w:name="_Toc419067696"/>
      <w:r>
        <w:rPr>
          <w:rFonts w:ascii="Courier Std" w:hAnsi="Courier Std"/>
        </w:rPr>
        <w:lastRenderedPageBreak/>
        <w:t xml:space="preserve">V. </w:t>
      </w:r>
      <w:r w:rsidR="00CD5723">
        <w:rPr>
          <w:rFonts w:ascii="Courier Std" w:hAnsi="Courier Std"/>
        </w:rPr>
        <w:t>My profile</w:t>
      </w:r>
      <w:r>
        <w:rPr>
          <w:rFonts w:ascii="Courier Std" w:hAnsi="Courier Std"/>
        </w:rPr>
        <w:t xml:space="preserve"> Statechart Diagram</w:t>
      </w:r>
      <w:bookmarkEnd w:id="8"/>
    </w:p>
    <w:p w:rsidR="00FB7653" w:rsidRDefault="00FB7653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FB7653" w:rsidRDefault="00FB7653" w:rsidP="00FB7653">
      <w:pPr>
        <w:pStyle w:val="Heading1"/>
      </w:pPr>
      <w:bookmarkStart w:id="9" w:name="_Toc419067697"/>
      <w:r>
        <w:lastRenderedPageBreak/>
        <w:t>VI. Search Statechart Diagram</w:t>
      </w:r>
      <w:bookmarkEnd w:id="9"/>
    </w:p>
    <w:p w:rsidR="00FB7653" w:rsidRDefault="00FB7653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br w:type="page"/>
      </w:r>
    </w:p>
    <w:p w:rsidR="00FB7653" w:rsidRPr="00FB7653" w:rsidRDefault="00FB7653" w:rsidP="00FB7653">
      <w:pPr>
        <w:pStyle w:val="Heading1"/>
      </w:pPr>
      <w:bookmarkStart w:id="10" w:name="_Toc419067698"/>
      <w:r>
        <w:lastRenderedPageBreak/>
        <w:t>VII. Searching Statechart Diagrams</w:t>
      </w:r>
      <w:bookmarkEnd w:id="10"/>
    </w:p>
    <w:p w:rsidR="00B16425" w:rsidRDefault="00FB7653" w:rsidP="00B16425">
      <w:pPr>
        <w:pStyle w:val="Heading1"/>
        <w:rPr>
          <w:rFonts w:ascii="Courier Std" w:hAnsi="Courier Std"/>
        </w:rPr>
      </w:pPr>
      <w:bookmarkStart w:id="11" w:name="_Toc419067699"/>
      <w:r>
        <w:rPr>
          <w:rFonts w:ascii="Courier Std" w:hAnsi="Courier Std"/>
        </w:rPr>
        <w:t>1.</w:t>
      </w:r>
      <w:r w:rsidR="00B16425" w:rsidRPr="00E75249">
        <w:rPr>
          <w:rFonts w:ascii="Courier Std" w:hAnsi="Courier Std"/>
        </w:rPr>
        <w:t xml:space="preserve"> Single searching Statechart Diagram</w:t>
      </w:r>
      <w:bookmarkEnd w:id="11"/>
    </w:p>
    <w:p w:rsidR="00EF2528" w:rsidRPr="00EF2528" w:rsidRDefault="00EF2528" w:rsidP="00EF25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8972550" cy="4157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ng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/>
          <w:lang w:val="en-US"/>
        </w:rPr>
      </w:pPr>
      <w:r w:rsidRPr="00E75249">
        <w:rPr>
          <w:rFonts w:ascii="Courier Std" w:hAnsi="Courier Std"/>
          <w:lang w:val="en-US"/>
        </w:rPr>
        <w:br w:type="page"/>
      </w:r>
    </w:p>
    <w:p w:rsidR="00B16425" w:rsidRPr="00E75249" w:rsidRDefault="00FB7653" w:rsidP="00B16425">
      <w:pPr>
        <w:pStyle w:val="Heading1"/>
        <w:rPr>
          <w:rFonts w:ascii="Courier Std" w:hAnsi="Courier Std"/>
        </w:rPr>
      </w:pPr>
      <w:bookmarkStart w:id="12" w:name="_Toc419067700"/>
      <w:r>
        <w:rPr>
          <w:rFonts w:ascii="Courier Std" w:hAnsi="Courier Std"/>
        </w:rPr>
        <w:lastRenderedPageBreak/>
        <w:t>2.</w:t>
      </w:r>
      <w:r w:rsidR="00B16425" w:rsidRPr="00E75249">
        <w:rPr>
          <w:rFonts w:ascii="Courier Std" w:hAnsi="Courier Std"/>
        </w:rPr>
        <w:t xml:space="preserve"> Group searching Statechart Diagram</w:t>
      </w:r>
      <w:bookmarkEnd w:id="12"/>
    </w:p>
    <w:p w:rsidR="00C058EE" w:rsidRDefault="00C058EE">
      <w:r>
        <w:rPr>
          <w:rFonts w:ascii="Courier Std" w:hAnsi="Courier Std"/>
          <w:b/>
          <w:noProof/>
          <w:lang w:val="en-US"/>
        </w:rPr>
        <w:drawing>
          <wp:inline distT="0" distB="0" distL="0" distR="0" wp14:anchorId="38E69AD9" wp14:editId="01CF4F7A">
            <wp:extent cx="8972550" cy="4196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ou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FB7653" w:rsidRDefault="00FB7653" w:rsidP="00B16425">
      <w:pPr>
        <w:pStyle w:val="Heading1"/>
        <w:rPr>
          <w:rFonts w:ascii="Courier Std" w:hAnsi="Courier Std"/>
        </w:rPr>
      </w:pPr>
    </w:p>
    <w:p w:rsidR="00C15C34" w:rsidRDefault="00C15C34" w:rsidP="00B16425">
      <w:pPr>
        <w:pStyle w:val="Heading1"/>
        <w:rPr>
          <w:rFonts w:ascii="Courier Std" w:hAnsi="Courier Std"/>
        </w:rPr>
      </w:pPr>
      <w:bookmarkStart w:id="13" w:name="_Toc419067701"/>
      <w:r>
        <w:rPr>
          <w:rFonts w:ascii="Courier Std" w:hAnsi="Courier Std"/>
        </w:rPr>
        <w:t>VIII. EasiSchedule Statechart Diagram</w:t>
      </w:r>
      <w:bookmarkEnd w:id="13"/>
    </w:p>
    <w:p w:rsidR="00C15C34" w:rsidRDefault="00C15C34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br w:type="page"/>
      </w:r>
    </w:p>
    <w:p w:rsidR="00C15C34" w:rsidRDefault="00C15C34" w:rsidP="00C15C34">
      <w:pPr>
        <w:pStyle w:val="Heading1"/>
      </w:pPr>
      <w:bookmarkStart w:id="14" w:name="_Toc419067702"/>
      <w:r>
        <w:lastRenderedPageBreak/>
        <w:t>IX. To-do Statechart Diagrams</w:t>
      </w:r>
      <w:bookmarkEnd w:id="14"/>
    </w:p>
    <w:p w:rsidR="00C15C34" w:rsidRPr="00E75249" w:rsidRDefault="00C15C34" w:rsidP="00C15C34">
      <w:pPr>
        <w:pStyle w:val="Heading2"/>
        <w:rPr>
          <w:rFonts w:ascii="Courier Std" w:hAnsi="Courier Std"/>
        </w:rPr>
      </w:pPr>
      <w:bookmarkStart w:id="15" w:name="_Toc419067703"/>
      <w:r w:rsidRPr="00E75249">
        <w:rPr>
          <w:rFonts w:ascii="Courier Std" w:hAnsi="Courier Std"/>
        </w:rPr>
        <w:t xml:space="preserve">1. Main </w:t>
      </w:r>
      <w:r>
        <w:rPr>
          <w:rFonts w:ascii="Courier Std" w:hAnsi="Courier Std"/>
        </w:rPr>
        <w:t>Statechart Diagram</w:t>
      </w:r>
      <w:bookmarkEnd w:id="15"/>
    </w:p>
    <w:p w:rsidR="00C15C34" w:rsidRDefault="00C15C34" w:rsidP="00013E9E">
      <w:pPr>
        <w:jc w:val="center"/>
      </w:pPr>
      <w:r>
        <w:rPr>
          <w:noProof/>
          <w:lang w:val="en-US"/>
        </w:rPr>
        <w:drawing>
          <wp:inline distT="0" distB="0" distL="0" distR="0" wp14:anchorId="238832B1" wp14:editId="3B0D62CE">
            <wp:extent cx="7620994" cy="473219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odoMa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994" cy="4732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C34" w:rsidRPr="00E75249" w:rsidRDefault="00C15C34" w:rsidP="00C15C34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C15C34" w:rsidRPr="00E75249" w:rsidRDefault="00C15C34" w:rsidP="00C15C34">
      <w:pPr>
        <w:pStyle w:val="Heading2"/>
        <w:rPr>
          <w:rFonts w:ascii="Courier Std" w:hAnsi="Courier Std"/>
        </w:rPr>
      </w:pPr>
      <w:bookmarkStart w:id="16" w:name="_Toc419067704"/>
      <w:r w:rsidRPr="00E75249">
        <w:rPr>
          <w:rFonts w:ascii="Courier Std" w:hAnsi="Courier Std"/>
        </w:rPr>
        <w:lastRenderedPageBreak/>
        <w:t xml:space="preserve">2. Important, Very Important, Recently </w:t>
      </w:r>
      <w:r>
        <w:rPr>
          <w:rFonts w:ascii="Courier Std" w:hAnsi="Courier Std"/>
        </w:rPr>
        <w:t>Statechart Diagram</w:t>
      </w:r>
      <w:bookmarkEnd w:id="16"/>
    </w:p>
    <w:p w:rsidR="00C15C34" w:rsidRDefault="00C15C34" w:rsidP="00013E9E">
      <w:pPr>
        <w:jc w:val="center"/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0B943CA6" wp14:editId="50E76E8A">
            <wp:extent cx="8504019" cy="5214833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doModalSing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4019" cy="5214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C34" w:rsidRPr="00E75249" w:rsidRDefault="00C15C34" w:rsidP="00C15C34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C15C34" w:rsidRPr="00E75249" w:rsidRDefault="00C15C34" w:rsidP="00C15C34">
      <w:pPr>
        <w:pStyle w:val="Heading2"/>
        <w:rPr>
          <w:rFonts w:ascii="Courier Std" w:hAnsi="Courier Std"/>
        </w:rPr>
      </w:pPr>
      <w:bookmarkStart w:id="17" w:name="_Toc419067705"/>
      <w:r w:rsidRPr="00E75249">
        <w:rPr>
          <w:rFonts w:ascii="Courier Std" w:hAnsi="Courier Std"/>
        </w:rPr>
        <w:lastRenderedPageBreak/>
        <w:t xml:space="preserve">3. Done list </w:t>
      </w:r>
      <w:r>
        <w:rPr>
          <w:rFonts w:ascii="Courier Std" w:hAnsi="Courier Std"/>
        </w:rPr>
        <w:t>Statechart Diagram</w:t>
      </w:r>
      <w:bookmarkEnd w:id="17"/>
    </w:p>
    <w:p w:rsidR="00C15C34" w:rsidRDefault="00C15C34" w:rsidP="00C15C34">
      <w:r>
        <w:rPr>
          <w:rFonts w:ascii="Courier Std" w:hAnsi="Courier Std"/>
          <w:noProof/>
          <w:lang w:val="en-US"/>
        </w:rPr>
        <w:drawing>
          <wp:inline distT="0" distB="0" distL="0" distR="0" wp14:anchorId="598893DA" wp14:editId="679CE55D">
            <wp:extent cx="8630723" cy="5154314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odoDoneli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0723" cy="5154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C34" w:rsidRPr="00E75249" w:rsidRDefault="00C15C34" w:rsidP="00C15C34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C15C34" w:rsidRPr="00E75249" w:rsidRDefault="00C15C34" w:rsidP="00C15C34">
      <w:pPr>
        <w:pStyle w:val="Heading2"/>
        <w:rPr>
          <w:rFonts w:ascii="Courier Std" w:hAnsi="Courier Std"/>
        </w:rPr>
      </w:pPr>
      <w:bookmarkStart w:id="18" w:name="_Toc419067706"/>
      <w:r w:rsidRPr="00E75249">
        <w:rPr>
          <w:rFonts w:ascii="Courier Std" w:hAnsi="Courier Std"/>
        </w:rPr>
        <w:lastRenderedPageBreak/>
        <w:t xml:space="preserve">4. Checklist </w:t>
      </w:r>
      <w:r>
        <w:rPr>
          <w:rFonts w:ascii="Courier Std" w:hAnsi="Courier Std"/>
        </w:rPr>
        <w:t>Statechart Diagram</w:t>
      </w:r>
      <w:bookmarkEnd w:id="18"/>
    </w:p>
    <w:p w:rsidR="00C15C34" w:rsidRDefault="00C15C34" w:rsidP="00C15C34">
      <w:r>
        <w:rPr>
          <w:rFonts w:ascii="Courier Std" w:hAnsi="Courier Std"/>
          <w:noProof/>
          <w:lang w:val="en-US"/>
        </w:rPr>
        <w:drawing>
          <wp:inline distT="0" distB="0" distL="0" distR="0" wp14:anchorId="09181274" wp14:editId="7B88B4AB">
            <wp:extent cx="8972550" cy="5364331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odoCheckli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5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34" w:rsidRPr="00E75249" w:rsidRDefault="00C15C34" w:rsidP="00C15C34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4A1B3B" w:rsidRDefault="004A1B3B" w:rsidP="00B16425">
      <w:pPr>
        <w:pStyle w:val="Heading1"/>
        <w:rPr>
          <w:rFonts w:ascii="Courier Std" w:hAnsi="Courier Std"/>
        </w:rPr>
      </w:pPr>
      <w:bookmarkStart w:id="19" w:name="_Toc419067707"/>
      <w:r>
        <w:rPr>
          <w:rFonts w:ascii="Courier Std" w:hAnsi="Courier Std"/>
        </w:rPr>
        <w:lastRenderedPageBreak/>
        <w:t>X. Sync Statechart Diagrams</w:t>
      </w:r>
      <w:bookmarkEnd w:id="19"/>
    </w:p>
    <w:p w:rsidR="004A1B3B" w:rsidRDefault="004A1B3B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br w:type="page"/>
      </w:r>
    </w:p>
    <w:p w:rsidR="004A1B3B" w:rsidRDefault="004A1B3B" w:rsidP="004A1B3B">
      <w:pPr>
        <w:pStyle w:val="Heading1"/>
      </w:pPr>
      <w:bookmarkStart w:id="20" w:name="_Toc419067708"/>
      <w:r>
        <w:lastRenderedPageBreak/>
        <w:t>XI. Restore Statechart Diagram</w:t>
      </w:r>
      <w:bookmarkEnd w:id="20"/>
    </w:p>
    <w:p w:rsidR="004A1B3B" w:rsidRDefault="004A1B3B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br w:type="page"/>
      </w:r>
    </w:p>
    <w:p w:rsidR="004A1B3B" w:rsidRDefault="004A1B3B" w:rsidP="004A1B3B">
      <w:pPr>
        <w:pStyle w:val="Heading1"/>
      </w:pPr>
      <w:bookmarkStart w:id="21" w:name="_Toc419067709"/>
      <w:r>
        <w:lastRenderedPageBreak/>
        <w:t>XII. Share Statechart Diagrams</w:t>
      </w:r>
      <w:bookmarkEnd w:id="21"/>
    </w:p>
    <w:p w:rsidR="004A1B3B" w:rsidRDefault="004A1B3B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br w:type="page"/>
      </w:r>
    </w:p>
    <w:p w:rsidR="004A1B3B" w:rsidRDefault="004A1B3B" w:rsidP="004A1B3B">
      <w:pPr>
        <w:pStyle w:val="Heading1"/>
      </w:pPr>
      <w:bookmarkStart w:id="22" w:name="_Toc419067710"/>
      <w:r>
        <w:lastRenderedPageBreak/>
        <w:t>XIII. Help Statechart Diagram</w:t>
      </w:r>
      <w:bookmarkEnd w:id="22"/>
    </w:p>
    <w:p w:rsidR="004A1B3B" w:rsidRDefault="004A1B3B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br w:type="page"/>
      </w:r>
    </w:p>
    <w:p w:rsidR="004A1B3B" w:rsidRPr="00E75249" w:rsidRDefault="004A1B3B" w:rsidP="004A1B3B">
      <w:pPr>
        <w:pStyle w:val="Heading1"/>
        <w:rPr>
          <w:rFonts w:ascii="Courier Std" w:hAnsi="Courier Std"/>
        </w:rPr>
      </w:pPr>
      <w:bookmarkStart w:id="23" w:name="_Toc419067711"/>
      <w:r>
        <w:lastRenderedPageBreak/>
        <w:t>XIV</w:t>
      </w:r>
      <w:r w:rsidRPr="00E75249">
        <w:rPr>
          <w:rFonts w:ascii="Courier Std" w:hAnsi="Courier Std"/>
        </w:rPr>
        <w:t xml:space="preserve">. Setting Statechart </w:t>
      </w:r>
      <w:r>
        <w:rPr>
          <w:rFonts w:ascii="Courier Std" w:hAnsi="Courier Std"/>
        </w:rPr>
        <w:t>D</w:t>
      </w:r>
      <w:r w:rsidRPr="00E75249">
        <w:rPr>
          <w:rFonts w:ascii="Courier Std" w:hAnsi="Courier Std"/>
        </w:rPr>
        <w:t>iagram</w:t>
      </w:r>
      <w:bookmarkEnd w:id="23"/>
    </w:p>
    <w:p w:rsidR="004A1B3B" w:rsidRDefault="004A1B3B" w:rsidP="004A1B3B">
      <w:pPr>
        <w:jc w:val="center"/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4FCB82C9" wp14:editId="4D652885">
            <wp:extent cx="7715250" cy="3028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tti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B3B" w:rsidRPr="00E75249" w:rsidRDefault="004A1B3B" w:rsidP="004A1B3B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4A1B3B" w:rsidRDefault="004A1B3B" w:rsidP="00B16425">
      <w:pPr>
        <w:pStyle w:val="Heading1"/>
        <w:rPr>
          <w:rFonts w:ascii="Courier Std" w:hAnsi="Courier Std"/>
        </w:rPr>
      </w:pPr>
      <w:bookmarkStart w:id="24" w:name="_Toc419067712"/>
      <w:r>
        <w:rPr>
          <w:rFonts w:ascii="Courier Std" w:hAnsi="Courier Std"/>
        </w:rPr>
        <w:lastRenderedPageBreak/>
        <w:t>XV. Notification Statechart Diagrams</w:t>
      </w:r>
      <w:bookmarkEnd w:id="24"/>
    </w:p>
    <w:p w:rsidR="003A0692" w:rsidRDefault="003A0692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br w:type="page"/>
      </w:r>
    </w:p>
    <w:p w:rsidR="004A1B3B" w:rsidRDefault="00CD5723" w:rsidP="00CD5723">
      <w:pPr>
        <w:pStyle w:val="Heading1"/>
      </w:pPr>
      <w:bookmarkStart w:id="25" w:name="_Toc419067713"/>
      <w:r>
        <w:lastRenderedPageBreak/>
        <w:t>XVI. Friend panel Statechart Diagram</w:t>
      </w:r>
      <w:bookmarkEnd w:id="25"/>
    </w:p>
    <w:p w:rsidR="003A0692" w:rsidRDefault="003A0692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br w:type="page"/>
      </w:r>
    </w:p>
    <w:p w:rsidR="00CD5723" w:rsidRPr="00CD5723" w:rsidRDefault="00CD5723" w:rsidP="00CD5723">
      <w:pPr>
        <w:pStyle w:val="Heading1"/>
      </w:pPr>
      <w:bookmarkStart w:id="26" w:name="_Toc419067714"/>
      <w:r>
        <w:lastRenderedPageBreak/>
        <w:t xml:space="preserve">XVII. </w:t>
      </w:r>
      <w:r w:rsidR="003A0692">
        <w:t>Profile Statechart Diagram</w:t>
      </w:r>
      <w:bookmarkEnd w:id="26"/>
    </w:p>
    <w:p w:rsidR="003A0692" w:rsidRDefault="003A0692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B16425" w:rsidRPr="00E75249" w:rsidRDefault="00CD5723" w:rsidP="00B16425">
      <w:pPr>
        <w:pStyle w:val="Heading1"/>
        <w:rPr>
          <w:rFonts w:ascii="Courier Std" w:hAnsi="Courier Std"/>
        </w:rPr>
      </w:pPr>
      <w:bookmarkStart w:id="27" w:name="_Toc419067715"/>
      <w:r>
        <w:rPr>
          <w:rFonts w:ascii="Courier Std" w:hAnsi="Courier Std"/>
        </w:rPr>
        <w:lastRenderedPageBreak/>
        <w:t>X</w:t>
      </w:r>
      <w:r w:rsidR="00B16425" w:rsidRPr="00E75249">
        <w:rPr>
          <w:rFonts w:ascii="Courier Std" w:hAnsi="Courier Std"/>
        </w:rPr>
        <w:t>V</w:t>
      </w:r>
      <w:r>
        <w:rPr>
          <w:rFonts w:ascii="Courier Std" w:hAnsi="Courier Std"/>
        </w:rPr>
        <w:t>II</w:t>
      </w:r>
      <w:r w:rsidR="003A0692">
        <w:rPr>
          <w:rFonts w:ascii="Courier Std" w:hAnsi="Courier Std"/>
        </w:rPr>
        <w:t>I</w:t>
      </w:r>
      <w:r>
        <w:rPr>
          <w:rFonts w:ascii="Courier Std" w:hAnsi="Courier Std"/>
        </w:rPr>
        <w:t>.</w:t>
      </w:r>
      <w:r w:rsidR="00B16425" w:rsidRPr="00E75249">
        <w:rPr>
          <w:rFonts w:ascii="Courier Std" w:hAnsi="Courier Std"/>
        </w:rPr>
        <w:t xml:space="preserve"> Database Statechart Diagrams</w:t>
      </w:r>
      <w:bookmarkEnd w:id="27"/>
    </w:p>
    <w:p w:rsidR="000222AF" w:rsidRPr="00E75249" w:rsidRDefault="000222AF" w:rsidP="00B16425">
      <w:pPr>
        <w:pStyle w:val="Heading2"/>
        <w:rPr>
          <w:rFonts w:ascii="Courier Std" w:hAnsi="Courier Std"/>
        </w:rPr>
      </w:pPr>
      <w:bookmarkStart w:id="28" w:name="_Toc419067716"/>
      <w:r w:rsidRPr="00E75249">
        <w:rPr>
          <w:rFonts w:ascii="Courier Std" w:hAnsi="Courier Std"/>
        </w:rPr>
        <w:t>1. View profile Statechart diagram</w:t>
      </w:r>
      <w:bookmarkEnd w:id="28"/>
    </w:p>
    <w:p w:rsidR="00FB7653" w:rsidRDefault="00C058EE" w:rsidP="00007594">
      <w:pPr>
        <w:tabs>
          <w:tab w:val="right" w:pos="14130"/>
        </w:tabs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24E0528E" wp14:editId="4CCBC67C">
            <wp:extent cx="8858250" cy="4642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ew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6"/>
                    <a:stretch/>
                  </pic:blipFill>
                  <pic:spPr bwMode="auto">
                    <a:xfrm>
                      <a:off x="0" y="0"/>
                      <a:ext cx="8858250" cy="4642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8EE" w:rsidRDefault="00036D86" w:rsidP="00007594">
      <w:pPr>
        <w:tabs>
          <w:tab w:val="right" w:pos="14130"/>
        </w:tabs>
      </w:pPr>
      <w:r w:rsidRPr="00E75249">
        <w:rPr>
          <w:rFonts w:ascii="Courier Std" w:hAnsi="Courier Std"/>
        </w:rPr>
        <w:br w:type="page"/>
      </w:r>
    </w:p>
    <w:p w:rsidR="00036D86" w:rsidRPr="00E75249" w:rsidRDefault="000222AF" w:rsidP="00942178">
      <w:pPr>
        <w:pStyle w:val="Heading2"/>
        <w:rPr>
          <w:rFonts w:ascii="Courier Std" w:hAnsi="Courier Std"/>
        </w:rPr>
      </w:pPr>
      <w:bookmarkStart w:id="29" w:name="_Toc419067717"/>
      <w:r w:rsidRPr="00E75249">
        <w:rPr>
          <w:rFonts w:ascii="Courier Std" w:hAnsi="Courier Std"/>
        </w:rPr>
        <w:lastRenderedPageBreak/>
        <w:t>2. Friend request Statechart diagram</w:t>
      </w:r>
      <w:bookmarkEnd w:id="29"/>
    </w:p>
    <w:p w:rsidR="00C058EE" w:rsidRDefault="00C058EE" w:rsidP="00036D86">
      <w:r>
        <w:rPr>
          <w:rFonts w:ascii="Courier Std" w:hAnsi="Courier Std"/>
          <w:noProof/>
          <w:lang w:val="en-US"/>
        </w:rPr>
        <w:drawing>
          <wp:inline distT="0" distB="0" distL="0" distR="0" wp14:anchorId="7B111C9B" wp14:editId="5A836DDA">
            <wp:extent cx="8970791" cy="298132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riendRequest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23"/>
                    <a:stretch/>
                  </pic:blipFill>
                  <pic:spPr bwMode="auto">
                    <a:xfrm>
                      <a:off x="0" y="0"/>
                      <a:ext cx="8972519" cy="2981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D86" w:rsidRPr="00E75249" w:rsidRDefault="00036D86" w:rsidP="00036D86">
      <w:pPr>
        <w:rPr>
          <w:rFonts w:ascii="Courier Std" w:hAnsi="Courier Std" w:cs="Courier New"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F63FC4" w:rsidRDefault="000222AF" w:rsidP="00F63FC4">
      <w:pPr>
        <w:pStyle w:val="Heading2"/>
        <w:rPr>
          <w:rFonts w:ascii="Courier Std" w:hAnsi="Courier Std"/>
        </w:rPr>
      </w:pPr>
      <w:bookmarkStart w:id="30" w:name="_Toc419067718"/>
      <w:r w:rsidRPr="00E75249">
        <w:rPr>
          <w:rFonts w:ascii="Courier Std" w:hAnsi="Courier Std"/>
        </w:rPr>
        <w:lastRenderedPageBreak/>
        <w:t>3. Friend delete Statechart diagram</w:t>
      </w:r>
      <w:bookmarkEnd w:id="30"/>
    </w:p>
    <w:p w:rsidR="00C058EE" w:rsidRDefault="00C058EE" w:rsidP="00C058EE">
      <w:r>
        <w:rPr>
          <w:noProof/>
          <w:lang w:val="en-US"/>
        </w:rPr>
        <w:drawing>
          <wp:inline distT="0" distB="0" distL="0" distR="0" wp14:anchorId="547811AD" wp14:editId="1D4AEC1F">
            <wp:extent cx="8972550" cy="33324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lFriend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15"/>
                    <a:stretch/>
                  </pic:blipFill>
                  <pic:spPr bwMode="auto">
                    <a:xfrm>
                      <a:off x="0" y="0"/>
                      <a:ext cx="8972550" cy="333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D86" w:rsidRPr="00E75249" w:rsidRDefault="00036D86" w:rsidP="00C058EE">
      <w:pPr>
        <w:pStyle w:val="Heading2"/>
        <w:jc w:val="left"/>
        <w:rPr>
          <w:rFonts w:ascii="Courier Std" w:hAnsi="Courier Std"/>
        </w:rPr>
      </w:pPr>
      <w:r w:rsidRPr="00E75249">
        <w:rPr>
          <w:rFonts w:ascii="Courier Std" w:hAnsi="Courier Std"/>
        </w:rPr>
        <w:br w:type="page"/>
      </w:r>
    </w:p>
    <w:p w:rsidR="000222AF" w:rsidRPr="00E75249" w:rsidRDefault="00B16425" w:rsidP="00B16425">
      <w:pPr>
        <w:pStyle w:val="Heading2"/>
        <w:rPr>
          <w:rFonts w:ascii="Courier Std" w:hAnsi="Courier Std"/>
        </w:rPr>
      </w:pPr>
      <w:bookmarkStart w:id="31" w:name="_Toc419067719"/>
      <w:r w:rsidRPr="00E75249">
        <w:rPr>
          <w:rFonts w:ascii="Courier Std" w:hAnsi="Courier Std"/>
        </w:rPr>
        <w:lastRenderedPageBreak/>
        <w:t>4</w:t>
      </w:r>
      <w:r w:rsidR="000222AF" w:rsidRPr="00E75249">
        <w:rPr>
          <w:rFonts w:ascii="Courier Std" w:hAnsi="Courier Std"/>
        </w:rPr>
        <w:t xml:space="preserve">. Friend </w:t>
      </w:r>
      <w:r w:rsidRPr="00E75249">
        <w:rPr>
          <w:rFonts w:ascii="Courier Std" w:hAnsi="Courier Std"/>
        </w:rPr>
        <w:t>accept</w:t>
      </w:r>
      <w:r w:rsidR="000222AF" w:rsidRPr="00E75249">
        <w:rPr>
          <w:rFonts w:ascii="Courier Std" w:hAnsi="Courier Std"/>
        </w:rPr>
        <w:t xml:space="preserve"> Statechart diagram</w:t>
      </w:r>
      <w:bookmarkEnd w:id="31"/>
    </w:p>
    <w:p w:rsidR="00C058EE" w:rsidRDefault="00C058EE" w:rsidP="00C058EE">
      <w:pPr>
        <w:jc w:val="center"/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0D3AF5D9" wp14:editId="29F63856">
            <wp:extent cx="8972550" cy="330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ceptFriend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76"/>
                    <a:stretch/>
                  </pic:blipFill>
                  <pic:spPr bwMode="auto">
                    <a:xfrm>
                      <a:off x="0" y="0"/>
                      <a:ext cx="8972550" cy="33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222AF" w:rsidRPr="00E75249" w:rsidRDefault="00B16425" w:rsidP="00B16425">
      <w:pPr>
        <w:pStyle w:val="Heading1"/>
        <w:rPr>
          <w:rFonts w:ascii="Courier Std" w:hAnsi="Courier Std"/>
        </w:rPr>
      </w:pPr>
      <w:bookmarkStart w:id="32" w:name="_Toc419067720"/>
      <w:r w:rsidRPr="00E75249">
        <w:rPr>
          <w:rFonts w:ascii="Courier Std" w:hAnsi="Courier Std"/>
        </w:rPr>
        <w:lastRenderedPageBreak/>
        <w:t>V. Setting Statechart diagram</w:t>
      </w:r>
      <w:bookmarkEnd w:id="32"/>
    </w:p>
    <w:p w:rsidR="00C058EE" w:rsidRDefault="00C058EE" w:rsidP="00C058EE">
      <w:pPr>
        <w:jc w:val="center"/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579DD273" wp14:editId="5C9F6E00">
            <wp:extent cx="7715250" cy="3028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tti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58EE" w:rsidSect="00C9217D">
      <w:pgSz w:w="16838" w:h="11906" w:orient="landscape" w:code="9"/>
      <w:pgMar w:top="540" w:right="1268" w:bottom="72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79C2" w:rsidRDefault="006979C2" w:rsidP="00D563A6">
      <w:pPr>
        <w:spacing w:after="0" w:line="240" w:lineRule="auto"/>
      </w:pPr>
      <w:r>
        <w:separator/>
      </w:r>
    </w:p>
  </w:endnote>
  <w:endnote w:type="continuationSeparator" w:id="0">
    <w:p w:rsidR="006979C2" w:rsidRDefault="006979C2" w:rsidP="00D56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Std">
    <w:altName w:val="MS Gothic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Courier Std" w:hAnsi="Courier Std"/>
      </w:rPr>
      <w:id w:val="-7201380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6979C2" w:rsidRPr="00E75249" w:rsidRDefault="006979C2" w:rsidP="00C9217D">
        <w:pPr>
          <w:pStyle w:val="Footer"/>
          <w:pBdr>
            <w:top w:val="single" w:sz="4" w:space="1" w:color="D9D9D9" w:themeColor="background1" w:themeShade="D9"/>
          </w:pBdr>
          <w:ind w:right="278"/>
          <w:jc w:val="right"/>
          <w:rPr>
            <w:rFonts w:ascii="Courier Std" w:hAnsi="Courier Std"/>
          </w:rPr>
        </w:pPr>
        <w:r w:rsidRPr="00E75249">
          <w:rPr>
            <w:rFonts w:ascii="Courier Std" w:hAnsi="Courier Std"/>
          </w:rPr>
          <w:fldChar w:fldCharType="begin"/>
        </w:r>
        <w:r w:rsidRPr="00E75249">
          <w:rPr>
            <w:rFonts w:ascii="Courier Std" w:hAnsi="Courier Std"/>
          </w:rPr>
          <w:instrText xml:space="preserve"> PAGE   \* MERGEFORMAT </w:instrText>
        </w:r>
        <w:r w:rsidRPr="00E75249">
          <w:rPr>
            <w:rFonts w:ascii="Courier Std" w:hAnsi="Courier Std"/>
          </w:rPr>
          <w:fldChar w:fldCharType="separate"/>
        </w:r>
        <w:r>
          <w:rPr>
            <w:rFonts w:ascii="Courier Std" w:hAnsi="Courier Std"/>
            <w:noProof/>
          </w:rPr>
          <w:t>8</w:t>
        </w:r>
        <w:r w:rsidRPr="00E75249">
          <w:rPr>
            <w:rFonts w:ascii="Courier Std" w:hAnsi="Courier Std"/>
            <w:noProof/>
          </w:rPr>
          <w:fldChar w:fldCharType="end"/>
        </w:r>
        <w:r w:rsidRPr="00E75249">
          <w:rPr>
            <w:rFonts w:ascii="Courier Std" w:hAnsi="Courier Std"/>
          </w:rPr>
          <w:t xml:space="preserve"> | </w:t>
        </w:r>
        <w:r>
          <w:rPr>
            <w:rFonts w:ascii="Courier Std" w:hAnsi="Courier Std"/>
            <w:color w:val="7F7F7F" w:themeColor="background1" w:themeShade="7F"/>
            <w:spacing w:val="60"/>
          </w:rPr>
          <w:t>Page</w:t>
        </w:r>
      </w:p>
    </w:sdtContent>
  </w:sdt>
  <w:p w:rsidR="006979C2" w:rsidRDefault="006979C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79C2" w:rsidRDefault="006979C2" w:rsidP="00D563A6">
      <w:pPr>
        <w:spacing w:after="0" w:line="240" w:lineRule="auto"/>
      </w:pPr>
      <w:r>
        <w:separator/>
      </w:r>
    </w:p>
  </w:footnote>
  <w:footnote w:type="continuationSeparator" w:id="0">
    <w:p w:rsidR="006979C2" w:rsidRDefault="006979C2" w:rsidP="00D563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79C2" w:rsidRPr="00A37E57" w:rsidRDefault="006979C2" w:rsidP="00943129">
    <w:pPr>
      <w:pStyle w:val="Header"/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</w:pPr>
    <w:r w:rsidRPr="00A37E57"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>EasiLendar – UML Statechart Diagrams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3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63A6"/>
    <w:rsid w:val="00007594"/>
    <w:rsid w:val="00013E9E"/>
    <w:rsid w:val="000215A3"/>
    <w:rsid w:val="000222AF"/>
    <w:rsid w:val="00027C36"/>
    <w:rsid w:val="00036D86"/>
    <w:rsid w:val="00077177"/>
    <w:rsid w:val="000901D6"/>
    <w:rsid w:val="00090621"/>
    <w:rsid w:val="000D1643"/>
    <w:rsid w:val="000D62FD"/>
    <w:rsid w:val="00150F45"/>
    <w:rsid w:val="00157489"/>
    <w:rsid w:val="00161A9F"/>
    <w:rsid w:val="00167B20"/>
    <w:rsid w:val="001841D7"/>
    <w:rsid w:val="001C0AAE"/>
    <w:rsid w:val="001D0B86"/>
    <w:rsid w:val="0022623B"/>
    <w:rsid w:val="00277136"/>
    <w:rsid w:val="002876F3"/>
    <w:rsid w:val="002B0A6E"/>
    <w:rsid w:val="002D094C"/>
    <w:rsid w:val="002D4422"/>
    <w:rsid w:val="002D5D5C"/>
    <w:rsid w:val="002F0744"/>
    <w:rsid w:val="003017F4"/>
    <w:rsid w:val="00311177"/>
    <w:rsid w:val="0032090A"/>
    <w:rsid w:val="00331139"/>
    <w:rsid w:val="00337CF0"/>
    <w:rsid w:val="00384BF3"/>
    <w:rsid w:val="00384E51"/>
    <w:rsid w:val="0039419E"/>
    <w:rsid w:val="00396D91"/>
    <w:rsid w:val="003A0692"/>
    <w:rsid w:val="003A150B"/>
    <w:rsid w:val="003A377C"/>
    <w:rsid w:val="003A5075"/>
    <w:rsid w:val="003C5F46"/>
    <w:rsid w:val="003D7D93"/>
    <w:rsid w:val="003E0E12"/>
    <w:rsid w:val="0040004C"/>
    <w:rsid w:val="004032CD"/>
    <w:rsid w:val="0041038B"/>
    <w:rsid w:val="00420C07"/>
    <w:rsid w:val="00433109"/>
    <w:rsid w:val="00463C1B"/>
    <w:rsid w:val="00467624"/>
    <w:rsid w:val="00483AC8"/>
    <w:rsid w:val="00487429"/>
    <w:rsid w:val="004A1B3B"/>
    <w:rsid w:val="004B0896"/>
    <w:rsid w:val="004B5284"/>
    <w:rsid w:val="004B649C"/>
    <w:rsid w:val="004C57F3"/>
    <w:rsid w:val="004D1B84"/>
    <w:rsid w:val="004E29F1"/>
    <w:rsid w:val="005373D9"/>
    <w:rsid w:val="00547312"/>
    <w:rsid w:val="00556B72"/>
    <w:rsid w:val="005714B0"/>
    <w:rsid w:val="00596C49"/>
    <w:rsid w:val="00597C77"/>
    <w:rsid w:val="005C562D"/>
    <w:rsid w:val="005C76E1"/>
    <w:rsid w:val="005F1E6A"/>
    <w:rsid w:val="00600560"/>
    <w:rsid w:val="006148EB"/>
    <w:rsid w:val="00621D63"/>
    <w:rsid w:val="006454DC"/>
    <w:rsid w:val="00666DC1"/>
    <w:rsid w:val="00685D50"/>
    <w:rsid w:val="006863D4"/>
    <w:rsid w:val="00691454"/>
    <w:rsid w:val="006979C2"/>
    <w:rsid w:val="006A7597"/>
    <w:rsid w:val="006C3584"/>
    <w:rsid w:val="00711EB1"/>
    <w:rsid w:val="007123CA"/>
    <w:rsid w:val="007257A9"/>
    <w:rsid w:val="007411B0"/>
    <w:rsid w:val="00744370"/>
    <w:rsid w:val="00746B30"/>
    <w:rsid w:val="007A11BF"/>
    <w:rsid w:val="007D52E2"/>
    <w:rsid w:val="007F6AC4"/>
    <w:rsid w:val="00812013"/>
    <w:rsid w:val="00816B85"/>
    <w:rsid w:val="008250A3"/>
    <w:rsid w:val="00840AAA"/>
    <w:rsid w:val="008918D2"/>
    <w:rsid w:val="00895424"/>
    <w:rsid w:val="008A19F7"/>
    <w:rsid w:val="008B3C50"/>
    <w:rsid w:val="008C56E2"/>
    <w:rsid w:val="008E107E"/>
    <w:rsid w:val="008E25E7"/>
    <w:rsid w:val="008E29A7"/>
    <w:rsid w:val="008F2F5D"/>
    <w:rsid w:val="008F4F4B"/>
    <w:rsid w:val="00906AA0"/>
    <w:rsid w:val="00913104"/>
    <w:rsid w:val="009208DA"/>
    <w:rsid w:val="00927D6C"/>
    <w:rsid w:val="00942178"/>
    <w:rsid w:val="00943129"/>
    <w:rsid w:val="00972EF5"/>
    <w:rsid w:val="009807D9"/>
    <w:rsid w:val="009943D2"/>
    <w:rsid w:val="009B510F"/>
    <w:rsid w:val="009C30AD"/>
    <w:rsid w:val="00A1098E"/>
    <w:rsid w:val="00A12D23"/>
    <w:rsid w:val="00A37E57"/>
    <w:rsid w:val="00A63AF6"/>
    <w:rsid w:val="00AA2DCB"/>
    <w:rsid w:val="00AC250F"/>
    <w:rsid w:val="00AD1F6D"/>
    <w:rsid w:val="00AF603C"/>
    <w:rsid w:val="00B16425"/>
    <w:rsid w:val="00B205EF"/>
    <w:rsid w:val="00B37333"/>
    <w:rsid w:val="00B83E35"/>
    <w:rsid w:val="00B92E8B"/>
    <w:rsid w:val="00BA3B98"/>
    <w:rsid w:val="00BB7CF4"/>
    <w:rsid w:val="00BE5853"/>
    <w:rsid w:val="00C058EE"/>
    <w:rsid w:val="00C073C0"/>
    <w:rsid w:val="00C07EBB"/>
    <w:rsid w:val="00C15C34"/>
    <w:rsid w:val="00C20E28"/>
    <w:rsid w:val="00C3290A"/>
    <w:rsid w:val="00C341DD"/>
    <w:rsid w:val="00C621D4"/>
    <w:rsid w:val="00C76AFA"/>
    <w:rsid w:val="00C9217D"/>
    <w:rsid w:val="00C92F41"/>
    <w:rsid w:val="00C97920"/>
    <w:rsid w:val="00CD5723"/>
    <w:rsid w:val="00CE6399"/>
    <w:rsid w:val="00D2553D"/>
    <w:rsid w:val="00D3090E"/>
    <w:rsid w:val="00D41AD0"/>
    <w:rsid w:val="00D563A6"/>
    <w:rsid w:val="00D64EE2"/>
    <w:rsid w:val="00DB231A"/>
    <w:rsid w:val="00DB2AC1"/>
    <w:rsid w:val="00DD0C27"/>
    <w:rsid w:val="00E042B2"/>
    <w:rsid w:val="00E10524"/>
    <w:rsid w:val="00E24E08"/>
    <w:rsid w:val="00E4171D"/>
    <w:rsid w:val="00E46BA5"/>
    <w:rsid w:val="00E503C9"/>
    <w:rsid w:val="00E54A46"/>
    <w:rsid w:val="00E5558D"/>
    <w:rsid w:val="00E56732"/>
    <w:rsid w:val="00E75249"/>
    <w:rsid w:val="00EB1EA4"/>
    <w:rsid w:val="00EB51F8"/>
    <w:rsid w:val="00EF1F48"/>
    <w:rsid w:val="00EF2528"/>
    <w:rsid w:val="00F44F21"/>
    <w:rsid w:val="00F458C1"/>
    <w:rsid w:val="00F63FC4"/>
    <w:rsid w:val="00F6431F"/>
    <w:rsid w:val="00F670BA"/>
    <w:rsid w:val="00F67BDF"/>
    <w:rsid w:val="00FA4D7B"/>
    <w:rsid w:val="00FB7651"/>
    <w:rsid w:val="00FB7653"/>
    <w:rsid w:val="00FC02F0"/>
    <w:rsid w:val="00FC3C2F"/>
    <w:rsid w:val="00FF3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4819934-B349-4BF6-8325-276E5218F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6425"/>
    <w:pPr>
      <w:spacing w:after="0"/>
      <w:jc w:val="center"/>
      <w:outlineLvl w:val="0"/>
    </w:pPr>
    <w:rPr>
      <w:rFonts w:ascii="Courier New" w:hAnsi="Courier New" w:cs="Courier New"/>
      <w:b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425"/>
    <w:pPr>
      <w:jc w:val="center"/>
      <w:outlineLvl w:val="1"/>
    </w:pPr>
    <w:rPr>
      <w:rFonts w:ascii="Courier New" w:hAnsi="Courier New" w:cs="Courier New"/>
      <w:b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63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3A6"/>
  </w:style>
  <w:style w:type="paragraph" w:styleId="Footer">
    <w:name w:val="footer"/>
    <w:basedOn w:val="Normal"/>
    <w:link w:val="Foot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3A6"/>
  </w:style>
  <w:style w:type="paragraph" w:styleId="BalloonText">
    <w:name w:val="Balloon Text"/>
    <w:basedOn w:val="Normal"/>
    <w:link w:val="BalloonTextChar"/>
    <w:uiPriority w:val="99"/>
    <w:semiHidden/>
    <w:unhideWhenUsed/>
    <w:rsid w:val="00226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23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2623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16425"/>
    <w:pPr>
      <w:spacing w:before="4000" w:after="0"/>
      <w:jc w:val="center"/>
    </w:pPr>
    <w:rPr>
      <w:rFonts w:ascii="Courier New" w:hAnsi="Courier New" w:cs="Courier New"/>
      <w:b/>
      <w:sz w:val="44"/>
      <w:szCs w:val="44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B16425"/>
    <w:rPr>
      <w:rFonts w:ascii="Courier New" w:hAnsi="Courier New" w:cs="Courier New"/>
      <w:b/>
      <w:sz w:val="44"/>
      <w:szCs w:val="4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16425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1642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1642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16425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16425"/>
    <w:pPr>
      <w:spacing w:after="100" w:line="259" w:lineRule="auto"/>
      <w:ind w:left="440"/>
    </w:pPr>
    <w:rPr>
      <w:rFonts w:eastAsiaTheme="minorEastAsia" w:cs="Times New Roman"/>
      <w:lang w:val="en-US"/>
    </w:rPr>
  </w:style>
  <w:style w:type="character" w:styleId="IntenseReference">
    <w:name w:val="Intense Reference"/>
    <w:basedOn w:val="SubtleReference"/>
    <w:uiPriority w:val="32"/>
    <w:qFormat/>
    <w:rsid w:val="00384E51"/>
    <w:rPr>
      <w:rFonts w:ascii="Courier Std" w:hAnsi="Courier Std"/>
      <w:bCs/>
      <w:smallCaps w:val="0"/>
      <w:color w:val="404040" w:themeColor="text1" w:themeTint="BF"/>
      <w:spacing w:val="5"/>
      <w:sz w:val="24"/>
    </w:rPr>
  </w:style>
  <w:style w:type="character" w:styleId="SubtleReference">
    <w:name w:val="Subtle Reference"/>
    <w:basedOn w:val="DefaultParagraphFont"/>
    <w:uiPriority w:val="31"/>
    <w:qFormat/>
    <w:rsid w:val="00384E51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11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C924C2-35A5-4D42-85F8-A384FACFA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1437</TotalTime>
  <Pages>30</Pages>
  <Words>676</Words>
  <Characters>3855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XMonB</dc:creator>
  <cp:lastModifiedBy>Can Cat</cp:lastModifiedBy>
  <cp:revision>35</cp:revision>
  <dcterms:created xsi:type="dcterms:W3CDTF">2015-04-28T10:50:00Z</dcterms:created>
  <dcterms:modified xsi:type="dcterms:W3CDTF">2015-05-12T09:02:00Z</dcterms:modified>
</cp:coreProperties>
</file>