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rFonts w:ascii="Ubuntu" w:cs="Ubuntu" w:eastAsia="Ubuntu" w:hAnsi="Ubuntu"/>
        </w:rPr>
      </w:pPr>
      <w:bookmarkStart w:colFirst="0" w:colLast="0" w:name="_efus7bpa5ejo" w:id="0"/>
      <w:bookmarkEnd w:id="0"/>
      <w:r w:rsidDel="00000000" w:rsidR="00000000" w:rsidRPr="00000000">
        <w:rPr>
          <w:rFonts w:ascii="Ubuntu" w:cs="Ubuntu" w:eastAsia="Ubuntu" w:hAnsi="Ubuntu"/>
          <w:rtl w:val="0"/>
        </w:rPr>
        <w:t xml:space="preserve">Windows Unit 4 Lab Guide #1 (4.1 - 4.5)</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rFonts w:ascii="Ubuntu" w:cs="Ubuntu" w:eastAsia="Ubuntu" w:hAnsi="Ubuntu"/>
        </w:rPr>
      </w:pPr>
      <w:r w:rsidDel="00000000" w:rsidR="00000000" w:rsidRPr="00000000">
        <w:rPr>
          <w:rFonts w:ascii="Ubuntu" w:cs="Ubuntu" w:eastAsia="Ubuntu" w:hAnsi="Ubuntu"/>
          <w:rtl w:val="0"/>
        </w:rPr>
        <w:t xml:space="preserve">As you set up different server roles, think about why securing one server is essential for the safety of an entire network and how attackers can use certain vulnerabilities in servers to gain access to the rest of a network.</w:t>
      </w:r>
    </w:p>
    <w:p w:rsidR="00000000" w:rsidDel="00000000" w:rsidP="00000000" w:rsidRDefault="00000000" w:rsidRPr="00000000" w14:paraId="00000004">
      <w:pPr>
        <w:pageBreakBefore w:val="0"/>
        <w:rPr>
          <w:rFonts w:ascii="Ubuntu" w:cs="Ubuntu" w:eastAsia="Ubuntu" w:hAnsi="Ubuntu"/>
        </w:rPr>
      </w:pPr>
      <w:r w:rsidDel="00000000" w:rsidR="00000000" w:rsidRPr="00000000">
        <w:rPr>
          <w:rtl w:val="0"/>
        </w:rPr>
      </w:r>
    </w:p>
    <w:p w:rsidR="00000000" w:rsidDel="00000000" w:rsidP="00000000" w:rsidRDefault="00000000" w:rsidRPr="00000000" w14:paraId="00000005">
      <w:pPr>
        <w:pageBreakBefore w:val="0"/>
        <w:rPr>
          <w:rFonts w:ascii="Ubuntu" w:cs="Ubuntu" w:eastAsia="Ubuntu" w:hAnsi="Ubuntu"/>
          <w:color w:val="666666"/>
        </w:rPr>
      </w:pPr>
      <w:r w:rsidDel="00000000" w:rsidR="00000000" w:rsidRPr="00000000">
        <w:rPr>
          <w:rFonts w:ascii="Ubuntu" w:cs="Ubuntu" w:eastAsia="Ubuntu" w:hAnsi="Ubuntu"/>
          <w:color w:val="666666"/>
          <w:rtl w:val="0"/>
        </w:rPr>
        <w:t xml:space="preserve">Commands you might need: we don’t do that here</w:t>
      </w:r>
    </w:p>
    <w:p w:rsidR="00000000" w:rsidDel="00000000" w:rsidP="00000000" w:rsidRDefault="00000000" w:rsidRPr="00000000" w14:paraId="00000006">
      <w:pPr>
        <w:pageBreakBefore w:val="0"/>
        <w:rPr>
          <w:rFonts w:ascii="Ubuntu" w:cs="Ubuntu" w:eastAsia="Ubuntu" w:hAnsi="Ubuntu"/>
        </w:rPr>
      </w:pPr>
      <w:r w:rsidDel="00000000" w:rsidR="00000000" w:rsidRPr="00000000">
        <w:rPr>
          <w:rtl w:val="0"/>
        </w:rPr>
      </w:r>
    </w:p>
    <w:p w:rsidR="00000000" w:rsidDel="00000000" w:rsidP="00000000" w:rsidRDefault="00000000" w:rsidRPr="00000000" w14:paraId="00000007">
      <w:pPr>
        <w:pStyle w:val="Heading3"/>
        <w:pageBreakBefore w:val="0"/>
        <w:rPr>
          <w:rFonts w:ascii="Ubuntu" w:cs="Ubuntu" w:eastAsia="Ubuntu" w:hAnsi="Ubuntu"/>
        </w:rPr>
      </w:pPr>
      <w:bookmarkStart w:colFirst="0" w:colLast="0" w:name="_7ftz925r1uld" w:id="1"/>
      <w:bookmarkEnd w:id="1"/>
      <w:r w:rsidDel="00000000" w:rsidR="00000000" w:rsidRPr="00000000">
        <w:rPr>
          <w:rFonts w:ascii="Ubuntu" w:cs="Ubuntu" w:eastAsia="Ubuntu" w:hAnsi="Ubuntu"/>
          <w:rtl w:val="0"/>
        </w:rPr>
        <w:t xml:space="preserve">4.1 - Servers Introduction</w:t>
      </w:r>
    </w:p>
    <w:p w:rsidR="00000000" w:rsidDel="00000000" w:rsidP="00000000" w:rsidRDefault="00000000" w:rsidRPr="00000000" w14:paraId="00000008">
      <w:pPr>
        <w:pageBreakBefore w:val="0"/>
        <w:numPr>
          <w:ilvl w:val="0"/>
          <w:numId w:val="1"/>
        </w:numPr>
        <w:ind w:left="720" w:hanging="360"/>
        <w:rPr>
          <w:rFonts w:ascii="Ubuntu" w:cs="Ubuntu" w:eastAsia="Ubuntu" w:hAnsi="Ubuntu"/>
        </w:rPr>
      </w:pPr>
      <w:r w:rsidDel="00000000" w:rsidR="00000000" w:rsidRPr="00000000">
        <w:rPr>
          <w:rFonts w:ascii="Ubuntu" w:cs="Ubuntu" w:eastAsia="Ubuntu" w:hAnsi="Ubuntu"/>
          <w:rtl w:val="0"/>
        </w:rPr>
        <w:t xml:space="preserve">Do you remember your server acronyms? Do you know their purpose?</w:t>
      </w:r>
    </w:p>
    <w:p w:rsidR="00000000" w:rsidDel="00000000" w:rsidP="00000000" w:rsidRDefault="00000000" w:rsidRPr="00000000" w14:paraId="00000009">
      <w:pPr>
        <w:pageBreakBefore w:val="0"/>
        <w:numPr>
          <w:ilvl w:val="1"/>
          <w:numId w:val="1"/>
        </w:numPr>
        <w:ind w:left="1440" w:hanging="360"/>
        <w:rPr>
          <w:rFonts w:ascii="Ubuntu" w:cs="Ubuntu" w:eastAsia="Ubuntu" w:hAnsi="Ubuntu"/>
          <w:u w:val="none"/>
        </w:rPr>
      </w:pPr>
      <w:r w:rsidDel="00000000" w:rsidR="00000000" w:rsidRPr="00000000">
        <w:rPr>
          <w:rFonts w:ascii="Ubuntu" w:cs="Ubuntu" w:eastAsia="Ubuntu" w:hAnsi="Ubuntu"/>
          <w:rtl w:val="0"/>
        </w:rPr>
        <w:t xml:space="preserve">SMB</w:t>
      </w:r>
    </w:p>
    <w:p w:rsidR="00000000" w:rsidDel="00000000" w:rsidP="00000000" w:rsidRDefault="00000000" w:rsidRPr="00000000" w14:paraId="0000000A">
      <w:pPr>
        <w:pageBreakBefore w:val="0"/>
        <w:numPr>
          <w:ilvl w:val="1"/>
          <w:numId w:val="1"/>
        </w:numPr>
        <w:ind w:left="1440" w:hanging="360"/>
        <w:rPr>
          <w:rFonts w:ascii="Ubuntu" w:cs="Ubuntu" w:eastAsia="Ubuntu" w:hAnsi="Ubuntu"/>
          <w:u w:val="none"/>
        </w:rPr>
      </w:pPr>
      <w:r w:rsidDel="00000000" w:rsidR="00000000" w:rsidRPr="00000000">
        <w:rPr>
          <w:rFonts w:ascii="Ubuntu" w:cs="Ubuntu" w:eastAsia="Ubuntu" w:hAnsi="Ubuntu"/>
          <w:rtl w:val="0"/>
        </w:rPr>
        <w:t xml:space="preserve">FTP</w:t>
      </w:r>
    </w:p>
    <w:p w:rsidR="00000000" w:rsidDel="00000000" w:rsidP="00000000" w:rsidRDefault="00000000" w:rsidRPr="00000000" w14:paraId="0000000B">
      <w:pPr>
        <w:pageBreakBefore w:val="0"/>
        <w:numPr>
          <w:ilvl w:val="1"/>
          <w:numId w:val="1"/>
        </w:numPr>
        <w:ind w:left="1440" w:hanging="360"/>
        <w:rPr>
          <w:rFonts w:ascii="Ubuntu" w:cs="Ubuntu" w:eastAsia="Ubuntu" w:hAnsi="Ubuntu"/>
          <w:u w:val="none"/>
        </w:rPr>
      </w:pPr>
      <w:r w:rsidDel="00000000" w:rsidR="00000000" w:rsidRPr="00000000">
        <w:rPr>
          <w:rFonts w:ascii="Ubuntu" w:cs="Ubuntu" w:eastAsia="Ubuntu" w:hAnsi="Ubuntu"/>
          <w:rtl w:val="0"/>
        </w:rPr>
        <w:t xml:space="preserve">IIS</w:t>
      </w:r>
    </w:p>
    <w:p w:rsidR="00000000" w:rsidDel="00000000" w:rsidP="00000000" w:rsidRDefault="00000000" w:rsidRPr="00000000" w14:paraId="0000000C">
      <w:pPr>
        <w:pageBreakBefore w:val="0"/>
        <w:numPr>
          <w:ilvl w:val="1"/>
          <w:numId w:val="1"/>
        </w:numPr>
        <w:ind w:left="1440" w:hanging="360"/>
        <w:rPr>
          <w:rFonts w:ascii="Ubuntu" w:cs="Ubuntu" w:eastAsia="Ubuntu" w:hAnsi="Ubuntu"/>
          <w:u w:val="none"/>
        </w:rPr>
      </w:pPr>
      <w:r w:rsidDel="00000000" w:rsidR="00000000" w:rsidRPr="00000000">
        <w:rPr>
          <w:rFonts w:ascii="Ubuntu" w:cs="Ubuntu" w:eastAsia="Ubuntu" w:hAnsi="Ubuntu"/>
          <w:rtl w:val="0"/>
        </w:rPr>
        <w:t xml:space="preserve">DNS</w:t>
      </w:r>
    </w:p>
    <w:p w:rsidR="00000000" w:rsidDel="00000000" w:rsidP="00000000" w:rsidRDefault="00000000" w:rsidRPr="00000000" w14:paraId="0000000D">
      <w:pPr>
        <w:pageBreakBefore w:val="0"/>
        <w:numPr>
          <w:ilvl w:val="1"/>
          <w:numId w:val="1"/>
        </w:numPr>
        <w:ind w:left="1440" w:hanging="360"/>
        <w:rPr>
          <w:rFonts w:ascii="Ubuntu" w:cs="Ubuntu" w:eastAsia="Ubuntu" w:hAnsi="Ubuntu"/>
          <w:u w:val="none"/>
        </w:rPr>
      </w:pPr>
      <w:r w:rsidDel="00000000" w:rsidR="00000000" w:rsidRPr="00000000">
        <w:rPr>
          <w:rFonts w:ascii="Ubuntu" w:cs="Ubuntu" w:eastAsia="Ubuntu" w:hAnsi="Ubuntu"/>
          <w:rtl w:val="0"/>
        </w:rPr>
        <w:t xml:space="preserve">AD</w:t>
      </w:r>
    </w:p>
    <w:p w:rsidR="00000000" w:rsidDel="00000000" w:rsidP="00000000" w:rsidRDefault="00000000" w:rsidRPr="00000000" w14:paraId="0000000E">
      <w:pPr>
        <w:pageBreakBefore w:val="0"/>
        <w:rPr>
          <w:rFonts w:ascii="Ubuntu" w:cs="Ubuntu" w:eastAsia="Ubuntu" w:hAnsi="Ubuntu"/>
        </w:rPr>
      </w:pPr>
      <w:r w:rsidDel="00000000" w:rsidR="00000000" w:rsidRPr="00000000">
        <w:rPr>
          <w:rtl w:val="0"/>
        </w:rPr>
      </w:r>
    </w:p>
    <w:p w:rsidR="00000000" w:rsidDel="00000000" w:rsidP="00000000" w:rsidRDefault="00000000" w:rsidRPr="00000000" w14:paraId="0000000F">
      <w:pPr>
        <w:pStyle w:val="Heading3"/>
        <w:pageBreakBefore w:val="0"/>
        <w:rPr>
          <w:rFonts w:ascii="Ubuntu" w:cs="Ubuntu" w:eastAsia="Ubuntu" w:hAnsi="Ubuntu"/>
        </w:rPr>
      </w:pPr>
      <w:bookmarkStart w:colFirst="0" w:colLast="0" w:name="_18f8559xz95" w:id="2"/>
      <w:bookmarkEnd w:id="2"/>
      <w:r w:rsidDel="00000000" w:rsidR="00000000" w:rsidRPr="00000000">
        <w:rPr>
          <w:rFonts w:ascii="Ubuntu" w:cs="Ubuntu" w:eastAsia="Ubuntu" w:hAnsi="Ubuntu"/>
          <w:rtl w:val="0"/>
        </w:rPr>
        <w:t xml:space="preserve">4.2 - Server Differences</w:t>
      </w:r>
    </w:p>
    <w:p w:rsidR="00000000" w:rsidDel="00000000" w:rsidP="00000000" w:rsidRDefault="00000000" w:rsidRPr="00000000" w14:paraId="00000010">
      <w:pPr>
        <w:pageBreakBefore w:val="0"/>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Visit the Add Roles and Features window via Server Manager</w:t>
      </w:r>
    </w:p>
    <w:p w:rsidR="00000000" w:rsidDel="00000000" w:rsidP="00000000" w:rsidRDefault="00000000" w:rsidRPr="00000000" w14:paraId="00000011">
      <w:pPr>
        <w:pageBreakBefore w:val="0"/>
        <w:numPr>
          <w:ilvl w:val="0"/>
          <w:numId w:val="2"/>
        </w:numPr>
        <w:ind w:left="720" w:hanging="360"/>
        <w:rPr>
          <w:rFonts w:ascii="Ubuntu" w:cs="Ubuntu" w:eastAsia="Ubuntu" w:hAnsi="Ubuntu"/>
          <w:u w:val="none"/>
        </w:rPr>
      </w:pPr>
      <w:r w:rsidDel="00000000" w:rsidR="00000000" w:rsidRPr="00000000">
        <w:rPr>
          <w:rFonts w:ascii="Ubuntu" w:cs="Ubuntu" w:eastAsia="Ubuntu" w:hAnsi="Ubuntu"/>
          <w:rtl w:val="0"/>
        </w:rPr>
        <w:t xml:space="preserve">Continue to the roles panel and expand the Web Server (IIS) box</w:t>
      </w:r>
    </w:p>
    <w:p w:rsidR="00000000" w:rsidDel="00000000" w:rsidP="00000000" w:rsidRDefault="00000000" w:rsidRPr="00000000" w14:paraId="00000012">
      <w:pPr>
        <w:pageBreakBefore w:val="0"/>
        <w:numPr>
          <w:ilvl w:val="1"/>
          <w:numId w:val="2"/>
        </w:numPr>
        <w:ind w:left="1440" w:hanging="360"/>
        <w:rPr>
          <w:rFonts w:ascii="Ubuntu" w:cs="Ubuntu" w:eastAsia="Ubuntu" w:hAnsi="Ubuntu"/>
          <w:u w:val="none"/>
        </w:rPr>
      </w:pPr>
      <w:r w:rsidDel="00000000" w:rsidR="00000000" w:rsidRPr="00000000">
        <w:rPr>
          <w:rFonts w:ascii="Ubuntu" w:cs="Ubuntu" w:eastAsia="Ubuntu" w:hAnsi="Ubuntu"/>
          <w:rtl w:val="0"/>
        </w:rPr>
        <w:t xml:space="preserve">Note that </w:t>
      </w:r>
      <w:r w:rsidDel="00000000" w:rsidR="00000000" w:rsidRPr="00000000">
        <w:rPr>
          <w:rFonts w:ascii="Ubuntu" w:cs="Ubuntu" w:eastAsia="Ubuntu" w:hAnsi="Ubuntu"/>
          <w:b w:val="1"/>
          <w:rtl w:val="0"/>
        </w:rPr>
        <w:t xml:space="preserve">both</w:t>
      </w:r>
      <w:r w:rsidDel="00000000" w:rsidR="00000000" w:rsidRPr="00000000">
        <w:rPr>
          <w:rFonts w:ascii="Ubuntu" w:cs="Ubuntu" w:eastAsia="Ubuntu" w:hAnsi="Ubuntu"/>
          <w:rtl w:val="0"/>
        </w:rPr>
        <w:t xml:space="preserve"> FTP and Web Server (HTTP/WWW) roles fall under this category</w:t>
      </w:r>
    </w:p>
    <w:p w:rsidR="00000000" w:rsidDel="00000000" w:rsidP="00000000" w:rsidRDefault="00000000" w:rsidRPr="00000000" w14:paraId="00000013">
      <w:pPr>
        <w:pageBreakBefore w:val="0"/>
        <w:numPr>
          <w:ilvl w:val="0"/>
          <w:numId w:val="2"/>
        </w:numPr>
        <w:ind w:left="720" w:hanging="360"/>
        <w:rPr>
          <w:rFonts w:ascii="Ubuntu" w:cs="Ubuntu" w:eastAsia="Ubuntu" w:hAnsi="Ubuntu"/>
          <w:u w:val="none"/>
        </w:rPr>
      </w:pPr>
      <w:r w:rsidDel="00000000" w:rsidR="00000000" w:rsidRPr="00000000">
        <w:rPr>
          <w:rFonts w:ascii="Ubuntu" w:cs="Ubuntu" w:eastAsia="Ubuntu" w:hAnsi="Ubuntu"/>
          <w:rtl w:val="0"/>
        </w:rPr>
        <w:t xml:space="preserve">Visit the Remove Roles and Features window via Server Manager</w:t>
      </w:r>
    </w:p>
    <w:p w:rsidR="00000000" w:rsidDel="00000000" w:rsidP="00000000" w:rsidRDefault="00000000" w:rsidRPr="00000000" w14:paraId="00000014">
      <w:pPr>
        <w:pageBreakBefore w:val="0"/>
        <w:numPr>
          <w:ilvl w:val="0"/>
          <w:numId w:val="2"/>
        </w:numPr>
        <w:ind w:left="720" w:hanging="360"/>
        <w:rPr>
          <w:color w:val="e69138"/>
        </w:rPr>
      </w:pPr>
      <w:r w:rsidDel="00000000" w:rsidR="00000000" w:rsidRPr="00000000">
        <w:rPr>
          <w:rFonts w:ascii="Ubuntu" w:cs="Ubuntu" w:eastAsia="Ubuntu" w:hAnsi="Ubuntu"/>
          <w:color w:val="e69138"/>
          <w:rtl w:val="0"/>
        </w:rPr>
        <w:t xml:space="preserve">Pro tip: if you accidentally clicked the wrong window (chose Add instead of Remove or vice versa) the starting page of the window has a redirect link to the other window)</w:t>
      </w:r>
    </w:p>
    <w:p w:rsidR="00000000" w:rsidDel="00000000" w:rsidP="00000000" w:rsidRDefault="00000000" w:rsidRPr="00000000" w14:paraId="00000015">
      <w:pPr>
        <w:pageBreakBefore w:val="0"/>
        <w:numPr>
          <w:ilvl w:val="0"/>
          <w:numId w:val="2"/>
        </w:numPr>
        <w:ind w:left="720" w:hanging="360"/>
        <w:rPr>
          <w:rFonts w:ascii="Ubuntu" w:cs="Ubuntu" w:eastAsia="Ubuntu" w:hAnsi="Ubuntu"/>
          <w:u w:val="none"/>
        </w:rPr>
      </w:pPr>
      <w:r w:rsidDel="00000000" w:rsidR="00000000" w:rsidRPr="00000000">
        <w:rPr>
          <w:rFonts w:ascii="Ubuntu" w:cs="Ubuntu" w:eastAsia="Ubuntu" w:hAnsi="Ubuntu"/>
          <w:rtl w:val="0"/>
        </w:rPr>
        <w:t xml:space="preserve">Check out your IE ESC settings. Are they set properly?</w:t>
      </w:r>
    </w:p>
    <w:p w:rsidR="00000000" w:rsidDel="00000000" w:rsidP="00000000" w:rsidRDefault="00000000" w:rsidRPr="00000000" w14:paraId="00000016">
      <w:pPr>
        <w:pageBreakBefore w:val="0"/>
        <w:rPr>
          <w:rFonts w:ascii="Ubuntu" w:cs="Ubuntu" w:eastAsia="Ubuntu" w:hAnsi="Ubuntu"/>
        </w:rPr>
      </w:pPr>
      <w:r w:rsidDel="00000000" w:rsidR="00000000" w:rsidRPr="00000000">
        <w:rPr>
          <w:rtl w:val="0"/>
        </w:rPr>
      </w:r>
    </w:p>
    <w:p w:rsidR="00000000" w:rsidDel="00000000" w:rsidP="00000000" w:rsidRDefault="00000000" w:rsidRPr="00000000" w14:paraId="00000017">
      <w:pPr>
        <w:pStyle w:val="Heading3"/>
        <w:pageBreakBefore w:val="0"/>
        <w:rPr>
          <w:rFonts w:ascii="Ubuntu" w:cs="Ubuntu" w:eastAsia="Ubuntu" w:hAnsi="Ubuntu"/>
        </w:rPr>
      </w:pPr>
      <w:bookmarkStart w:colFirst="0" w:colLast="0" w:name="_82nvbf34uwdz" w:id="3"/>
      <w:bookmarkEnd w:id="3"/>
      <w:r w:rsidDel="00000000" w:rsidR="00000000" w:rsidRPr="00000000">
        <w:rPr>
          <w:rFonts w:ascii="Ubuntu" w:cs="Ubuntu" w:eastAsia="Ubuntu" w:hAnsi="Ubuntu"/>
          <w:rtl w:val="0"/>
        </w:rPr>
        <w:t xml:space="preserve">4.3 - SMB Server</w:t>
      </w:r>
    </w:p>
    <w:p w:rsidR="00000000" w:rsidDel="00000000" w:rsidP="00000000" w:rsidRDefault="00000000" w:rsidRPr="00000000" w14:paraId="00000018">
      <w:pPr>
        <w:pageBreakBefore w:val="0"/>
        <w:numPr>
          <w:ilvl w:val="0"/>
          <w:numId w:val="3"/>
        </w:numPr>
        <w:ind w:left="720" w:hanging="360"/>
        <w:rPr>
          <w:rFonts w:ascii="Ubuntu" w:cs="Ubuntu" w:eastAsia="Ubuntu" w:hAnsi="Ubuntu"/>
        </w:rPr>
      </w:pPr>
      <w:r w:rsidDel="00000000" w:rsidR="00000000" w:rsidRPr="00000000">
        <w:rPr>
          <w:rFonts w:ascii="Ubuntu" w:cs="Ubuntu" w:eastAsia="Ubuntu" w:hAnsi="Ubuntu"/>
          <w:rtl w:val="0"/>
        </w:rPr>
        <w:t xml:space="preserve">Set up an SMB share</w:t>
      </w:r>
    </w:p>
    <w:p w:rsidR="00000000" w:rsidDel="00000000" w:rsidP="00000000" w:rsidRDefault="00000000" w:rsidRPr="00000000" w14:paraId="00000019">
      <w:pPr>
        <w:pageBreakBefore w:val="0"/>
        <w:numPr>
          <w:ilvl w:val="1"/>
          <w:numId w:val="3"/>
        </w:numPr>
        <w:ind w:left="1440" w:hanging="360"/>
        <w:rPr>
          <w:rFonts w:ascii="Ubuntu" w:cs="Ubuntu" w:eastAsia="Ubuntu" w:hAnsi="Ubuntu"/>
          <w:u w:val="none"/>
        </w:rPr>
      </w:pPr>
      <w:r w:rsidDel="00000000" w:rsidR="00000000" w:rsidRPr="00000000">
        <w:rPr>
          <w:rFonts w:ascii="Ubuntu" w:cs="Ubuntu" w:eastAsia="Ubuntu" w:hAnsi="Ubuntu"/>
          <w:rtl w:val="0"/>
        </w:rPr>
        <w:t xml:space="preserve">Share a folder of your choice - you can create a new one too, just make sure it has files inside so you know when it has worked properly.</w:t>
      </w:r>
    </w:p>
    <w:p w:rsidR="00000000" w:rsidDel="00000000" w:rsidP="00000000" w:rsidRDefault="00000000" w:rsidRPr="00000000" w14:paraId="0000001A">
      <w:pPr>
        <w:pageBreakBefore w:val="0"/>
        <w:numPr>
          <w:ilvl w:val="0"/>
          <w:numId w:val="3"/>
        </w:numPr>
        <w:ind w:left="720" w:hanging="360"/>
        <w:rPr>
          <w:rFonts w:ascii="Ubuntu" w:cs="Ubuntu" w:eastAsia="Ubuntu" w:hAnsi="Ubuntu"/>
          <w:u w:val="none"/>
        </w:rPr>
      </w:pPr>
      <w:r w:rsidDel="00000000" w:rsidR="00000000" w:rsidRPr="00000000">
        <w:rPr>
          <w:rFonts w:ascii="Ubuntu" w:cs="Ubuntu" w:eastAsia="Ubuntu" w:hAnsi="Ubuntu"/>
          <w:rtl w:val="0"/>
        </w:rPr>
        <w:t xml:space="preserve">Disable insecure SMB versions</w:t>
      </w:r>
    </w:p>
    <w:p w:rsidR="00000000" w:rsidDel="00000000" w:rsidP="00000000" w:rsidRDefault="00000000" w:rsidRPr="00000000" w14:paraId="0000001B">
      <w:pPr>
        <w:pageBreakBefore w:val="0"/>
        <w:numPr>
          <w:ilvl w:val="0"/>
          <w:numId w:val="3"/>
        </w:numPr>
        <w:ind w:left="720" w:hanging="360"/>
        <w:rPr>
          <w:rFonts w:ascii="Ubuntu" w:cs="Ubuntu" w:eastAsia="Ubuntu" w:hAnsi="Ubuntu"/>
          <w:u w:val="none"/>
        </w:rPr>
      </w:pPr>
      <w:r w:rsidDel="00000000" w:rsidR="00000000" w:rsidRPr="00000000">
        <w:rPr>
          <w:rFonts w:ascii="Ubuntu" w:cs="Ubuntu" w:eastAsia="Ubuntu" w:hAnsi="Ubuntu"/>
          <w:rtl w:val="0"/>
        </w:rPr>
        <w:t xml:space="preserve">Explore file permissions for the share</w:t>
      </w:r>
    </w:p>
    <w:p w:rsidR="00000000" w:rsidDel="00000000" w:rsidP="00000000" w:rsidRDefault="00000000" w:rsidRPr="00000000" w14:paraId="0000001C">
      <w:pPr>
        <w:pageBreakBefore w:val="0"/>
        <w:numPr>
          <w:ilvl w:val="0"/>
          <w:numId w:val="3"/>
        </w:numPr>
        <w:ind w:left="720" w:hanging="360"/>
        <w:rPr>
          <w:rFonts w:ascii="Ubuntu" w:cs="Ubuntu" w:eastAsia="Ubuntu" w:hAnsi="Ubuntu"/>
          <w:u w:val="none"/>
        </w:rPr>
      </w:pPr>
      <w:r w:rsidDel="00000000" w:rsidR="00000000" w:rsidRPr="00000000">
        <w:rPr>
          <w:rFonts w:ascii="Ubuntu" w:cs="Ubuntu" w:eastAsia="Ubuntu" w:hAnsi="Ubuntu"/>
          <w:rtl w:val="0"/>
        </w:rPr>
        <w:t xml:space="preserve">Access the shares via File Explorer</w:t>
      </w:r>
    </w:p>
    <w:p w:rsidR="00000000" w:rsidDel="00000000" w:rsidP="00000000" w:rsidRDefault="00000000" w:rsidRPr="00000000" w14:paraId="0000001D">
      <w:pPr>
        <w:pageBreakBefore w:val="0"/>
        <w:numPr>
          <w:ilvl w:val="1"/>
          <w:numId w:val="3"/>
        </w:numPr>
        <w:ind w:left="1440" w:hanging="360"/>
        <w:rPr>
          <w:rFonts w:ascii="Ubuntu" w:cs="Ubuntu" w:eastAsia="Ubuntu" w:hAnsi="Ubuntu"/>
          <w:u w:val="none"/>
        </w:rPr>
      </w:pPr>
      <w:r w:rsidDel="00000000" w:rsidR="00000000" w:rsidRPr="00000000">
        <w:rPr>
          <w:rFonts w:ascii="Ubuntu" w:cs="Ubuntu" w:eastAsia="Ubuntu" w:hAnsi="Ubuntu"/>
          <w:rtl w:val="0"/>
        </w:rPr>
        <w:t xml:space="preserve">Type in “</w:t>
      </w:r>
      <w:r w:rsidDel="00000000" w:rsidR="00000000" w:rsidRPr="00000000">
        <w:rPr>
          <w:rFonts w:ascii="Ubuntu" w:cs="Ubuntu" w:eastAsia="Ubuntu" w:hAnsi="Ubuntu"/>
          <w:color w:val="1155cc"/>
          <w:rtl w:val="0"/>
        </w:rPr>
        <w:t xml:space="preserve">\\127.0.0.1\</w:t>
      </w:r>
      <w:r w:rsidDel="00000000" w:rsidR="00000000" w:rsidRPr="00000000">
        <w:rPr>
          <w:rFonts w:ascii="Ubuntu" w:cs="Ubuntu" w:eastAsia="Ubuntu" w:hAnsi="Ubuntu"/>
          <w:rtl w:val="0"/>
        </w:rPr>
        <w:t xml:space="preserve">” followed by your share name</w:t>
      </w:r>
    </w:p>
    <w:p w:rsidR="00000000" w:rsidDel="00000000" w:rsidP="00000000" w:rsidRDefault="00000000" w:rsidRPr="00000000" w14:paraId="0000001E">
      <w:pPr>
        <w:pageBreakBefore w:val="0"/>
        <w:numPr>
          <w:ilvl w:val="2"/>
          <w:numId w:val="3"/>
        </w:numPr>
        <w:ind w:left="2160" w:hanging="360"/>
        <w:rPr>
          <w:rFonts w:ascii="Ubuntu" w:cs="Ubuntu" w:eastAsia="Ubuntu" w:hAnsi="Ubuntu"/>
          <w:color w:val="e69138"/>
        </w:rPr>
      </w:pPr>
      <w:r w:rsidDel="00000000" w:rsidR="00000000" w:rsidRPr="00000000">
        <w:rPr>
          <w:rFonts w:ascii="Ubuntu" w:cs="Ubuntu" w:eastAsia="Ubuntu" w:hAnsi="Ubuntu"/>
          <w:color w:val="e69138"/>
          <w:rtl w:val="0"/>
        </w:rPr>
        <w:t xml:space="preserve">Pro tip: 127.0.0.1 is the loopback address, which basically tells your computer to look at itself for any shares. Useful for networking troubleshooting.</w:t>
      </w:r>
    </w:p>
    <w:p w:rsidR="00000000" w:rsidDel="00000000" w:rsidP="00000000" w:rsidRDefault="00000000" w:rsidRPr="00000000" w14:paraId="0000001F">
      <w:pPr>
        <w:pageBreakBefore w:val="0"/>
        <w:numPr>
          <w:ilvl w:val="2"/>
          <w:numId w:val="3"/>
        </w:numPr>
        <w:ind w:left="2160" w:hanging="360"/>
        <w:rPr>
          <w:rFonts w:ascii="Ubuntu" w:cs="Ubuntu" w:eastAsia="Ubuntu" w:hAnsi="Ubuntu"/>
          <w:color w:val="e69138"/>
          <w:u w:val="none"/>
        </w:rPr>
      </w:pPr>
      <w:r w:rsidDel="00000000" w:rsidR="00000000" w:rsidRPr="00000000">
        <w:rPr>
          <w:rFonts w:ascii="Ubuntu" w:cs="Ubuntu" w:eastAsia="Ubuntu" w:hAnsi="Ubuntu"/>
          <w:color w:val="e69138"/>
          <w:rtl w:val="0"/>
        </w:rPr>
        <w:t xml:space="preserve">Pro tip: if you only type in “</w:t>
      </w:r>
      <w:r w:rsidDel="00000000" w:rsidR="00000000" w:rsidRPr="00000000">
        <w:rPr>
          <w:rFonts w:ascii="Ubuntu" w:cs="Ubuntu" w:eastAsia="Ubuntu" w:hAnsi="Ubuntu"/>
          <w:color w:val="1155cc"/>
          <w:rtl w:val="0"/>
        </w:rPr>
        <w:t xml:space="preserve">\\127.0.0.1</w:t>
      </w:r>
      <w:r w:rsidDel="00000000" w:rsidR="00000000" w:rsidRPr="00000000">
        <w:rPr>
          <w:rFonts w:ascii="Ubuntu" w:cs="Ubuntu" w:eastAsia="Ubuntu" w:hAnsi="Ubuntu"/>
          <w:color w:val="e69138"/>
          <w:rtl w:val="0"/>
        </w:rPr>
        <w:t xml:space="preserve">” you can find all non-hidden shares on your computer</w:t>
      </w:r>
    </w:p>
    <w:p w:rsidR="00000000" w:rsidDel="00000000" w:rsidP="00000000" w:rsidRDefault="00000000" w:rsidRPr="00000000" w14:paraId="00000020">
      <w:pPr>
        <w:pageBreakBefore w:val="0"/>
        <w:numPr>
          <w:ilvl w:val="1"/>
          <w:numId w:val="3"/>
        </w:numPr>
        <w:ind w:left="1440" w:hanging="360"/>
        <w:rPr>
          <w:rFonts w:ascii="Ubuntu" w:cs="Ubuntu" w:eastAsia="Ubuntu" w:hAnsi="Ubuntu"/>
          <w:u w:val="none"/>
        </w:rPr>
      </w:pPr>
      <w:r w:rsidDel="00000000" w:rsidR="00000000" w:rsidRPr="00000000">
        <w:rPr>
          <w:rFonts w:ascii="Ubuntu" w:cs="Ubuntu" w:eastAsia="Ubuntu" w:hAnsi="Ubuntu"/>
          <w:rtl w:val="0"/>
        </w:rPr>
        <w:t xml:space="preserve">Access your hidden C share found at </w:t>
      </w:r>
      <w:r w:rsidDel="00000000" w:rsidR="00000000" w:rsidRPr="00000000">
        <w:rPr>
          <w:rFonts w:ascii="Ubuntu" w:cs="Ubuntu" w:eastAsia="Ubuntu" w:hAnsi="Ubuntu"/>
          <w:color w:val="1155cc"/>
          <w:rtl w:val="0"/>
        </w:rPr>
        <w:t xml:space="preserve">\\127.0.0.1\C$</w:t>
      </w:r>
    </w:p>
    <w:p w:rsidR="00000000" w:rsidDel="00000000" w:rsidP="00000000" w:rsidRDefault="00000000" w:rsidRPr="00000000" w14:paraId="00000021">
      <w:pPr>
        <w:pageBreakBefore w:val="0"/>
        <w:numPr>
          <w:ilvl w:val="1"/>
          <w:numId w:val="3"/>
        </w:numPr>
        <w:ind w:left="1440" w:hanging="360"/>
        <w:rPr>
          <w:rFonts w:ascii="Ubuntu" w:cs="Ubuntu" w:eastAsia="Ubuntu" w:hAnsi="Ubuntu"/>
        </w:rPr>
      </w:pPr>
      <w:r w:rsidDel="00000000" w:rsidR="00000000" w:rsidRPr="00000000">
        <w:rPr>
          <w:rFonts w:ascii="Ubuntu" w:cs="Ubuntu" w:eastAsia="Ubuntu" w:hAnsi="Ubuntu"/>
          <w:rtl w:val="0"/>
        </w:rPr>
        <w:t xml:space="preserve">Access a public anonymous share found at </w:t>
      </w:r>
      <w:r w:rsidDel="00000000" w:rsidR="00000000" w:rsidRPr="00000000">
        <w:rPr>
          <w:rFonts w:ascii="Ubuntu" w:cs="Ubuntu" w:eastAsia="Ubuntu" w:hAnsi="Ubuntu"/>
          <w:color w:val="1155cc"/>
          <w:rtl w:val="0"/>
        </w:rPr>
        <w:t xml:space="preserve">\\live.sysinternals.com\tools</w:t>
      </w:r>
      <w:r w:rsidDel="00000000" w:rsidR="00000000" w:rsidRPr="00000000">
        <w:rPr>
          <w:rtl w:val="0"/>
        </w:rPr>
      </w:r>
    </w:p>
    <w:p w:rsidR="00000000" w:rsidDel="00000000" w:rsidP="00000000" w:rsidRDefault="00000000" w:rsidRPr="00000000" w14:paraId="00000022">
      <w:pPr>
        <w:pageBreakBefore w:val="0"/>
        <w:numPr>
          <w:ilvl w:val="0"/>
          <w:numId w:val="3"/>
        </w:numPr>
        <w:ind w:left="720" w:hanging="360"/>
        <w:rPr>
          <w:rFonts w:ascii="Ubuntu" w:cs="Ubuntu" w:eastAsia="Ubuntu" w:hAnsi="Ubuntu"/>
          <w:u w:val="none"/>
        </w:rPr>
      </w:pPr>
      <w:r w:rsidDel="00000000" w:rsidR="00000000" w:rsidRPr="00000000">
        <w:rPr>
          <w:rFonts w:ascii="Ubuntu" w:cs="Ubuntu" w:eastAsia="Ubuntu" w:hAnsi="Ubuntu"/>
          <w:rtl w:val="0"/>
        </w:rPr>
        <w:t xml:space="preserve">Can you access shares via a web browser?</w:t>
      </w:r>
      <w:r w:rsidDel="00000000" w:rsidR="00000000" w:rsidRPr="00000000">
        <w:rPr>
          <w:rtl w:val="0"/>
        </w:rPr>
      </w:r>
    </w:p>
    <w:p w:rsidR="00000000" w:rsidDel="00000000" w:rsidP="00000000" w:rsidRDefault="00000000" w:rsidRPr="00000000" w14:paraId="00000023">
      <w:pPr>
        <w:pageBreakBefore w:val="0"/>
        <w:rPr>
          <w:rFonts w:ascii="Ubuntu" w:cs="Ubuntu" w:eastAsia="Ubuntu" w:hAnsi="Ubuntu"/>
        </w:rPr>
      </w:pPr>
      <w:r w:rsidDel="00000000" w:rsidR="00000000" w:rsidRPr="00000000">
        <w:rPr>
          <w:rtl w:val="0"/>
        </w:rPr>
      </w:r>
    </w:p>
    <w:p w:rsidR="00000000" w:rsidDel="00000000" w:rsidP="00000000" w:rsidRDefault="00000000" w:rsidRPr="00000000" w14:paraId="00000024">
      <w:pPr>
        <w:pStyle w:val="Heading3"/>
        <w:pageBreakBefore w:val="0"/>
        <w:rPr>
          <w:rFonts w:ascii="Ubuntu" w:cs="Ubuntu" w:eastAsia="Ubuntu" w:hAnsi="Ubuntu"/>
        </w:rPr>
      </w:pPr>
      <w:bookmarkStart w:colFirst="0" w:colLast="0" w:name="_ykq03h5qsb2i" w:id="4"/>
      <w:bookmarkEnd w:id="4"/>
      <w:r w:rsidDel="00000000" w:rsidR="00000000" w:rsidRPr="00000000">
        <w:rPr>
          <w:rFonts w:ascii="Ubuntu" w:cs="Ubuntu" w:eastAsia="Ubuntu" w:hAnsi="Ubuntu"/>
          <w:rtl w:val="0"/>
        </w:rPr>
        <w:t xml:space="preserve">4.4 - FTP Server</w:t>
      </w:r>
    </w:p>
    <w:p w:rsidR="00000000" w:rsidDel="00000000" w:rsidP="00000000" w:rsidRDefault="00000000" w:rsidRPr="00000000" w14:paraId="00000025">
      <w:pPr>
        <w:pageBreakBefore w:val="0"/>
        <w:numPr>
          <w:ilvl w:val="0"/>
          <w:numId w:val="4"/>
        </w:numPr>
        <w:ind w:left="720" w:hanging="360"/>
        <w:rPr>
          <w:rFonts w:ascii="Ubuntu" w:cs="Ubuntu" w:eastAsia="Ubuntu" w:hAnsi="Ubuntu"/>
        </w:rPr>
      </w:pPr>
      <w:r w:rsidDel="00000000" w:rsidR="00000000" w:rsidRPr="00000000">
        <w:rPr>
          <w:rFonts w:ascii="Ubuntu" w:cs="Ubuntu" w:eastAsia="Ubuntu" w:hAnsi="Ubuntu"/>
          <w:rtl w:val="0"/>
        </w:rPr>
        <w:t xml:space="preserve">Install the FTP Server role and create an FTP site</w:t>
      </w:r>
    </w:p>
    <w:p w:rsidR="00000000" w:rsidDel="00000000" w:rsidP="00000000" w:rsidRDefault="00000000" w:rsidRPr="00000000" w14:paraId="00000026">
      <w:pPr>
        <w:pageBreakBefore w:val="0"/>
        <w:numPr>
          <w:ilvl w:val="1"/>
          <w:numId w:val="4"/>
        </w:numPr>
        <w:ind w:left="1440" w:hanging="360"/>
        <w:rPr>
          <w:rFonts w:ascii="Ubuntu" w:cs="Ubuntu" w:eastAsia="Ubuntu" w:hAnsi="Ubuntu"/>
          <w:u w:val="none"/>
        </w:rPr>
      </w:pPr>
      <w:r w:rsidDel="00000000" w:rsidR="00000000" w:rsidRPr="00000000">
        <w:rPr>
          <w:rFonts w:ascii="Ubuntu" w:cs="Ubuntu" w:eastAsia="Ubuntu" w:hAnsi="Ubuntu"/>
          <w:rtl w:val="0"/>
        </w:rPr>
        <w:t xml:space="preserve">What manager can you use to do this?</w:t>
      </w:r>
    </w:p>
    <w:p w:rsidR="00000000" w:rsidDel="00000000" w:rsidP="00000000" w:rsidRDefault="00000000" w:rsidRPr="00000000" w14:paraId="00000027">
      <w:pPr>
        <w:pageBreakBefore w:val="0"/>
        <w:numPr>
          <w:ilvl w:val="0"/>
          <w:numId w:val="4"/>
        </w:numPr>
        <w:ind w:left="720" w:hanging="360"/>
        <w:rPr>
          <w:rFonts w:ascii="Ubuntu" w:cs="Ubuntu" w:eastAsia="Ubuntu" w:hAnsi="Ubuntu"/>
          <w:u w:val="none"/>
        </w:rPr>
      </w:pPr>
      <w:r w:rsidDel="00000000" w:rsidR="00000000" w:rsidRPr="00000000">
        <w:rPr>
          <w:rFonts w:ascii="Ubuntu" w:cs="Ubuntu" w:eastAsia="Ubuntu" w:hAnsi="Ubuntu"/>
          <w:rtl w:val="0"/>
        </w:rPr>
        <w:t xml:space="preserve">Install FileZilla Server and secure it</w:t>
      </w:r>
    </w:p>
    <w:p w:rsidR="00000000" w:rsidDel="00000000" w:rsidP="00000000" w:rsidRDefault="00000000" w:rsidRPr="00000000" w14:paraId="00000028">
      <w:pPr>
        <w:pageBreakBefore w:val="0"/>
        <w:numPr>
          <w:ilvl w:val="1"/>
          <w:numId w:val="4"/>
        </w:numPr>
        <w:ind w:left="1440" w:hanging="360"/>
        <w:rPr>
          <w:rFonts w:ascii="Ubuntu" w:cs="Ubuntu" w:eastAsia="Ubuntu" w:hAnsi="Ubuntu"/>
          <w:u w:val="none"/>
        </w:rPr>
      </w:pPr>
      <w:r w:rsidDel="00000000" w:rsidR="00000000" w:rsidRPr="00000000">
        <w:rPr>
          <w:rFonts w:ascii="Ubuntu" w:cs="Ubuntu" w:eastAsia="Ubuntu" w:hAnsi="Ubuntu"/>
          <w:rtl w:val="0"/>
        </w:rPr>
        <w:t xml:space="preserve">Find the settings and look through them</w:t>
      </w:r>
    </w:p>
    <w:p w:rsidR="00000000" w:rsidDel="00000000" w:rsidP="00000000" w:rsidRDefault="00000000" w:rsidRPr="00000000" w14:paraId="00000029">
      <w:pPr>
        <w:pageBreakBefore w:val="0"/>
        <w:numPr>
          <w:ilvl w:val="1"/>
          <w:numId w:val="4"/>
        </w:numPr>
        <w:ind w:left="1440" w:hanging="360"/>
        <w:rPr>
          <w:rFonts w:ascii="Ubuntu" w:cs="Ubuntu" w:eastAsia="Ubuntu" w:hAnsi="Ubuntu"/>
          <w:u w:val="none"/>
        </w:rPr>
      </w:pPr>
      <w:r w:rsidDel="00000000" w:rsidR="00000000" w:rsidRPr="00000000">
        <w:rPr>
          <w:rFonts w:ascii="Ubuntu" w:cs="Ubuntu" w:eastAsia="Ubuntu" w:hAnsi="Ubuntu"/>
          <w:rtl w:val="0"/>
        </w:rPr>
        <w:t xml:space="preserve">Determine what needs to be changed for FileZilla to be secure</w:t>
      </w:r>
    </w:p>
    <w:p w:rsidR="00000000" w:rsidDel="00000000" w:rsidP="00000000" w:rsidRDefault="00000000" w:rsidRPr="00000000" w14:paraId="0000002A">
      <w:pPr>
        <w:pageBreakBefore w:val="0"/>
        <w:numPr>
          <w:ilvl w:val="2"/>
          <w:numId w:val="4"/>
        </w:numPr>
        <w:ind w:left="2160" w:hanging="360"/>
        <w:rPr>
          <w:rFonts w:ascii="Ubuntu" w:cs="Ubuntu" w:eastAsia="Ubuntu" w:hAnsi="Ubuntu"/>
          <w:u w:val="none"/>
        </w:rPr>
      </w:pPr>
      <w:r w:rsidDel="00000000" w:rsidR="00000000" w:rsidRPr="00000000">
        <w:rPr>
          <w:rFonts w:ascii="Ubuntu" w:cs="Ubuntu" w:eastAsia="Ubuntu" w:hAnsi="Ubuntu"/>
          <w:rtl w:val="0"/>
        </w:rPr>
        <w:t xml:space="preserve">Ask questions if you don’t know what a setting does</w:t>
      </w:r>
    </w:p>
    <w:p w:rsidR="00000000" w:rsidDel="00000000" w:rsidP="00000000" w:rsidRDefault="00000000" w:rsidRPr="00000000" w14:paraId="0000002B">
      <w:pPr>
        <w:pageBreakBefore w:val="0"/>
        <w:numPr>
          <w:ilvl w:val="1"/>
          <w:numId w:val="4"/>
        </w:numPr>
        <w:ind w:left="1440" w:hanging="360"/>
        <w:rPr>
          <w:rFonts w:ascii="Ubuntu" w:cs="Ubuntu" w:eastAsia="Ubuntu" w:hAnsi="Ubuntu"/>
          <w:u w:val="none"/>
        </w:rPr>
      </w:pPr>
      <w:r w:rsidDel="00000000" w:rsidR="00000000" w:rsidRPr="00000000">
        <w:rPr>
          <w:rFonts w:ascii="Ubuntu" w:cs="Ubuntu" w:eastAsia="Ubuntu" w:hAnsi="Ubuntu"/>
          <w:rtl w:val="0"/>
        </w:rPr>
        <w:t xml:space="preserve">Some things you may want to look at:</w:t>
      </w:r>
    </w:p>
    <w:p w:rsidR="00000000" w:rsidDel="00000000" w:rsidP="00000000" w:rsidRDefault="00000000" w:rsidRPr="00000000" w14:paraId="0000002C">
      <w:pPr>
        <w:pageBreakBefore w:val="0"/>
        <w:numPr>
          <w:ilvl w:val="2"/>
          <w:numId w:val="4"/>
        </w:numPr>
        <w:ind w:left="2160" w:hanging="360"/>
        <w:rPr>
          <w:rFonts w:ascii="Ubuntu" w:cs="Ubuntu" w:eastAsia="Ubuntu" w:hAnsi="Ubuntu"/>
          <w:u w:val="none"/>
        </w:rPr>
      </w:pPr>
      <w:r w:rsidDel="00000000" w:rsidR="00000000" w:rsidRPr="00000000">
        <w:rPr>
          <w:rFonts w:ascii="Ubuntu" w:cs="Ubuntu" w:eastAsia="Ubuntu" w:hAnsi="Ubuntu"/>
          <w:rtl w:val="0"/>
        </w:rPr>
        <w:t xml:space="preserve">Custom welcome message</w:t>
      </w:r>
    </w:p>
    <w:p w:rsidR="00000000" w:rsidDel="00000000" w:rsidP="00000000" w:rsidRDefault="00000000" w:rsidRPr="00000000" w14:paraId="0000002D">
      <w:pPr>
        <w:pageBreakBefore w:val="0"/>
        <w:numPr>
          <w:ilvl w:val="2"/>
          <w:numId w:val="4"/>
        </w:numPr>
        <w:ind w:left="2160" w:hanging="360"/>
        <w:rPr>
          <w:rFonts w:ascii="Ubuntu" w:cs="Ubuntu" w:eastAsia="Ubuntu" w:hAnsi="Ubuntu"/>
          <w:u w:val="none"/>
        </w:rPr>
      </w:pPr>
      <w:r w:rsidDel="00000000" w:rsidR="00000000" w:rsidRPr="00000000">
        <w:rPr>
          <w:rFonts w:ascii="Ubuntu" w:cs="Ubuntu" w:eastAsia="Ubuntu" w:hAnsi="Ubuntu"/>
          <w:rtl w:val="0"/>
        </w:rPr>
        <w:t xml:space="preserve">Bounce Attack Protection</w:t>
      </w:r>
    </w:p>
    <w:p w:rsidR="00000000" w:rsidDel="00000000" w:rsidP="00000000" w:rsidRDefault="00000000" w:rsidRPr="00000000" w14:paraId="0000002E">
      <w:pPr>
        <w:pageBreakBefore w:val="0"/>
        <w:numPr>
          <w:ilvl w:val="2"/>
          <w:numId w:val="4"/>
        </w:numPr>
        <w:ind w:left="2160" w:hanging="360"/>
        <w:rPr>
          <w:rFonts w:ascii="Ubuntu" w:cs="Ubuntu" w:eastAsia="Ubuntu" w:hAnsi="Ubuntu"/>
          <w:u w:val="none"/>
        </w:rPr>
      </w:pPr>
      <w:r w:rsidDel="00000000" w:rsidR="00000000" w:rsidRPr="00000000">
        <w:rPr>
          <w:rFonts w:ascii="Ubuntu" w:cs="Ubuntu" w:eastAsia="Ubuntu" w:hAnsi="Ubuntu"/>
          <w:rtl w:val="0"/>
        </w:rPr>
        <w:t xml:space="preserve">Automatic Bans</w:t>
      </w:r>
    </w:p>
    <w:p w:rsidR="00000000" w:rsidDel="00000000" w:rsidP="00000000" w:rsidRDefault="00000000" w:rsidRPr="00000000" w14:paraId="0000002F">
      <w:pPr>
        <w:pageBreakBefore w:val="0"/>
        <w:numPr>
          <w:ilvl w:val="2"/>
          <w:numId w:val="4"/>
        </w:numPr>
        <w:ind w:left="2160" w:hanging="360"/>
        <w:rPr>
          <w:rFonts w:ascii="Ubuntu" w:cs="Ubuntu" w:eastAsia="Ubuntu" w:hAnsi="Ubuntu"/>
          <w:u w:val="none"/>
        </w:rPr>
      </w:pPr>
      <w:r w:rsidDel="00000000" w:rsidR="00000000" w:rsidRPr="00000000">
        <w:rPr>
          <w:rFonts w:ascii="Ubuntu" w:cs="Ubuntu" w:eastAsia="Ubuntu" w:hAnsi="Ubuntu"/>
          <w:rtl w:val="0"/>
        </w:rPr>
        <w:t xml:space="preserve">Users and Passwords</w:t>
      </w:r>
    </w:p>
    <w:p w:rsidR="00000000" w:rsidDel="00000000" w:rsidP="00000000" w:rsidRDefault="00000000" w:rsidRPr="00000000" w14:paraId="00000030">
      <w:pPr>
        <w:pageBreakBefore w:val="0"/>
        <w:numPr>
          <w:ilvl w:val="0"/>
          <w:numId w:val="4"/>
        </w:numPr>
        <w:ind w:left="720" w:hanging="360"/>
        <w:rPr>
          <w:rFonts w:ascii="Ubuntu" w:cs="Ubuntu" w:eastAsia="Ubuntu" w:hAnsi="Ubuntu"/>
          <w:u w:val="none"/>
        </w:rPr>
      </w:pPr>
      <w:r w:rsidDel="00000000" w:rsidR="00000000" w:rsidRPr="00000000">
        <w:rPr>
          <w:rFonts w:ascii="Ubuntu" w:cs="Ubuntu" w:eastAsia="Ubuntu" w:hAnsi="Ubuntu"/>
          <w:rtl w:val="0"/>
        </w:rPr>
        <w:t xml:space="preserve">While FileZilla Server is running, connect to the server via Filezilla Client</w:t>
      </w:r>
    </w:p>
    <w:p w:rsidR="00000000" w:rsidDel="00000000" w:rsidP="00000000" w:rsidRDefault="00000000" w:rsidRPr="00000000" w14:paraId="00000031">
      <w:pPr>
        <w:pageBreakBefore w:val="0"/>
        <w:numPr>
          <w:ilvl w:val="1"/>
          <w:numId w:val="4"/>
        </w:numPr>
        <w:ind w:left="1440" w:hanging="360"/>
        <w:rPr>
          <w:rFonts w:ascii="Ubuntu" w:cs="Ubuntu" w:eastAsia="Ubuntu" w:hAnsi="Ubuntu"/>
          <w:u w:val="none"/>
        </w:rPr>
      </w:pPr>
      <w:r w:rsidDel="00000000" w:rsidR="00000000" w:rsidRPr="00000000">
        <w:rPr>
          <w:rFonts w:ascii="Ubuntu" w:cs="Ubuntu" w:eastAsia="Ubuntu" w:hAnsi="Ubuntu"/>
          <w:rtl w:val="0"/>
        </w:rPr>
        <w:t xml:space="preserve">Use IP address 127.0.0.1 to connect to yourself</w:t>
      </w:r>
    </w:p>
    <w:p w:rsidR="00000000" w:rsidDel="00000000" w:rsidP="00000000" w:rsidRDefault="00000000" w:rsidRPr="00000000" w14:paraId="00000032">
      <w:pPr>
        <w:pageBreakBefore w:val="0"/>
        <w:rPr>
          <w:rFonts w:ascii="Ubuntu" w:cs="Ubuntu" w:eastAsia="Ubuntu" w:hAnsi="Ubuntu"/>
        </w:rPr>
      </w:pPr>
      <w:r w:rsidDel="00000000" w:rsidR="00000000" w:rsidRPr="00000000">
        <w:rPr>
          <w:rtl w:val="0"/>
        </w:rPr>
      </w:r>
    </w:p>
    <w:p w:rsidR="00000000" w:rsidDel="00000000" w:rsidP="00000000" w:rsidRDefault="00000000" w:rsidRPr="00000000" w14:paraId="00000033">
      <w:pPr>
        <w:pStyle w:val="Heading3"/>
        <w:pageBreakBefore w:val="0"/>
        <w:rPr>
          <w:rFonts w:ascii="Ubuntu" w:cs="Ubuntu" w:eastAsia="Ubuntu" w:hAnsi="Ubuntu"/>
          <w:sz w:val="20"/>
          <w:szCs w:val="20"/>
        </w:rPr>
      </w:pPr>
      <w:bookmarkStart w:colFirst="0" w:colLast="0" w:name="_olbsl0x55cy5" w:id="5"/>
      <w:bookmarkEnd w:id="5"/>
      <w:r w:rsidDel="00000000" w:rsidR="00000000" w:rsidRPr="00000000">
        <w:rPr>
          <w:rFonts w:ascii="Ubuntu" w:cs="Ubuntu" w:eastAsia="Ubuntu" w:hAnsi="Ubuntu"/>
          <w:rtl w:val="0"/>
        </w:rPr>
        <w:t xml:space="preserve">4.5 - HTTP</w:t>
      </w:r>
      <w:r w:rsidDel="00000000" w:rsidR="00000000" w:rsidRPr="00000000">
        <w:rPr>
          <w:rtl w:val="0"/>
        </w:rPr>
      </w:r>
    </w:p>
    <w:p w:rsidR="00000000" w:rsidDel="00000000" w:rsidP="00000000" w:rsidRDefault="00000000" w:rsidRPr="00000000" w14:paraId="00000034">
      <w:pPr>
        <w:pageBreakBefore w:val="0"/>
        <w:numPr>
          <w:ilvl w:val="0"/>
          <w:numId w:val="5"/>
        </w:numPr>
        <w:ind w:left="720" w:hanging="360"/>
        <w:rPr>
          <w:rFonts w:ascii="Ubuntu" w:cs="Ubuntu" w:eastAsia="Ubuntu" w:hAnsi="Ubuntu"/>
        </w:rPr>
      </w:pPr>
      <w:r w:rsidDel="00000000" w:rsidR="00000000" w:rsidRPr="00000000">
        <w:rPr>
          <w:rFonts w:ascii="Ubuntu" w:cs="Ubuntu" w:eastAsia="Ubuntu" w:hAnsi="Ubuntu"/>
          <w:rtl w:val="0"/>
        </w:rPr>
        <w:t xml:space="preserve">Install the Web Server role</w:t>
      </w:r>
    </w:p>
    <w:p w:rsidR="00000000" w:rsidDel="00000000" w:rsidP="00000000" w:rsidRDefault="00000000" w:rsidRPr="00000000" w14:paraId="00000035">
      <w:pPr>
        <w:pageBreakBefore w:val="0"/>
        <w:numPr>
          <w:ilvl w:val="1"/>
          <w:numId w:val="5"/>
        </w:numPr>
        <w:ind w:left="1440" w:hanging="360"/>
        <w:rPr>
          <w:rFonts w:ascii="Ubuntu" w:cs="Ubuntu" w:eastAsia="Ubuntu" w:hAnsi="Ubuntu"/>
          <w:u w:val="none"/>
        </w:rPr>
      </w:pPr>
      <w:r w:rsidDel="00000000" w:rsidR="00000000" w:rsidRPr="00000000">
        <w:rPr>
          <w:rFonts w:ascii="Ubuntu" w:cs="Ubuntu" w:eastAsia="Ubuntu" w:hAnsi="Ubuntu"/>
          <w:rtl w:val="0"/>
        </w:rPr>
        <w:t xml:space="preserve">Explore the different types of IIS Servers, and find what services each requires</w:t>
      </w:r>
    </w:p>
    <w:p w:rsidR="00000000" w:rsidDel="00000000" w:rsidP="00000000" w:rsidRDefault="00000000" w:rsidRPr="00000000" w14:paraId="00000036">
      <w:pPr>
        <w:pageBreakBefore w:val="0"/>
        <w:numPr>
          <w:ilvl w:val="2"/>
          <w:numId w:val="5"/>
        </w:numPr>
        <w:ind w:left="2160" w:hanging="360"/>
        <w:rPr>
          <w:rFonts w:ascii="Ubuntu" w:cs="Ubuntu" w:eastAsia="Ubuntu" w:hAnsi="Ubuntu"/>
          <w:u w:val="none"/>
        </w:rPr>
      </w:pPr>
      <w:r w:rsidDel="00000000" w:rsidR="00000000" w:rsidRPr="00000000">
        <w:rPr>
          <w:rFonts w:ascii="Ubuntu" w:cs="Ubuntu" w:eastAsia="Ubuntu" w:hAnsi="Ubuntu"/>
          <w:rtl w:val="0"/>
        </w:rPr>
        <w:t xml:space="preserve">FTP</w:t>
      </w:r>
    </w:p>
    <w:p w:rsidR="00000000" w:rsidDel="00000000" w:rsidP="00000000" w:rsidRDefault="00000000" w:rsidRPr="00000000" w14:paraId="00000037">
      <w:pPr>
        <w:pageBreakBefore w:val="0"/>
        <w:numPr>
          <w:ilvl w:val="2"/>
          <w:numId w:val="5"/>
        </w:numPr>
        <w:ind w:left="2160" w:hanging="360"/>
        <w:rPr>
          <w:rFonts w:ascii="Ubuntu" w:cs="Ubuntu" w:eastAsia="Ubuntu" w:hAnsi="Ubuntu"/>
          <w:u w:val="none"/>
        </w:rPr>
      </w:pPr>
      <w:r w:rsidDel="00000000" w:rsidR="00000000" w:rsidRPr="00000000">
        <w:rPr>
          <w:rFonts w:ascii="Ubuntu" w:cs="Ubuntu" w:eastAsia="Ubuntu" w:hAnsi="Ubuntu"/>
          <w:rtl w:val="0"/>
        </w:rPr>
        <w:t xml:space="preserve">HTTP</w:t>
      </w:r>
    </w:p>
    <w:p w:rsidR="00000000" w:rsidDel="00000000" w:rsidP="00000000" w:rsidRDefault="00000000" w:rsidRPr="00000000" w14:paraId="00000038">
      <w:pPr>
        <w:pageBreakBefore w:val="0"/>
        <w:numPr>
          <w:ilvl w:val="2"/>
          <w:numId w:val="5"/>
        </w:numPr>
        <w:ind w:left="2160" w:hanging="360"/>
        <w:rPr>
          <w:rFonts w:ascii="Ubuntu" w:cs="Ubuntu" w:eastAsia="Ubuntu" w:hAnsi="Ubuntu"/>
          <w:u w:val="none"/>
        </w:rPr>
      </w:pPr>
      <w:r w:rsidDel="00000000" w:rsidR="00000000" w:rsidRPr="00000000">
        <w:rPr>
          <w:rFonts w:ascii="Ubuntu" w:cs="Ubuntu" w:eastAsia="Ubuntu" w:hAnsi="Ubuntu"/>
          <w:rtl w:val="0"/>
        </w:rPr>
        <w:t xml:space="preserve">SMTP</w:t>
      </w:r>
    </w:p>
    <w:p w:rsidR="00000000" w:rsidDel="00000000" w:rsidP="00000000" w:rsidRDefault="00000000" w:rsidRPr="00000000" w14:paraId="00000039">
      <w:pPr>
        <w:pageBreakBefore w:val="0"/>
        <w:numPr>
          <w:ilvl w:val="0"/>
          <w:numId w:val="5"/>
        </w:numPr>
        <w:ind w:left="720" w:hanging="360"/>
        <w:rPr>
          <w:rFonts w:ascii="Ubuntu" w:cs="Ubuntu" w:eastAsia="Ubuntu" w:hAnsi="Ubuntu"/>
          <w:u w:val="none"/>
        </w:rPr>
      </w:pPr>
      <w:r w:rsidDel="00000000" w:rsidR="00000000" w:rsidRPr="00000000">
        <w:rPr>
          <w:rFonts w:ascii="Ubuntu" w:cs="Ubuntu" w:eastAsia="Ubuntu" w:hAnsi="Ubuntu"/>
          <w:rtl w:val="0"/>
        </w:rPr>
        <w:t xml:space="preserve">Deploy a website using IIS</w:t>
      </w:r>
    </w:p>
    <w:p w:rsidR="00000000" w:rsidDel="00000000" w:rsidP="00000000" w:rsidRDefault="00000000" w:rsidRPr="00000000" w14:paraId="0000003A">
      <w:pPr>
        <w:pageBreakBefore w:val="0"/>
        <w:numPr>
          <w:ilvl w:val="1"/>
          <w:numId w:val="5"/>
        </w:numPr>
        <w:ind w:left="1440" w:hanging="360"/>
        <w:rPr>
          <w:rFonts w:ascii="Ubuntu" w:cs="Ubuntu" w:eastAsia="Ubuntu" w:hAnsi="Ubuntu"/>
          <w:u w:val="none"/>
        </w:rPr>
      </w:pPr>
      <w:r w:rsidDel="00000000" w:rsidR="00000000" w:rsidRPr="00000000">
        <w:rPr>
          <w:rFonts w:ascii="Ubuntu" w:cs="Ubuntu" w:eastAsia="Ubuntu" w:hAnsi="Ubuntu"/>
          <w:rtl w:val="0"/>
        </w:rPr>
        <w:t xml:space="preserve">Google how to do this, it is not too complicated</w:t>
      </w:r>
    </w:p>
    <w:p w:rsidR="00000000" w:rsidDel="00000000" w:rsidP="00000000" w:rsidRDefault="00000000" w:rsidRPr="00000000" w14:paraId="0000003B">
      <w:pPr>
        <w:pageBreakBefore w:val="0"/>
        <w:numPr>
          <w:ilvl w:val="1"/>
          <w:numId w:val="5"/>
        </w:numPr>
        <w:ind w:left="1440" w:hanging="360"/>
        <w:rPr>
          <w:rFonts w:ascii="Ubuntu" w:cs="Ubuntu" w:eastAsia="Ubuntu" w:hAnsi="Ubuntu"/>
          <w:u w:val="none"/>
        </w:rPr>
      </w:pPr>
      <w:r w:rsidDel="00000000" w:rsidR="00000000" w:rsidRPr="00000000">
        <w:rPr>
          <w:rFonts w:ascii="Ubuntu" w:cs="Ubuntu" w:eastAsia="Ubuntu" w:hAnsi="Ubuntu"/>
          <w:rtl w:val="0"/>
        </w:rPr>
        <w:t xml:space="preserve">Ask questions if you get stuck</w:t>
      </w:r>
    </w:p>
    <w:p w:rsidR="00000000" w:rsidDel="00000000" w:rsidP="00000000" w:rsidRDefault="00000000" w:rsidRPr="00000000" w14:paraId="0000003C">
      <w:pPr>
        <w:pageBreakBefore w:val="0"/>
        <w:numPr>
          <w:ilvl w:val="0"/>
          <w:numId w:val="5"/>
        </w:numPr>
        <w:ind w:left="720" w:hanging="360"/>
        <w:rPr>
          <w:rFonts w:ascii="Ubuntu" w:cs="Ubuntu" w:eastAsia="Ubuntu" w:hAnsi="Ubuntu"/>
          <w:u w:val="none"/>
        </w:rPr>
      </w:pPr>
      <w:r w:rsidDel="00000000" w:rsidR="00000000" w:rsidRPr="00000000">
        <w:rPr>
          <w:rFonts w:ascii="Ubuntu" w:cs="Ubuntu" w:eastAsia="Ubuntu" w:hAnsi="Ubuntu"/>
          <w:rtl w:val="0"/>
        </w:rPr>
        <w:t xml:space="preserve">Secure the website</w:t>
      </w:r>
    </w:p>
    <w:p w:rsidR="00000000" w:rsidDel="00000000" w:rsidP="00000000" w:rsidRDefault="00000000" w:rsidRPr="00000000" w14:paraId="0000003D">
      <w:pPr>
        <w:pageBreakBefore w:val="0"/>
        <w:numPr>
          <w:ilvl w:val="1"/>
          <w:numId w:val="5"/>
        </w:numPr>
        <w:ind w:left="1440" w:hanging="360"/>
        <w:rPr>
          <w:rFonts w:ascii="Ubuntu" w:cs="Ubuntu" w:eastAsia="Ubuntu" w:hAnsi="Ubuntu"/>
          <w:u w:val="none"/>
        </w:rPr>
      </w:pPr>
      <w:r w:rsidDel="00000000" w:rsidR="00000000" w:rsidRPr="00000000">
        <w:rPr>
          <w:rFonts w:ascii="Ubuntu" w:cs="Ubuntu" w:eastAsia="Ubuntu" w:hAnsi="Ubuntu"/>
          <w:rtl w:val="0"/>
        </w:rPr>
        <w:t xml:space="preserve">Only authorized users can access</w:t>
      </w:r>
    </w:p>
    <w:p w:rsidR="00000000" w:rsidDel="00000000" w:rsidP="00000000" w:rsidRDefault="00000000" w:rsidRPr="00000000" w14:paraId="0000003E">
      <w:pPr>
        <w:pageBreakBefore w:val="0"/>
        <w:numPr>
          <w:ilvl w:val="2"/>
          <w:numId w:val="5"/>
        </w:numPr>
        <w:ind w:left="2160" w:hanging="360"/>
        <w:rPr>
          <w:rFonts w:ascii="Ubuntu" w:cs="Ubuntu" w:eastAsia="Ubuntu" w:hAnsi="Ubuntu"/>
          <w:u w:val="none"/>
        </w:rPr>
      </w:pPr>
      <w:r w:rsidDel="00000000" w:rsidR="00000000" w:rsidRPr="00000000">
        <w:rPr>
          <w:rFonts w:ascii="Ubuntu" w:cs="Ubuntu" w:eastAsia="Ubuntu" w:hAnsi="Ubuntu"/>
          <w:rtl w:val="0"/>
        </w:rPr>
        <w:t xml:space="preserve">If it is supposed to be anonymously accessible, allow anonymous access</w:t>
      </w:r>
    </w:p>
    <w:p w:rsidR="00000000" w:rsidDel="00000000" w:rsidP="00000000" w:rsidRDefault="00000000" w:rsidRPr="00000000" w14:paraId="0000003F">
      <w:pPr>
        <w:pageBreakBefore w:val="0"/>
        <w:numPr>
          <w:ilvl w:val="1"/>
          <w:numId w:val="5"/>
        </w:numPr>
        <w:ind w:left="1440" w:hanging="360"/>
        <w:rPr>
          <w:rFonts w:ascii="Ubuntu" w:cs="Ubuntu" w:eastAsia="Ubuntu" w:hAnsi="Ubuntu"/>
          <w:u w:val="none"/>
        </w:rPr>
      </w:pPr>
      <w:r w:rsidDel="00000000" w:rsidR="00000000" w:rsidRPr="00000000">
        <w:rPr>
          <w:rFonts w:ascii="Ubuntu" w:cs="Ubuntu" w:eastAsia="Ubuntu" w:hAnsi="Ubuntu"/>
          <w:rtl w:val="0"/>
        </w:rPr>
        <w:t xml:space="preserve">Users shouldn’t be able to directory browse</w:t>
      </w:r>
    </w:p>
    <w:p w:rsidR="00000000" w:rsidDel="00000000" w:rsidP="00000000" w:rsidRDefault="00000000" w:rsidRPr="00000000" w14:paraId="00000040">
      <w:pPr>
        <w:pageBreakBefore w:val="0"/>
        <w:numPr>
          <w:ilvl w:val="2"/>
          <w:numId w:val="5"/>
        </w:numPr>
        <w:ind w:left="2160" w:hanging="360"/>
        <w:rPr>
          <w:rFonts w:ascii="Ubuntu" w:cs="Ubuntu" w:eastAsia="Ubuntu" w:hAnsi="Ubuntu"/>
          <w:u w:val="none"/>
        </w:rPr>
      </w:pPr>
      <w:r w:rsidDel="00000000" w:rsidR="00000000" w:rsidRPr="00000000">
        <w:rPr>
          <w:rFonts w:ascii="Ubuntu" w:cs="Ubuntu" w:eastAsia="Ubuntu" w:hAnsi="Ubuntu"/>
          <w:rtl w:val="0"/>
        </w:rPr>
        <w:t xml:space="preserve">This is when they can look through the server’s files by changing the URL</w:t>
      </w:r>
    </w:p>
    <w:p w:rsidR="00000000" w:rsidDel="00000000" w:rsidP="00000000" w:rsidRDefault="00000000" w:rsidRPr="00000000" w14:paraId="00000041">
      <w:pPr>
        <w:pageBreakBefore w:val="0"/>
        <w:numPr>
          <w:ilvl w:val="2"/>
          <w:numId w:val="5"/>
        </w:numPr>
        <w:ind w:left="2160" w:hanging="360"/>
        <w:rPr>
          <w:rFonts w:ascii="Ubuntu" w:cs="Ubuntu" w:eastAsia="Ubuntu" w:hAnsi="Ubuntu"/>
          <w:u w:val="none"/>
        </w:rPr>
      </w:pPr>
      <w:r w:rsidDel="00000000" w:rsidR="00000000" w:rsidRPr="00000000">
        <w:rPr>
          <w:rFonts w:ascii="Ubuntu" w:cs="Ubuntu" w:eastAsia="Ubuntu" w:hAnsi="Ubuntu"/>
          <w:rtl w:val="0"/>
        </w:rPr>
        <w:t xml:space="preserve">They should only be allowed to access files if they give a specific path</w:t>
      </w:r>
    </w:p>
    <w:p w:rsidR="00000000" w:rsidDel="00000000" w:rsidP="00000000" w:rsidRDefault="00000000" w:rsidRPr="00000000" w14:paraId="00000042">
      <w:pPr>
        <w:pageBreakBefore w:val="0"/>
        <w:numPr>
          <w:ilvl w:val="0"/>
          <w:numId w:val="5"/>
        </w:numPr>
        <w:ind w:left="720" w:hanging="360"/>
        <w:rPr>
          <w:rFonts w:ascii="Ubuntu" w:cs="Ubuntu" w:eastAsia="Ubuntu" w:hAnsi="Ubuntu"/>
          <w:u w:val="none"/>
        </w:rPr>
      </w:pPr>
      <w:r w:rsidDel="00000000" w:rsidR="00000000" w:rsidRPr="00000000">
        <w:rPr>
          <w:rFonts w:ascii="Ubuntu" w:cs="Ubuntu" w:eastAsia="Ubuntu" w:hAnsi="Ubuntu"/>
          <w:rtl w:val="0"/>
        </w:rPr>
        <w:t xml:space="preserve">Logging</w:t>
      </w:r>
    </w:p>
    <w:p w:rsidR="00000000" w:rsidDel="00000000" w:rsidP="00000000" w:rsidRDefault="00000000" w:rsidRPr="00000000" w14:paraId="00000043">
      <w:pPr>
        <w:pageBreakBefore w:val="0"/>
        <w:numPr>
          <w:ilvl w:val="0"/>
          <w:numId w:val="5"/>
        </w:numPr>
        <w:ind w:left="720" w:hanging="360"/>
        <w:rPr>
          <w:rFonts w:ascii="Ubuntu" w:cs="Ubuntu" w:eastAsia="Ubuntu" w:hAnsi="Ubuntu"/>
          <w:u w:val="none"/>
        </w:rPr>
      </w:pPr>
      <w:r w:rsidDel="00000000" w:rsidR="00000000" w:rsidRPr="00000000">
        <w:rPr>
          <w:rFonts w:ascii="Ubuntu" w:cs="Ubuntu" w:eastAsia="Ubuntu" w:hAnsi="Ubuntu"/>
          <w:rtl w:val="0"/>
        </w:rPr>
        <w:t xml:space="preserve">Open ports for the service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