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项目进度表：</w:t>
      </w:r>
    </w:p>
    <w:tbl>
      <w:tblPr>
        <w:tblStyle w:val="5"/>
        <w:tblW w:w="149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1142"/>
        <w:gridCol w:w="4190"/>
        <w:gridCol w:w="7960"/>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DEEAF6"/>
          </w:tcPr>
          <w:p>
            <w:pPr>
              <w:rPr>
                <w:rFonts w:hint="eastAsia" w:ascii="WenQuanYi Micro Hei" w:hAnsi="WenQuanYi Micro Hei" w:eastAsia="WenQuanYi Micro Hei" w:cs="WenQuanYi Micro Hei"/>
                <w:b/>
                <w:sz w:val="20"/>
                <w:szCs w:val="20"/>
              </w:rPr>
            </w:pPr>
            <w:r>
              <w:rPr>
                <w:rFonts w:hint="eastAsia" w:ascii="WenQuanYi Micro Hei" w:hAnsi="WenQuanYi Micro Hei" w:eastAsia="WenQuanYi Micro Hei" w:cs="WenQuanYi Micro Hei"/>
                <w:b/>
                <w:sz w:val="20"/>
                <w:szCs w:val="20"/>
              </w:rPr>
              <w:t>系统</w:t>
            </w:r>
          </w:p>
        </w:tc>
        <w:tc>
          <w:tcPr>
            <w:tcW w:w="1142" w:type="dxa"/>
            <w:shd w:val="clear" w:color="auto" w:fill="DEEAF6"/>
          </w:tcPr>
          <w:p>
            <w:pPr>
              <w:rPr>
                <w:rFonts w:hint="eastAsia" w:ascii="WenQuanYi Micro Hei" w:hAnsi="WenQuanYi Micro Hei" w:eastAsia="WenQuanYi Micro Hei" w:cs="WenQuanYi Micro Hei"/>
                <w:b/>
                <w:sz w:val="20"/>
                <w:szCs w:val="20"/>
              </w:rPr>
            </w:pPr>
            <w:r>
              <w:rPr>
                <w:rFonts w:hint="eastAsia" w:ascii="WenQuanYi Micro Hei" w:hAnsi="WenQuanYi Micro Hei" w:eastAsia="WenQuanYi Micro Hei" w:cs="WenQuanYi Micro Hei"/>
                <w:b/>
                <w:sz w:val="20"/>
                <w:szCs w:val="20"/>
              </w:rPr>
              <w:t>产品</w:t>
            </w:r>
          </w:p>
        </w:tc>
        <w:tc>
          <w:tcPr>
            <w:tcW w:w="4190" w:type="dxa"/>
            <w:shd w:val="clear" w:color="auto" w:fill="DEEAF6"/>
          </w:tcPr>
          <w:p>
            <w:pPr>
              <w:rPr>
                <w:rFonts w:hint="eastAsia" w:ascii="WenQuanYi Micro Hei" w:hAnsi="WenQuanYi Micro Hei" w:eastAsia="WenQuanYi Micro Hei" w:cs="WenQuanYi Micro Hei"/>
                <w:b/>
                <w:sz w:val="20"/>
                <w:szCs w:val="20"/>
              </w:rPr>
            </w:pPr>
            <w:r>
              <w:rPr>
                <w:rFonts w:hint="eastAsia" w:ascii="WenQuanYi Micro Hei" w:hAnsi="WenQuanYi Micro Hei" w:eastAsia="WenQuanYi Micro Hei" w:cs="WenQuanYi Micro Hei"/>
                <w:b/>
                <w:sz w:val="20"/>
                <w:szCs w:val="20"/>
              </w:rPr>
              <w:t>计划</w:t>
            </w:r>
          </w:p>
        </w:tc>
        <w:tc>
          <w:tcPr>
            <w:tcW w:w="7960" w:type="dxa"/>
            <w:shd w:val="clear" w:color="auto" w:fill="DEEAF6"/>
          </w:tcPr>
          <w:p>
            <w:pPr>
              <w:rPr>
                <w:rFonts w:hint="eastAsia" w:ascii="WenQuanYi Micro Hei" w:hAnsi="WenQuanYi Micro Hei" w:eastAsia="WenQuanYi Micro Hei" w:cs="WenQuanYi Micro Hei"/>
                <w:b/>
                <w:sz w:val="20"/>
                <w:szCs w:val="20"/>
              </w:rPr>
            </w:pPr>
            <w:r>
              <w:rPr>
                <w:rFonts w:hint="eastAsia" w:ascii="WenQuanYi Micro Hei" w:hAnsi="WenQuanYi Micro Hei" w:eastAsia="WenQuanYi Micro Hei" w:cs="WenQuanYi Micro Hei"/>
                <w:b/>
                <w:sz w:val="20"/>
                <w:szCs w:val="20"/>
              </w:rPr>
              <w:t>本月完成概况</w:t>
            </w:r>
          </w:p>
        </w:tc>
        <w:tc>
          <w:tcPr>
            <w:tcW w:w="646" w:type="dxa"/>
            <w:shd w:val="clear" w:color="auto" w:fill="DEEAF6"/>
          </w:tcPr>
          <w:p>
            <w:pPr>
              <w:rPr>
                <w:rFonts w:hint="eastAsia" w:ascii="WenQuanYi Micro Hei" w:hAnsi="WenQuanYi Micro Hei" w:eastAsia="WenQuanYi Micro Hei" w:cs="WenQuanYi Micro Hei"/>
                <w:b/>
                <w:sz w:val="21"/>
                <w:szCs w:val="22"/>
              </w:rPr>
            </w:pPr>
            <w:r>
              <w:rPr>
                <w:rFonts w:hint="eastAsia" w:ascii="WenQuanYi Micro Hei" w:hAnsi="WenQuanYi Micro Hei" w:eastAsia="WenQuanYi Micro Hei" w:cs="WenQuanYi Micro Hei"/>
                <w:b/>
                <w:sz w:val="21"/>
                <w:szCs w:val="22"/>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E2EFD9"/>
          </w:tcPr>
          <w:p>
            <w:pPr>
              <w:rPr>
                <w:rFonts w:hint="eastAsia" w:ascii="WenQuanYi Micro Hei" w:hAnsi="WenQuanYi Micro Hei" w:eastAsia="WenQuanYi Micro Hei" w:cs="WenQuanYi Micro Hei"/>
                <w:sz w:val="20"/>
                <w:szCs w:val="20"/>
              </w:rPr>
            </w:pPr>
          </w:p>
          <w:p>
            <w:pPr>
              <w:keepNext w:val="0"/>
              <w:keepLines w:val="0"/>
              <w:widowControl/>
              <w:suppressLineNumbers w:val="0"/>
              <w:jc w:val="left"/>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i w:val="0"/>
                <w:caps w:val="0"/>
                <w:color w:val="000000"/>
                <w:spacing w:val="0"/>
                <w:kern w:val="0"/>
                <w:sz w:val="20"/>
                <w:szCs w:val="20"/>
                <w:shd w:val="clear" w:fill="FFFFFF"/>
                <w:lang w:val="en-US" w:eastAsia="zh-CN" w:bidi="ar"/>
              </w:rPr>
              <w:t>医疗项目</w:t>
            </w:r>
          </w:p>
        </w:tc>
        <w:tc>
          <w:tcPr>
            <w:tcW w:w="1142" w:type="dxa"/>
            <w:shd w:val="clear" w:color="auto" w:fill="E2EFD9"/>
          </w:tcPr>
          <w:p>
            <w:pPr>
              <w:keepNext w:val="0"/>
              <w:keepLines w:val="0"/>
              <w:widowControl/>
              <w:suppressLineNumbers w:val="0"/>
              <w:jc w:val="left"/>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i w:val="0"/>
                <w:caps w:val="0"/>
                <w:color w:val="000000"/>
                <w:spacing w:val="0"/>
                <w:kern w:val="0"/>
                <w:sz w:val="20"/>
                <w:szCs w:val="20"/>
                <w:shd w:val="clear" w:fill="FFFFFF"/>
                <w:lang w:val="en-US" w:eastAsia="zh-CN" w:bidi="ar"/>
              </w:rPr>
              <w:t>7寸病床分机</w:t>
            </w:r>
          </w:p>
        </w:tc>
        <w:tc>
          <w:tcPr>
            <w:tcW w:w="4190" w:type="dxa"/>
            <w:shd w:val="clear" w:color="auto" w:fill="E2EFD9"/>
          </w:tcPr>
          <w:p>
            <w:pPr>
              <w:keepNext w:val="0"/>
              <w:keepLines w:val="0"/>
              <w:widowControl/>
              <w:numPr>
                <w:ilvl w:val="0"/>
                <w:numId w:val="1"/>
              </w:numPr>
              <w:suppressLineNumbers w:val="0"/>
              <w:jc w:val="left"/>
              <w:rPr>
                <w:rFonts w:hint="eastAsia" w:ascii="WenQuanYi Micro Hei" w:hAnsi="WenQuanYi Micro Hei" w:eastAsia="WenQuanYi Micro Hei" w:cs="WenQuanYi Micro Hei"/>
                <w:i w:val="0"/>
                <w:caps w:val="0"/>
                <w:color w:val="000000"/>
                <w:spacing w:val="0"/>
                <w:kern w:val="0"/>
                <w:sz w:val="20"/>
                <w:szCs w:val="20"/>
                <w:shd w:val="clear" w:fill="FFFFFF"/>
                <w:lang w:val="en-US" w:eastAsia="zh-CN" w:bidi="ar"/>
              </w:rPr>
            </w:pP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设备初始化流程</w:t>
            </w: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进入测试</w:t>
            </w:r>
          </w:p>
          <w:p>
            <w:pPr>
              <w:keepNext w:val="0"/>
              <w:keepLines w:val="0"/>
              <w:widowControl/>
              <w:numPr>
                <w:ilvl w:val="0"/>
                <w:numId w:val="1"/>
              </w:numPr>
              <w:suppressLineNumbers w:val="0"/>
              <w:jc w:val="left"/>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设备普通呼叫功能</w:t>
            </w: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进入测试</w:t>
            </w:r>
          </w:p>
          <w:p>
            <w:pPr>
              <w:keepNext w:val="0"/>
              <w:keepLines w:val="0"/>
              <w:widowControl/>
              <w:numPr>
                <w:ilvl w:val="0"/>
                <w:numId w:val="1"/>
              </w:numPr>
              <w:suppressLineNumbers w:val="0"/>
              <w:jc w:val="left"/>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设备业务</w:t>
            </w: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实现进入测试</w:t>
            </w:r>
          </w:p>
        </w:tc>
        <w:tc>
          <w:tcPr>
            <w:tcW w:w="7960" w:type="dxa"/>
            <w:shd w:val="clear" w:color="auto" w:fill="E2EFD9"/>
          </w:tcPr>
          <w:p>
            <w:pPr>
              <w:numPr>
                <w:ilvl w:val="0"/>
                <w:numId w:val="2"/>
              </w:numPr>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设备初始化流程</w:t>
            </w:r>
            <w:r>
              <w:rPr>
                <w:rFonts w:hint="default" w:ascii="WenQuanYi Micro Hei" w:hAnsi="WenQuanYi Micro Hei" w:eastAsia="WenQuanYi Micro Hei" w:cs="WenQuanYi Micro Hei"/>
                <w:sz w:val="20"/>
                <w:szCs w:val="20"/>
              </w:rPr>
              <w:t>测试中</w:t>
            </w:r>
            <w:r>
              <w:rPr>
                <w:rFonts w:hint="default" w:ascii="WenQuanYi Micro Hei" w:hAnsi="WenQuanYi Micro Hei" w:eastAsia="WenQuanYi Micro Hei" w:cs="WenQuanYi Micro Hei"/>
                <w:sz w:val="20"/>
                <w:szCs w:val="20"/>
              </w:rPr>
              <w:t>（</w:t>
            </w:r>
            <w:r>
              <w:rPr>
                <w:rFonts w:hint="default" w:ascii="WenQuanYi Micro Hei" w:hAnsi="WenQuanYi Micro Hei" w:eastAsia="WenQuanYi Micro Hei" w:cs="WenQuanYi Micro Hei"/>
                <w:sz w:val="20"/>
                <w:szCs w:val="20"/>
              </w:rPr>
              <w:t>99</w:t>
            </w:r>
            <w:r>
              <w:rPr>
                <w:rFonts w:hint="default" w:ascii="WenQuanYi Micro Hei" w:hAnsi="WenQuanYi Micro Hei" w:eastAsia="WenQuanYi Micro Hei" w:cs="WenQuanYi Micro Hei"/>
                <w:sz w:val="20"/>
                <w:szCs w:val="20"/>
              </w:rPr>
              <w:t>%）</w:t>
            </w:r>
          </w:p>
          <w:p>
            <w:pPr>
              <w:numPr>
                <w:ilvl w:val="0"/>
                <w:numId w:val="2"/>
              </w:numPr>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设备普通呼叫功能</w:t>
            </w:r>
            <w:r>
              <w:rPr>
                <w:rFonts w:hint="default" w:ascii="WenQuanYi Micro Hei" w:hAnsi="WenQuanYi Micro Hei" w:eastAsia="WenQuanYi Micro Hei" w:cs="WenQuanYi Micro Hei"/>
                <w:sz w:val="20"/>
                <w:szCs w:val="20"/>
              </w:rPr>
              <w:t>测试中</w:t>
            </w:r>
            <w:r>
              <w:rPr>
                <w:rFonts w:hint="default" w:ascii="WenQuanYi Micro Hei" w:hAnsi="WenQuanYi Micro Hei" w:eastAsia="WenQuanYi Micro Hei" w:cs="WenQuanYi Micro Hei"/>
                <w:sz w:val="20"/>
                <w:szCs w:val="20"/>
              </w:rPr>
              <w:t>（</w:t>
            </w:r>
            <w:r>
              <w:rPr>
                <w:rFonts w:hint="default" w:ascii="WenQuanYi Micro Hei" w:hAnsi="WenQuanYi Micro Hei" w:eastAsia="WenQuanYi Micro Hei" w:cs="WenQuanYi Micro Hei"/>
                <w:sz w:val="20"/>
                <w:szCs w:val="20"/>
              </w:rPr>
              <w:t>80</w:t>
            </w:r>
            <w:r>
              <w:rPr>
                <w:rFonts w:hint="default" w:ascii="WenQuanYi Micro Hei" w:hAnsi="WenQuanYi Micro Hei" w:eastAsia="WenQuanYi Micro Hei" w:cs="WenQuanYi Micro Hei"/>
                <w:sz w:val="20"/>
                <w:szCs w:val="20"/>
              </w:rPr>
              <w:t>%）</w:t>
            </w:r>
          </w:p>
          <w:p>
            <w:pPr>
              <w:numPr>
                <w:ilvl w:val="0"/>
                <w:numId w:val="2"/>
              </w:numPr>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设备业务</w:t>
            </w: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实现测试中</w:t>
            </w: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w:t>
            </w: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70</w:t>
            </w: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w:t>
            </w:r>
          </w:p>
        </w:tc>
        <w:tc>
          <w:tcPr>
            <w:tcW w:w="646" w:type="dxa"/>
            <w:shd w:val="clear" w:color="auto" w:fill="E2EFD9"/>
          </w:tcPr>
          <w:p>
            <w:pPr>
              <w:rPr>
                <w:rFonts w:hint="eastAsia"/>
                <w:sz w:val="21"/>
                <w:szCs w:val="22"/>
              </w:rPr>
            </w:pPr>
            <w:r>
              <w:rPr>
                <w:rFonts w:hint="default"/>
                <w:sz w:val="21"/>
                <w:szCs w:val="22"/>
              </w:rPr>
              <w:t>6</w:t>
            </w:r>
            <w:r>
              <w:rPr>
                <w:rFonts w:hint="default"/>
                <w:sz w:val="21"/>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E2EFD9"/>
            <w:vAlign w:val="top"/>
          </w:tcPr>
          <w:p>
            <w:pPr>
              <w:rPr>
                <w:rFonts w:hint="eastAsia" w:ascii="WenQuanYi Micro Hei" w:hAnsi="WenQuanYi Micro Hei" w:eastAsia="WenQuanYi Micro Hei" w:cs="WenQuanYi Micro Hei"/>
                <w:sz w:val="20"/>
                <w:szCs w:val="20"/>
              </w:rPr>
            </w:pPr>
          </w:p>
          <w:p>
            <w:pPr>
              <w:keepNext w:val="0"/>
              <w:keepLines w:val="0"/>
              <w:widowControl/>
              <w:suppressLineNumbers w:val="0"/>
              <w:jc w:val="left"/>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i w:val="0"/>
                <w:caps w:val="0"/>
                <w:color w:val="000000"/>
                <w:spacing w:val="0"/>
                <w:kern w:val="0"/>
                <w:sz w:val="20"/>
                <w:szCs w:val="20"/>
                <w:shd w:val="clear" w:fill="FFFFFF"/>
                <w:lang w:val="en-US" w:eastAsia="zh-CN" w:bidi="ar"/>
              </w:rPr>
              <w:t>医疗项目</w:t>
            </w:r>
          </w:p>
        </w:tc>
        <w:tc>
          <w:tcPr>
            <w:tcW w:w="1142" w:type="dxa"/>
            <w:shd w:val="clear" w:color="auto" w:fill="E2EFD9"/>
            <w:vAlign w:val="top"/>
          </w:tcPr>
          <w:p>
            <w:pPr>
              <w:keepNext w:val="0"/>
              <w:keepLines w:val="0"/>
              <w:widowControl/>
              <w:suppressLineNumbers w:val="0"/>
              <w:jc w:val="left"/>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pP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服务器</w:t>
            </w:r>
          </w:p>
          <w:p>
            <w:pPr>
              <w:keepNext w:val="0"/>
              <w:keepLines w:val="0"/>
              <w:widowControl/>
              <w:suppressLineNumbers w:val="0"/>
              <w:jc w:val="left"/>
              <w:rPr>
                <w:rFonts w:hint="eastAsia" w:ascii="WenQuanYi Micro Hei" w:hAnsi="WenQuanYi Micro Hei" w:eastAsia="WenQuanYi Micro Hei" w:cs="WenQuanYi Micro Hei"/>
                <w:i w:val="0"/>
                <w:caps w:val="0"/>
                <w:color w:val="000000"/>
                <w:spacing w:val="0"/>
                <w:kern w:val="0"/>
                <w:sz w:val="20"/>
                <w:szCs w:val="20"/>
                <w:shd w:val="clear" w:fill="FFFFFF"/>
                <w:lang w:eastAsia="zh-CN" w:bidi="ar"/>
              </w:rPr>
            </w:pP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（云平台）</w:t>
            </w:r>
          </w:p>
        </w:tc>
        <w:tc>
          <w:tcPr>
            <w:tcW w:w="4190" w:type="dxa"/>
            <w:shd w:val="clear" w:color="auto" w:fill="E2EFD9"/>
            <w:vAlign w:val="top"/>
          </w:tcPr>
          <w:p>
            <w:pPr>
              <w:numPr>
                <w:ilvl w:val="0"/>
                <w:numId w:val="3"/>
              </w:numPr>
              <w:rPr>
                <w:rFonts w:hint="eastAsia" w:ascii="WenQuanYi Micro Hei" w:hAnsi="WenQuanYi Micro Hei" w:eastAsia="WenQuanYi Micro Hei" w:cs="WenQuanYi Micro Hei"/>
                <w:i w:val="0"/>
                <w:caps w:val="0"/>
                <w:color w:val="000000"/>
                <w:spacing w:val="0"/>
                <w:kern w:val="0"/>
                <w:sz w:val="20"/>
                <w:szCs w:val="20"/>
                <w:shd w:val="clear" w:fill="FFFFFF"/>
                <w:lang w:eastAsia="zh-CN" w:bidi="ar"/>
              </w:rPr>
            </w:pPr>
            <w:r>
              <w:rPr>
                <w:rFonts w:hint="default" w:ascii="WenQuanYi Micro Hei" w:hAnsi="WenQuanYi Micro Hei" w:eastAsia="WenQuanYi Micro Hei" w:cs="WenQuanYi Micro Hei"/>
                <w:i w:val="0"/>
                <w:caps w:val="0"/>
                <w:color w:val="000000"/>
                <w:spacing w:val="0"/>
                <w:kern w:val="0"/>
                <w:sz w:val="20"/>
                <w:szCs w:val="20"/>
                <w:shd w:val="clear" w:fill="FFFFFF"/>
                <w:lang w:eastAsia="zh-CN" w:bidi="ar"/>
              </w:rPr>
              <w:t>开发 http API</w:t>
            </w:r>
          </w:p>
        </w:tc>
        <w:tc>
          <w:tcPr>
            <w:tcW w:w="7960" w:type="dxa"/>
            <w:shd w:val="clear" w:color="auto" w:fill="E2EFD9"/>
            <w:vAlign w:val="top"/>
          </w:tcPr>
          <w:p>
            <w:pPr>
              <w:numPr>
                <w:ilvl w:val="0"/>
                <w:numId w:val="0"/>
              </w:numPr>
              <w:rPr>
                <w:rFonts w:hint="default"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 xml:space="preserve">完成 </w:t>
            </w:r>
            <w:r>
              <w:rPr>
                <w:rFonts w:hint="default" w:ascii="WenQuanYi Micro Hei" w:hAnsi="WenQuanYi Micro Hei" w:eastAsia="WenQuanYi Micro Hei" w:cs="WenQuanYi Micro Hei"/>
                <w:sz w:val="20"/>
                <w:szCs w:val="20"/>
              </w:rPr>
              <w:t>7</w:t>
            </w:r>
            <w:r>
              <w:rPr>
                <w:rFonts w:hint="default" w:ascii="WenQuanYi Micro Hei" w:hAnsi="WenQuanYi Micro Hei" w:eastAsia="WenQuanYi Micro Hei" w:cs="WenQuanYi Micro Hei"/>
                <w:sz w:val="20"/>
                <w:szCs w:val="20"/>
              </w:rPr>
              <w:t>0%。</w:t>
            </w:r>
          </w:p>
          <w:p>
            <w:pPr>
              <w:numPr>
                <w:ilvl w:val="0"/>
                <w:numId w:val="4"/>
              </w:numPr>
              <w:ind w:left="425" w:leftChars="0" w:hanging="425" w:firstLineChars="0"/>
              <w:rPr>
                <w:rFonts w:hint="default"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完成 API 框架</w:t>
            </w:r>
          </w:p>
          <w:p>
            <w:pPr>
              <w:numPr>
                <w:ilvl w:val="0"/>
                <w:numId w:val="4"/>
              </w:numPr>
              <w:ind w:left="425" w:leftChars="0" w:hanging="425" w:firstLineChars="0"/>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完成 API 基本的访问接口</w:t>
            </w:r>
          </w:p>
        </w:tc>
        <w:tc>
          <w:tcPr>
            <w:tcW w:w="646" w:type="dxa"/>
            <w:shd w:val="clear" w:color="auto" w:fill="E2EFD9"/>
          </w:tcPr>
          <w:p>
            <w:pPr>
              <w:rPr>
                <w:rFonts w:hint="default"/>
                <w:sz w:val="21"/>
                <w:szCs w:val="22"/>
              </w:rPr>
            </w:pPr>
            <w:r>
              <w:rPr>
                <w:rFonts w:hint="default"/>
                <w:sz w:val="21"/>
                <w:szCs w:val="22"/>
              </w:rPr>
              <w:t>7</w:t>
            </w:r>
            <w:r>
              <w:rPr>
                <w:rFonts w:hint="default"/>
                <w:sz w:val="21"/>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E2EFD9"/>
          </w:tcPr>
          <w:p>
            <w:pPr>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sz w:val="20"/>
                <w:szCs w:val="20"/>
              </w:rPr>
              <w:t>iptalk1.0项目</w:t>
            </w:r>
            <w:r>
              <w:rPr>
                <w:rFonts w:hint="eastAsia" w:ascii="WenQuanYi Micro Hei" w:hAnsi="WenQuanYi Micro Hei" w:eastAsia="WenQuanYi Micro Hei" w:cs="WenQuanYi Micro Hei"/>
                <w:sz w:val="20"/>
                <w:szCs w:val="20"/>
              </w:rPr>
              <w:tab/>
            </w:r>
          </w:p>
        </w:tc>
        <w:tc>
          <w:tcPr>
            <w:tcW w:w="1142" w:type="dxa"/>
            <w:shd w:val="clear" w:color="auto" w:fill="E2EFD9"/>
          </w:tcPr>
          <w:p>
            <w:pPr>
              <w:rPr>
                <w:rFonts w:hint="eastAsia" w:ascii="WenQuanYi Micro Hei" w:hAnsi="WenQuanYi Micro Hei" w:eastAsia="WenQuanYi Micro Hei" w:cs="WenQuanYi Micro Hei"/>
                <w:i w:val="0"/>
                <w:caps w:val="0"/>
                <w:color w:val="000000"/>
                <w:spacing w:val="0"/>
                <w:kern w:val="0"/>
                <w:sz w:val="20"/>
                <w:szCs w:val="20"/>
                <w:shd w:val="clear" w:fill="FFFFFF"/>
                <w:lang w:val="en-US" w:eastAsia="zh-CN" w:bidi="ar"/>
              </w:rPr>
            </w:pPr>
            <w:r>
              <w:rPr>
                <w:rFonts w:hint="eastAsia" w:ascii="WenQuanYi Micro Hei" w:hAnsi="WenQuanYi Micro Hei" w:eastAsia="WenQuanYi Micro Hei" w:cs="WenQuanYi Micro Hei"/>
                <w:i w:val="0"/>
                <w:caps w:val="0"/>
                <w:color w:val="000000"/>
                <w:spacing w:val="0"/>
                <w:kern w:val="0"/>
                <w:sz w:val="20"/>
                <w:szCs w:val="20"/>
                <w:shd w:val="clear" w:fill="FFFFFF"/>
                <w:lang w:val="en-US" w:eastAsia="zh-CN" w:bidi="ar"/>
              </w:rPr>
              <w:t>TB-8000S</w:t>
            </w:r>
          </w:p>
          <w:p>
            <w:pPr>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i w:val="0"/>
                <w:caps w:val="0"/>
                <w:color w:val="000000"/>
                <w:spacing w:val="0"/>
                <w:kern w:val="0"/>
                <w:sz w:val="20"/>
                <w:szCs w:val="20"/>
                <w:shd w:val="clear" w:fill="FFFFFF"/>
                <w:lang w:val="en-US" w:eastAsia="zh-CN" w:bidi="ar"/>
              </w:rPr>
              <w:t>（iptalk树莓派服务器）</w:t>
            </w:r>
          </w:p>
        </w:tc>
        <w:tc>
          <w:tcPr>
            <w:tcW w:w="4190" w:type="dxa"/>
            <w:shd w:val="clear" w:color="auto" w:fill="E2EFD9"/>
          </w:tcPr>
          <w:p>
            <w:pPr>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sz w:val="20"/>
                <w:szCs w:val="20"/>
              </w:rPr>
              <w:t xml:space="preserve">1. </w:t>
            </w:r>
            <w:r>
              <w:rPr>
                <w:rFonts w:hint="default" w:ascii="WenQuanYi Micro Hei" w:hAnsi="WenQuanYi Micro Hei" w:eastAsia="WenQuanYi Micro Hei" w:cs="WenQuanYi Micro Hei"/>
                <w:sz w:val="20"/>
                <w:szCs w:val="20"/>
              </w:rPr>
              <w:t>支持生产、技术支持</w:t>
            </w:r>
          </w:p>
        </w:tc>
        <w:tc>
          <w:tcPr>
            <w:tcW w:w="7960" w:type="dxa"/>
            <w:shd w:val="clear" w:color="auto" w:fill="E2EFD9"/>
          </w:tcPr>
          <w:p>
            <w:pPr>
              <w:numPr>
                <w:ilvl w:val="0"/>
                <w:numId w:val="5"/>
              </w:numPr>
              <w:ind w:left="0" w:leftChars="0" w:firstLine="0" w:firstLineChars="0"/>
              <w:rPr>
                <w:rFonts w:hint="default"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分别为生产和技术支持现场演示如何升级系统以使系统支持强制断电</w:t>
            </w:r>
          </w:p>
          <w:p>
            <w:pPr>
              <w:numPr>
                <w:ilvl w:val="0"/>
                <w:numId w:val="5"/>
              </w:numPr>
              <w:ind w:left="0" w:leftChars="0" w:firstLine="0" w:firstLineChars="0"/>
              <w:rPr>
                <w:rFonts w:hint="default"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生产反馈升级失败，暂时不知为何，因为拿上来升级就好。</w:t>
            </w:r>
          </w:p>
          <w:p>
            <w:pPr>
              <w:numPr>
                <w:ilvl w:val="0"/>
                <w:numId w:val="5"/>
              </w:numPr>
              <w:ind w:left="0" w:leftChars="0" w:firstLine="0" w:firstLineChars="0"/>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技术支持反馈升级后系统时间不能修改，还在研究。</w:t>
            </w:r>
          </w:p>
        </w:tc>
        <w:tc>
          <w:tcPr>
            <w:tcW w:w="646" w:type="dxa"/>
            <w:shd w:val="clear" w:color="auto" w:fill="E2EFD9"/>
          </w:tcPr>
          <w:p>
            <w:pPr>
              <w:rPr>
                <w:rFonts w:hint="eastAsia"/>
                <w:sz w:val="21"/>
                <w:szCs w:val="22"/>
              </w:rPr>
            </w:pPr>
            <w:r>
              <w:rPr>
                <w:rFonts w:hint="default"/>
                <w:sz w:val="21"/>
                <w:szCs w:val="22"/>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shd w:val="clear" w:color="auto" w:fill="E2EFD9"/>
          </w:tcPr>
          <w:p>
            <w:pPr>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sz w:val="20"/>
                <w:szCs w:val="20"/>
              </w:rPr>
              <w:t>智能网关项目</w:t>
            </w:r>
          </w:p>
        </w:tc>
        <w:tc>
          <w:tcPr>
            <w:tcW w:w="1142" w:type="dxa"/>
            <w:shd w:val="clear" w:color="auto" w:fill="E2EFD9"/>
          </w:tcPr>
          <w:p>
            <w:pPr>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sz w:val="20"/>
                <w:szCs w:val="20"/>
              </w:rPr>
              <w:t>VIG-9002</w:t>
            </w:r>
          </w:p>
          <w:p>
            <w:pPr>
              <w:rPr>
                <w:rFonts w:hint="eastAsia" w:ascii="WenQuanYi Micro Hei" w:hAnsi="WenQuanYi Micro Hei" w:eastAsia="WenQuanYi Micro Hei" w:cs="WenQuanYi Micro Hei"/>
                <w:sz w:val="20"/>
                <w:szCs w:val="20"/>
              </w:rPr>
            </w:pPr>
            <w:r>
              <w:rPr>
                <w:rFonts w:hint="eastAsia" w:ascii="WenQuanYi Micro Hei" w:hAnsi="WenQuanYi Micro Hei" w:eastAsia="WenQuanYi Micro Hei" w:cs="WenQuanYi Micro Hei"/>
                <w:sz w:val="20"/>
                <w:szCs w:val="20"/>
              </w:rPr>
              <w:t>（智能网关服务器）</w:t>
            </w:r>
          </w:p>
        </w:tc>
        <w:tc>
          <w:tcPr>
            <w:tcW w:w="4190" w:type="dxa"/>
            <w:shd w:val="clear" w:color="auto" w:fill="E2EFD9"/>
          </w:tcPr>
          <w:p>
            <w:pPr>
              <w:numPr>
                <w:ilvl w:val="0"/>
                <w:numId w:val="6"/>
              </w:numPr>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维护 VIG-9002</w:t>
            </w:r>
          </w:p>
        </w:tc>
        <w:tc>
          <w:tcPr>
            <w:tcW w:w="7960" w:type="dxa"/>
            <w:shd w:val="clear" w:color="auto" w:fill="E2EFD9"/>
          </w:tcPr>
          <w:p>
            <w:pPr>
              <w:numPr>
                <w:ilvl w:val="0"/>
                <w:numId w:val="7"/>
              </w:numPr>
              <w:ind w:left="0" w:leftChars="0" w:firstLine="0" w:firstLineChars="0"/>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根据客户反馈提交新版本测试、性能测试、发货协助等</w:t>
            </w:r>
            <w:bookmarkStart w:id="0" w:name="_GoBack"/>
            <w:bookmarkEnd w:id="0"/>
          </w:p>
          <w:p>
            <w:pPr>
              <w:numPr>
                <w:ilvl w:val="0"/>
                <w:numId w:val="7"/>
              </w:numPr>
              <w:ind w:left="0" w:leftChars="0" w:firstLine="0" w:firstLineChars="0"/>
              <w:rPr>
                <w:rFonts w:hint="eastAsia" w:ascii="WenQuanYi Micro Hei" w:hAnsi="WenQuanYi Micro Hei" w:eastAsia="WenQuanYi Micro Hei" w:cs="WenQuanYi Micro Hei"/>
                <w:sz w:val="20"/>
                <w:szCs w:val="20"/>
              </w:rPr>
            </w:pPr>
            <w:r>
              <w:rPr>
                <w:rFonts w:hint="default" w:ascii="WenQuanYi Micro Hei" w:hAnsi="WenQuanYi Micro Hei" w:eastAsia="WenQuanYi Micro Hei" w:cs="WenQuanYi Micro Hei"/>
                <w:sz w:val="20"/>
                <w:szCs w:val="20"/>
              </w:rPr>
              <w:t>解决网络和mqtt服务器</w:t>
            </w:r>
            <w:r>
              <w:rPr>
                <w:rFonts w:hint="default" w:ascii="WenQuanYi Micro Hei" w:hAnsi="WenQuanYi Micro Hei" w:eastAsia="WenQuanYi Micro Hei" w:cs="WenQuanYi Micro Hei"/>
                <w:sz w:val="20"/>
                <w:szCs w:val="20"/>
              </w:rPr>
              <w:t>再次出现</w:t>
            </w:r>
            <w:r>
              <w:rPr>
                <w:rFonts w:hint="default" w:ascii="WenQuanYi Micro Hei" w:hAnsi="WenQuanYi Micro Hei" w:eastAsia="WenQuanYi Micro Hei" w:cs="WenQuanYi Micro Hei"/>
                <w:sz w:val="20"/>
                <w:szCs w:val="20"/>
              </w:rPr>
              <w:t>不能配置的问题</w:t>
            </w:r>
          </w:p>
        </w:tc>
        <w:tc>
          <w:tcPr>
            <w:tcW w:w="646" w:type="dxa"/>
            <w:shd w:val="clear" w:color="auto" w:fill="E2EFD9"/>
          </w:tcPr>
          <w:p>
            <w:pPr>
              <w:rPr>
                <w:rFonts w:hint="eastAsia"/>
                <w:sz w:val="21"/>
                <w:szCs w:val="22"/>
              </w:rPr>
            </w:pPr>
            <w:r>
              <w:rPr>
                <w:rFonts w:hint="default"/>
                <w:sz w:val="21"/>
                <w:szCs w:val="22"/>
              </w:rPr>
              <w:t>80%</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各小组月工作汇总模板：</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08"/>
        <w:gridCol w:w="3881"/>
        <w:gridCol w:w="1081"/>
        <w:gridCol w:w="818"/>
        <w:gridCol w:w="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DEEAF6"/>
          </w:tcPr>
          <w:p>
            <w:pPr>
              <w:jc w:val="center"/>
              <w:rPr>
                <w:rFonts w:hint="eastAsia"/>
                <w:b/>
              </w:rPr>
            </w:pPr>
            <w:r>
              <w:rPr>
                <w:rFonts w:hint="eastAsia"/>
                <w:b/>
              </w:rPr>
              <w:t>项目</w:t>
            </w:r>
          </w:p>
        </w:tc>
        <w:tc>
          <w:tcPr>
            <w:tcW w:w="708" w:type="dxa"/>
            <w:shd w:val="clear" w:color="auto" w:fill="DEEAF6"/>
          </w:tcPr>
          <w:p>
            <w:pPr>
              <w:jc w:val="center"/>
              <w:rPr>
                <w:rFonts w:hint="eastAsia"/>
                <w:b/>
              </w:rPr>
            </w:pPr>
            <w:r>
              <w:rPr>
                <w:rFonts w:hint="eastAsia"/>
                <w:b/>
              </w:rPr>
              <w:t>编号</w:t>
            </w:r>
          </w:p>
        </w:tc>
        <w:tc>
          <w:tcPr>
            <w:tcW w:w="3881" w:type="dxa"/>
            <w:shd w:val="clear" w:color="auto" w:fill="DEEAF6"/>
          </w:tcPr>
          <w:p>
            <w:pPr>
              <w:jc w:val="center"/>
              <w:rPr>
                <w:rFonts w:hint="eastAsia"/>
                <w:b/>
              </w:rPr>
            </w:pPr>
            <w:r>
              <w:rPr>
                <w:rFonts w:hint="eastAsia"/>
                <w:b/>
              </w:rPr>
              <w:t>任务</w:t>
            </w:r>
          </w:p>
        </w:tc>
        <w:tc>
          <w:tcPr>
            <w:tcW w:w="1081" w:type="dxa"/>
            <w:shd w:val="clear" w:color="auto" w:fill="DEEAF6"/>
          </w:tcPr>
          <w:p>
            <w:pPr>
              <w:jc w:val="center"/>
              <w:rPr>
                <w:rFonts w:hint="eastAsia"/>
                <w:b/>
              </w:rPr>
            </w:pPr>
            <w:r>
              <w:rPr>
                <w:rFonts w:hint="eastAsia"/>
                <w:b/>
              </w:rPr>
              <w:t>来源</w:t>
            </w:r>
          </w:p>
        </w:tc>
        <w:tc>
          <w:tcPr>
            <w:tcW w:w="818" w:type="dxa"/>
            <w:shd w:val="clear" w:color="auto" w:fill="DEEAF6"/>
          </w:tcPr>
          <w:p>
            <w:pPr>
              <w:jc w:val="center"/>
              <w:rPr>
                <w:rFonts w:hint="eastAsia"/>
                <w:b/>
              </w:rPr>
            </w:pPr>
            <w:r>
              <w:rPr>
                <w:rFonts w:hint="eastAsia"/>
                <w:b/>
              </w:rPr>
              <w:t>进度</w:t>
            </w:r>
          </w:p>
        </w:tc>
        <w:tc>
          <w:tcPr>
            <w:tcW w:w="933" w:type="dxa"/>
            <w:shd w:val="clear" w:color="auto" w:fill="DEEAF6"/>
          </w:tcPr>
          <w:p>
            <w:pPr>
              <w:jc w:val="center"/>
              <w:rPr>
                <w:rFonts w:hint="eastAsia"/>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restart"/>
            <w:shd w:val="clear" w:color="auto" w:fill="auto"/>
          </w:tcPr>
          <w:p>
            <w:pPr>
              <w:jc w:val="center"/>
            </w:pPr>
          </w:p>
          <w:p>
            <w:pPr>
              <w:jc w:val="center"/>
            </w:pPr>
          </w:p>
          <w:p>
            <w:pPr>
              <w:jc w:val="center"/>
            </w:pPr>
          </w:p>
          <w:p>
            <w:pPr>
              <w:jc w:val="center"/>
            </w:pPr>
          </w:p>
          <w:p>
            <w:pPr>
              <w:rPr>
                <w:rFonts w:hint="eastAsia"/>
              </w:rPr>
            </w:pPr>
          </w:p>
        </w:tc>
        <w:tc>
          <w:tcPr>
            <w:tcW w:w="708" w:type="dxa"/>
          </w:tcPr>
          <w:p>
            <w:pPr>
              <w:jc w:val="center"/>
            </w:pPr>
            <w:r>
              <w:rPr>
                <w:rFonts w:hint="eastAsia"/>
              </w:rPr>
              <w:t>1</w:t>
            </w:r>
          </w:p>
        </w:tc>
        <w:tc>
          <w:tcPr>
            <w:tcW w:w="3881" w:type="dxa"/>
            <w:shd w:val="clear" w:color="auto" w:fill="auto"/>
          </w:tcPr>
          <w:p>
            <w:pPr>
              <w:rPr>
                <w:rFonts w:hint="eastAsia"/>
              </w:rPr>
            </w:pPr>
          </w:p>
        </w:tc>
        <w:tc>
          <w:tcPr>
            <w:tcW w:w="1081" w:type="dxa"/>
            <w:shd w:val="clear" w:color="auto" w:fill="auto"/>
          </w:tcPr>
          <w:p>
            <w:pPr>
              <w:rPr>
                <w:rFonts w:hint="eastAsia"/>
              </w:rPr>
            </w:pPr>
          </w:p>
        </w:tc>
        <w:tc>
          <w:tcPr>
            <w:tcW w:w="818" w:type="dxa"/>
            <w:shd w:val="clear" w:color="auto" w:fill="auto"/>
          </w:tcPr>
          <w:p>
            <w:pPr>
              <w:rPr>
                <w:rFonts w:hint="eastAsia"/>
              </w:rPr>
            </w:pPr>
          </w:p>
        </w:tc>
        <w:tc>
          <w:tcPr>
            <w:tcW w:w="933"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shd w:val="clear" w:color="auto" w:fill="auto"/>
          </w:tcPr>
          <w:p>
            <w:pPr>
              <w:rPr>
                <w:rFonts w:hint="eastAsia"/>
              </w:rPr>
            </w:pPr>
          </w:p>
        </w:tc>
        <w:tc>
          <w:tcPr>
            <w:tcW w:w="708" w:type="dxa"/>
          </w:tcPr>
          <w:p>
            <w:pPr>
              <w:jc w:val="center"/>
              <w:rPr>
                <w:rFonts w:hint="eastAsia"/>
              </w:rPr>
            </w:pPr>
            <w:r>
              <w:rPr>
                <w:rFonts w:hint="eastAsia"/>
              </w:rPr>
              <w:t>2</w:t>
            </w:r>
          </w:p>
        </w:tc>
        <w:tc>
          <w:tcPr>
            <w:tcW w:w="3881" w:type="dxa"/>
            <w:shd w:val="clear" w:color="auto" w:fill="auto"/>
          </w:tcPr>
          <w:p>
            <w:pPr>
              <w:rPr>
                <w:rFonts w:hint="eastAsia"/>
              </w:rPr>
            </w:pPr>
          </w:p>
        </w:tc>
        <w:tc>
          <w:tcPr>
            <w:tcW w:w="1081" w:type="dxa"/>
            <w:shd w:val="clear" w:color="auto" w:fill="auto"/>
          </w:tcPr>
          <w:p>
            <w:pPr>
              <w:rPr>
                <w:rFonts w:hint="eastAsia"/>
              </w:rPr>
            </w:pPr>
          </w:p>
        </w:tc>
        <w:tc>
          <w:tcPr>
            <w:tcW w:w="818" w:type="dxa"/>
            <w:shd w:val="clear" w:color="auto" w:fill="auto"/>
          </w:tcPr>
          <w:p>
            <w:pPr>
              <w:rPr>
                <w:rFonts w:hint="eastAsia"/>
              </w:rPr>
            </w:pPr>
          </w:p>
        </w:tc>
        <w:tc>
          <w:tcPr>
            <w:tcW w:w="933"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shd w:val="clear" w:color="auto" w:fill="auto"/>
          </w:tcPr>
          <w:p>
            <w:pPr>
              <w:rPr>
                <w:rFonts w:hint="eastAsia"/>
              </w:rPr>
            </w:pPr>
          </w:p>
        </w:tc>
        <w:tc>
          <w:tcPr>
            <w:tcW w:w="708" w:type="dxa"/>
          </w:tcPr>
          <w:p>
            <w:pPr>
              <w:jc w:val="center"/>
            </w:pPr>
            <w:r>
              <w:rPr>
                <w:rFonts w:hint="eastAsia"/>
              </w:rPr>
              <w:t>3</w:t>
            </w:r>
          </w:p>
        </w:tc>
        <w:tc>
          <w:tcPr>
            <w:tcW w:w="3881" w:type="dxa"/>
            <w:shd w:val="clear" w:color="auto" w:fill="auto"/>
          </w:tcPr>
          <w:p>
            <w:pPr>
              <w:rPr>
                <w:rFonts w:hint="eastAsia"/>
              </w:rPr>
            </w:pPr>
          </w:p>
        </w:tc>
        <w:tc>
          <w:tcPr>
            <w:tcW w:w="1081" w:type="dxa"/>
            <w:shd w:val="clear" w:color="auto" w:fill="auto"/>
          </w:tcPr>
          <w:p>
            <w:pPr>
              <w:rPr>
                <w:rFonts w:hint="eastAsia"/>
              </w:rPr>
            </w:pPr>
          </w:p>
        </w:tc>
        <w:tc>
          <w:tcPr>
            <w:tcW w:w="818" w:type="dxa"/>
            <w:shd w:val="clear" w:color="auto" w:fill="auto"/>
          </w:tcPr>
          <w:p>
            <w:pPr>
              <w:rPr>
                <w:rFonts w:hint="eastAsia"/>
              </w:rPr>
            </w:pPr>
          </w:p>
        </w:tc>
        <w:tc>
          <w:tcPr>
            <w:tcW w:w="933"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shd w:val="clear" w:color="auto" w:fill="auto"/>
          </w:tcPr>
          <w:p>
            <w:pPr>
              <w:rPr>
                <w:rFonts w:hint="eastAsia"/>
              </w:rPr>
            </w:pPr>
          </w:p>
        </w:tc>
        <w:tc>
          <w:tcPr>
            <w:tcW w:w="708" w:type="dxa"/>
          </w:tcPr>
          <w:p>
            <w:pPr>
              <w:jc w:val="center"/>
            </w:pPr>
            <w:r>
              <w:rPr>
                <w:rFonts w:hint="eastAsia"/>
              </w:rPr>
              <w:t>4</w:t>
            </w:r>
          </w:p>
        </w:tc>
        <w:tc>
          <w:tcPr>
            <w:tcW w:w="3881" w:type="dxa"/>
            <w:shd w:val="clear" w:color="auto" w:fill="auto"/>
          </w:tcPr>
          <w:p>
            <w:pPr>
              <w:rPr>
                <w:rFonts w:hint="eastAsia"/>
              </w:rPr>
            </w:pPr>
          </w:p>
        </w:tc>
        <w:tc>
          <w:tcPr>
            <w:tcW w:w="1081" w:type="dxa"/>
            <w:shd w:val="clear" w:color="auto" w:fill="auto"/>
          </w:tcPr>
          <w:p>
            <w:pPr>
              <w:rPr>
                <w:rFonts w:hint="eastAsia"/>
              </w:rPr>
            </w:pPr>
          </w:p>
        </w:tc>
        <w:tc>
          <w:tcPr>
            <w:tcW w:w="818" w:type="dxa"/>
            <w:shd w:val="clear" w:color="auto" w:fill="auto"/>
          </w:tcPr>
          <w:p>
            <w:pPr>
              <w:rPr>
                <w:rFonts w:hint="eastAsia"/>
              </w:rPr>
            </w:pPr>
          </w:p>
        </w:tc>
        <w:tc>
          <w:tcPr>
            <w:tcW w:w="933"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shd w:val="clear" w:color="auto" w:fill="auto"/>
          </w:tcPr>
          <w:p>
            <w:pPr>
              <w:rPr>
                <w:rFonts w:hint="eastAsia"/>
              </w:rPr>
            </w:pPr>
          </w:p>
        </w:tc>
        <w:tc>
          <w:tcPr>
            <w:tcW w:w="708" w:type="dxa"/>
          </w:tcPr>
          <w:p>
            <w:pPr>
              <w:jc w:val="center"/>
            </w:pPr>
            <w:r>
              <w:rPr>
                <w:rFonts w:hint="eastAsia"/>
              </w:rPr>
              <w:t>5</w:t>
            </w:r>
          </w:p>
        </w:tc>
        <w:tc>
          <w:tcPr>
            <w:tcW w:w="3881" w:type="dxa"/>
            <w:shd w:val="clear" w:color="auto" w:fill="auto"/>
          </w:tcPr>
          <w:p>
            <w:pPr>
              <w:rPr>
                <w:rFonts w:hint="eastAsia"/>
              </w:rPr>
            </w:pPr>
          </w:p>
        </w:tc>
        <w:tc>
          <w:tcPr>
            <w:tcW w:w="1081" w:type="dxa"/>
            <w:shd w:val="clear" w:color="auto" w:fill="auto"/>
          </w:tcPr>
          <w:p>
            <w:pPr>
              <w:rPr>
                <w:rFonts w:hint="eastAsia"/>
              </w:rPr>
            </w:pPr>
          </w:p>
        </w:tc>
        <w:tc>
          <w:tcPr>
            <w:tcW w:w="818" w:type="dxa"/>
            <w:shd w:val="clear" w:color="auto" w:fill="auto"/>
          </w:tcPr>
          <w:p>
            <w:pPr>
              <w:rPr>
                <w:rFonts w:hint="eastAsia"/>
              </w:rPr>
            </w:pPr>
          </w:p>
        </w:tc>
        <w:tc>
          <w:tcPr>
            <w:tcW w:w="933"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shd w:val="clear" w:color="auto" w:fill="auto"/>
          </w:tcPr>
          <w:p>
            <w:pPr>
              <w:rPr>
                <w:rFonts w:hint="eastAsia"/>
              </w:rPr>
            </w:pPr>
          </w:p>
        </w:tc>
        <w:tc>
          <w:tcPr>
            <w:tcW w:w="708" w:type="dxa"/>
          </w:tcPr>
          <w:p>
            <w:pPr>
              <w:jc w:val="center"/>
            </w:pPr>
            <w:r>
              <w:rPr>
                <w:rFonts w:hint="eastAsia"/>
              </w:rPr>
              <w:t>6</w:t>
            </w:r>
          </w:p>
        </w:tc>
        <w:tc>
          <w:tcPr>
            <w:tcW w:w="3881" w:type="dxa"/>
            <w:shd w:val="clear" w:color="auto" w:fill="auto"/>
          </w:tcPr>
          <w:p>
            <w:pPr>
              <w:rPr>
                <w:rFonts w:hint="eastAsia"/>
              </w:rPr>
            </w:pPr>
          </w:p>
        </w:tc>
        <w:tc>
          <w:tcPr>
            <w:tcW w:w="1081" w:type="dxa"/>
            <w:shd w:val="clear" w:color="auto" w:fill="auto"/>
          </w:tcPr>
          <w:p>
            <w:pPr>
              <w:rPr>
                <w:rFonts w:hint="eastAsia"/>
              </w:rPr>
            </w:pPr>
          </w:p>
        </w:tc>
        <w:tc>
          <w:tcPr>
            <w:tcW w:w="818" w:type="dxa"/>
            <w:shd w:val="clear" w:color="auto" w:fill="auto"/>
          </w:tcPr>
          <w:p>
            <w:pPr>
              <w:rPr>
                <w:rFonts w:hint="eastAsia"/>
              </w:rPr>
            </w:pPr>
          </w:p>
        </w:tc>
        <w:tc>
          <w:tcPr>
            <w:tcW w:w="933"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shd w:val="clear" w:color="auto" w:fill="auto"/>
          </w:tcPr>
          <w:p>
            <w:pPr>
              <w:rPr>
                <w:rFonts w:hint="eastAsia"/>
              </w:rPr>
            </w:pPr>
          </w:p>
        </w:tc>
        <w:tc>
          <w:tcPr>
            <w:tcW w:w="708" w:type="dxa"/>
          </w:tcPr>
          <w:p>
            <w:pPr>
              <w:jc w:val="center"/>
            </w:pPr>
            <w:r>
              <w:rPr>
                <w:rFonts w:hint="eastAsia"/>
              </w:rPr>
              <w:t>7</w:t>
            </w:r>
          </w:p>
        </w:tc>
        <w:tc>
          <w:tcPr>
            <w:tcW w:w="3881" w:type="dxa"/>
            <w:shd w:val="clear" w:color="auto" w:fill="auto"/>
          </w:tcPr>
          <w:p/>
        </w:tc>
        <w:tc>
          <w:tcPr>
            <w:tcW w:w="1081" w:type="dxa"/>
            <w:shd w:val="clear" w:color="auto" w:fill="auto"/>
          </w:tcPr>
          <w:p>
            <w:pPr>
              <w:rPr>
                <w:rFonts w:hint="eastAsia"/>
              </w:rPr>
            </w:pPr>
          </w:p>
        </w:tc>
        <w:tc>
          <w:tcPr>
            <w:tcW w:w="818" w:type="dxa"/>
            <w:shd w:val="clear" w:color="auto" w:fill="auto"/>
          </w:tcPr>
          <w:p>
            <w:pPr>
              <w:rPr>
                <w:rFonts w:hint="eastAsia"/>
              </w:rPr>
            </w:pPr>
          </w:p>
        </w:tc>
        <w:tc>
          <w:tcPr>
            <w:tcW w:w="933" w:type="dxa"/>
          </w:tcPr>
          <w:p>
            <w:pPr>
              <w:rPr>
                <w:rFonts w:hint="eastAsia"/>
              </w:rPr>
            </w:pPr>
          </w:p>
        </w:tc>
      </w:tr>
    </w:tbl>
    <w:p/>
    <w:p/>
    <w:sectPr>
      <w:pgSz w:w="16783" w:h="11850"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WenQuanYi Micro Hei">
    <w:panose1 w:val="020B0606030804020204"/>
    <w:charset w:val="86"/>
    <w:family w:val="auto"/>
    <w:pitch w:val="default"/>
    <w:sig w:usb0="E10002EF" w:usb1="6BDFFCFB" w:usb2="00800036" w:usb3="00000000" w:csb0="603E019F" w:csb1="DFD70000"/>
  </w:font>
  <w:font w:name="Droid Sans Fallback">
    <w:panose1 w:val="020B0502000000000001"/>
    <w:charset w:val="86"/>
    <w:family w:val="auto"/>
    <w:pitch w:val="default"/>
    <w:sig w:usb0="910002FF" w:usb1="2BDFFCFB" w:usb2="00000036" w:usb3="00000000" w:csb0="203F01FF" w:csb1="D7FF0000"/>
  </w:font>
  <w:font w:name="Noto Serif CJK JP">
    <w:panose1 w:val="02020500000000000000"/>
    <w:charset w:val="86"/>
    <w:family w:val="auto"/>
    <w:pitch w:val="default"/>
    <w:sig w:usb0="30000083" w:usb1="2BDF3C10" w:usb2="00000016" w:usb3="00000000" w:csb0="602E0107" w:csb1="00000000"/>
  </w:font>
  <w:font w:name="Noto Sans CJK SC">
    <w:panose1 w:val="020B0600000000000000"/>
    <w:charset w:val="86"/>
    <w:family w:val="auto"/>
    <w:pitch w:val="default"/>
    <w:sig w:usb0="30000003" w:usb1="2BDF3C10" w:usb2="00000016" w:usb3="00000000" w:csb0="602E0107" w:csb1="00000000"/>
  </w:font>
  <w:font w:name="Tahoma">
    <w:altName w:val="DejaVu Math TeX Gyre"/>
    <w:panose1 w:val="00000000000000000000"/>
    <w:charset w:val="00"/>
    <w:family w:val="auto"/>
    <w:pitch w:val="default"/>
    <w:sig w:usb0="00000000" w:usb1="00000000" w:usb2="00000000" w:usb3="00000000" w:csb0="00000000" w:csb1="00000000"/>
  </w:font>
  <w:font w:name="等线">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DB81CB"/>
    <w:multiLevelType w:val="singleLevel"/>
    <w:tmpl w:val="92DB81CB"/>
    <w:lvl w:ilvl="0" w:tentative="0">
      <w:start w:val="1"/>
      <w:numFmt w:val="decimal"/>
      <w:suff w:val="space"/>
      <w:lvlText w:val="%1."/>
      <w:lvlJc w:val="left"/>
      <w:pPr>
        <w:tabs>
          <w:tab w:val="left" w:pos="420"/>
        </w:tabs>
        <w:ind w:left="0" w:leftChars="0" w:firstLine="0" w:firstLineChars="0"/>
      </w:pPr>
      <w:rPr>
        <w:rFonts w:hint="default"/>
      </w:rPr>
    </w:lvl>
  </w:abstractNum>
  <w:abstractNum w:abstractNumId="1">
    <w:nsid w:val="AFCA185C"/>
    <w:multiLevelType w:val="singleLevel"/>
    <w:tmpl w:val="AFCA185C"/>
    <w:lvl w:ilvl="0" w:tentative="0">
      <w:start w:val="1"/>
      <w:numFmt w:val="decimal"/>
      <w:suff w:val="space"/>
      <w:lvlText w:val="%1."/>
      <w:lvlJc w:val="left"/>
      <w:pPr>
        <w:tabs>
          <w:tab w:val="left" w:pos="397"/>
        </w:tabs>
        <w:ind w:left="0" w:leftChars="0" w:firstLine="0" w:firstLineChars="0"/>
      </w:pPr>
      <w:rPr>
        <w:rFonts w:hint="default"/>
      </w:rPr>
    </w:lvl>
  </w:abstractNum>
  <w:abstractNum w:abstractNumId="2">
    <w:nsid w:val="E7F40386"/>
    <w:multiLevelType w:val="singleLevel"/>
    <w:tmpl w:val="E7F40386"/>
    <w:lvl w:ilvl="0" w:tentative="0">
      <w:start w:val="1"/>
      <w:numFmt w:val="decimal"/>
      <w:suff w:val="space"/>
      <w:lvlText w:val="%1."/>
      <w:lvlJc w:val="left"/>
    </w:lvl>
  </w:abstractNum>
  <w:abstractNum w:abstractNumId="3">
    <w:nsid w:val="F2D64ABA"/>
    <w:multiLevelType w:val="singleLevel"/>
    <w:tmpl w:val="F2D64ABA"/>
    <w:lvl w:ilvl="0" w:tentative="0">
      <w:start w:val="1"/>
      <w:numFmt w:val="decimalFullWidth"/>
      <w:suff w:val="nothing"/>
      <w:lvlText w:val="%1．"/>
      <w:lvlJc w:val="left"/>
      <w:rPr>
        <w:rFonts w:hint="eastAsia"/>
      </w:rPr>
    </w:lvl>
  </w:abstractNum>
  <w:abstractNum w:abstractNumId="4">
    <w:nsid w:val="35C57A70"/>
    <w:multiLevelType w:val="singleLevel"/>
    <w:tmpl w:val="35C57A70"/>
    <w:lvl w:ilvl="0" w:tentative="0">
      <w:start w:val="1"/>
      <w:numFmt w:val="decimalFullWidth"/>
      <w:suff w:val="nothing"/>
      <w:lvlText w:val="%1．"/>
      <w:lvlJc w:val="left"/>
      <w:rPr>
        <w:rFonts w:hint="eastAsia"/>
      </w:rPr>
    </w:lvl>
  </w:abstractNum>
  <w:abstractNum w:abstractNumId="5">
    <w:nsid w:val="6DFE9B7E"/>
    <w:multiLevelType w:val="singleLevel"/>
    <w:tmpl w:val="6DFE9B7E"/>
    <w:lvl w:ilvl="0" w:tentative="0">
      <w:start w:val="1"/>
      <w:numFmt w:val="decimal"/>
      <w:suff w:val="space"/>
      <w:lvlText w:val="%1."/>
      <w:lvlJc w:val="left"/>
    </w:lvl>
  </w:abstractNum>
  <w:abstractNum w:abstractNumId="6">
    <w:nsid w:val="7FF69598"/>
    <w:multiLevelType w:val="singleLevel"/>
    <w:tmpl w:val="7FF69598"/>
    <w:lvl w:ilvl="0" w:tentative="0">
      <w:start w:val="1"/>
      <w:numFmt w:val="decimal"/>
      <w:lvlText w:val="%1."/>
      <w:lvlJc w:val="left"/>
      <w:pPr>
        <w:ind w:left="425" w:hanging="425"/>
      </w:pPr>
      <w:rPr>
        <w:rFonts w:hint="default"/>
      </w:rPr>
    </w:lvl>
  </w:abstractNum>
  <w:num w:numId="1">
    <w:abstractNumId w:val="3"/>
  </w:num>
  <w:num w:numId="2">
    <w:abstractNumId w:val="4"/>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94D"/>
    <w:rsid w:val="000139B1"/>
    <w:rsid w:val="000B494D"/>
    <w:rsid w:val="00100942"/>
    <w:rsid w:val="00325B88"/>
    <w:rsid w:val="00333F88"/>
    <w:rsid w:val="005723DD"/>
    <w:rsid w:val="006E4C58"/>
    <w:rsid w:val="00755D35"/>
    <w:rsid w:val="007E189D"/>
    <w:rsid w:val="276BBD33"/>
    <w:rsid w:val="2B5E3D5D"/>
    <w:rsid w:val="57FD9E99"/>
    <w:rsid w:val="5C4E3628"/>
    <w:rsid w:val="79CF305A"/>
    <w:rsid w:val="7BD7FCF4"/>
    <w:rsid w:val="7CF513B0"/>
    <w:rsid w:val="7FE9EBE1"/>
    <w:rsid w:val="7FF38FAC"/>
    <w:rsid w:val="CDFB9A25"/>
    <w:rsid w:val="D6F5954E"/>
    <w:rsid w:val="D78FC9FB"/>
    <w:rsid w:val="DCBF07BF"/>
    <w:rsid w:val="DFAE5F0A"/>
    <w:rsid w:val="EBDE4F94"/>
    <w:rsid w:val="F3F7872A"/>
    <w:rsid w:val="F9DA54E7"/>
    <w:rsid w:val="FFBB43A5"/>
    <w:rsid w:val="FFF9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uiPriority w:val="99"/>
    <w:rPr>
      <w:sz w:val="18"/>
      <w:szCs w:val="18"/>
    </w:rPr>
  </w:style>
  <w:style w:type="character" w:customStyle="1" w:styleId="8">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Words>
  <Characters>185</Characters>
  <Lines>1</Lines>
  <Paragraphs>1</Paragraphs>
  <TotalTime>10</TotalTime>
  <ScaleCrop>false</ScaleCrop>
  <LinksUpToDate>false</LinksUpToDate>
  <CharactersWithSpaces>216</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2018-07-11T01:08:00Z</dcterms:created>
  <dc:creator>微软用户</dc:creator>
  <cp:lastModifiedBy>catcuts</cp:lastModifiedBy>
  <dcterms:modified xsi:type="dcterms:W3CDTF">2018-10-10T10:34:12Z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