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项目进度表：</w:t>
      </w:r>
    </w:p>
    <w:tbl>
      <w:tblPr>
        <w:tblStyle w:val="5"/>
        <w:tblW w:w="14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42"/>
        <w:gridCol w:w="5953"/>
        <w:gridCol w:w="6197"/>
        <w:gridCol w:w="6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系统</w:t>
            </w:r>
          </w:p>
        </w:tc>
        <w:tc>
          <w:tcPr>
            <w:tcW w:w="1142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产品</w:t>
            </w:r>
          </w:p>
        </w:tc>
        <w:tc>
          <w:tcPr>
            <w:tcW w:w="5953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计划</w:t>
            </w:r>
          </w:p>
        </w:tc>
        <w:tc>
          <w:tcPr>
            <w:tcW w:w="6197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本月完成概况</w:t>
            </w:r>
          </w:p>
        </w:tc>
        <w:tc>
          <w:tcPr>
            <w:tcW w:w="646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  <w:t>进度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7寸病床分机</w:t>
            </w:r>
          </w:p>
        </w:tc>
        <w:tc>
          <w:tcPr>
            <w:tcW w:w="5953" w:type="dxa"/>
            <w:shd w:val="clear" w:color="auto" w:fill="E2EFD9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设备普通呼叫功能 持续测试中并根据反馈修改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持续测试中并根据反馈修改</w:t>
            </w:r>
          </w:p>
        </w:tc>
        <w:tc>
          <w:tcPr>
            <w:tcW w:w="6197" w:type="dxa"/>
            <w:shd w:val="clear" w:color="auto" w:fill="E2EFD9"/>
          </w:tcPr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 xml:space="preserve">设备普通呼叫功能 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持续测试中并根据反馈修改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（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90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%）</w:t>
            </w:r>
          </w:p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持续测试中并根据反馈修改（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85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85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E6 护士站主机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设备呼叫功能 持续测试并根据反馈修改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加入联调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设备呼叫功能 持续测试并根据反馈修改（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90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持续测试并根据反馈修改（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90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联调（8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5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%）</w:t>
            </w:r>
          </w:p>
        </w:tc>
        <w:tc>
          <w:tcPr>
            <w:tcW w:w="646" w:type="dxa"/>
            <w:shd w:val="clear" w:color="auto" w:fill="E2EFD9"/>
            <w:vAlign w:val="top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</w:t>
            </w:r>
            <w:r>
              <w:rPr>
                <w:rFonts w:hint="default"/>
                <w:sz w:val="21"/>
                <w:szCs w:val="2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服务器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（云平台）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合并 vms</w:t>
            </w:r>
          </w:p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配合和协助联调，完善服务器功能和数据结构</w:t>
            </w:r>
          </w:p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讨论并完善协议，编写讨论成果与文档，制定技术实现流程图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配合联调，制作模拟数据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协助联调，监控联调期间的数据交互，使之符合既定协议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根据实际情况补充和修改协议，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制作流程图，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并传达给开发人员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完善 API 接口和数据结构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7</w:t>
            </w:r>
            <w:r>
              <w:rPr>
                <w:rFonts w:hint="default"/>
                <w:sz w:val="21"/>
                <w:szCs w:val="22"/>
              </w:rPr>
              <w:t>5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iptalk1.0项目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ab/>
            </w:r>
          </w:p>
        </w:tc>
        <w:tc>
          <w:tcPr>
            <w:tcW w:w="1142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TB-8000S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（iptalk树莓派服务器）</w:t>
            </w:r>
          </w:p>
        </w:tc>
        <w:tc>
          <w:tcPr>
            <w:tcW w:w="5953" w:type="dxa"/>
            <w:shd w:val="clear" w:color="auto" w:fill="E2EFD9"/>
          </w:tcPr>
          <w:p>
            <w:pPr>
              <w:numPr>
                <w:ilvl w:val="0"/>
                <w:numId w:val="7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支持生产、技术支持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、测试</w:t>
            </w:r>
          </w:p>
          <w:p>
            <w:pPr>
              <w:numPr>
                <w:ilvl w:val="0"/>
                <w:numId w:val="7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增加并测试 RTC 模块</w:t>
            </w:r>
          </w:p>
          <w:p>
            <w:pPr>
              <w:numPr>
                <w:ilvl w:val="0"/>
                <w:numId w:val="7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根据测试反馈，更新文档</w:t>
            </w:r>
            <w:bookmarkStart w:id="0" w:name="_GoBack"/>
            <w:bookmarkEnd w:id="0"/>
          </w:p>
        </w:tc>
        <w:tc>
          <w:tcPr>
            <w:tcW w:w="6197" w:type="dxa"/>
            <w:shd w:val="clear" w:color="auto" w:fill="E2EFD9"/>
          </w:tcPr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为1位客户升级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为1位客户部署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已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追加 RTC 模块。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90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智能网关项目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VIG-9002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（智能网关服务器）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numId w:val="0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已退出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numId w:val="0"/>
              </w:numPr>
              <w:tabs>
                <w:tab w:val="left" w:pos="397"/>
              </w:tabs>
              <w:ind w:left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-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无线呼叫APP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无线呼叫APP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numId w:val="0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numId w:val="0"/>
              </w:numPr>
              <w:tabs>
                <w:tab w:val="left" w:pos="397"/>
              </w:tabs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-</w:t>
            </w:r>
            <w:r>
              <w:rPr>
                <w:rFonts w:hint="default"/>
                <w:sz w:val="21"/>
                <w:szCs w:val="22"/>
              </w:rPr>
              <w:t>%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各小组月工作汇总模板：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3881"/>
        <w:gridCol w:w="1081"/>
        <w:gridCol w:w="818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70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8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  <w:tc>
          <w:tcPr>
            <w:tcW w:w="10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81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933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81" w:type="dxa"/>
            <w:shd w:val="clear" w:color="auto" w:fill="auto"/>
          </w:tcPr>
          <w:p/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</w:tbl>
    <w:p/>
    <w:p/>
    <w:sectPr>
      <w:pgSz w:w="16783" w:h="11850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B81CB"/>
    <w:multiLevelType w:val="singleLevel"/>
    <w:tmpl w:val="92DB81CB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</w:abstractNum>
  <w:abstractNum w:abstractNumId="1">
    <w:nsid w:val="9BF6B19D"/>
    <w:multiLevelType w:val="singleLevel"/>
    <w:tmpl w:val="9BF6B1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7DCB71"/>
    <w:multiLevelType w:val="singleLevel"/>
    <w:tmpl w:val="D97DCB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F40386"/>
    <w:multiLevelType w:val="singleLevel"/>
    <w:tmpl w:val="E7F403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D64ABA"/>
    <w:multiLevelType w:val="singleLevel"/>
    <w:tmpl w:val="F2D64ABA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5">
    <w:nsid w:val="FDEEBC73"/>
    <w:multiLevelType w:val="singleLevel"/>
    <w:tmpl w:val="FDEEBC7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5C57A70"/>
    <w:multiLevelType w:val="singleLevel"/>
    <w:tmpl w:val="35C57A70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7">
    <w:nsid w:val="6FFE0A96"/>
    <w:multiLevelType w:val="singleLevel"/>
    <w:tmpl w:val="6FFE0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4D"/>
    <w:rsid w:val="000139B1"/>
    <w:rsid w:val="000B494D"/>
    <w:rsid w:val="00100942"/>
    <w:rsid w:val="00325B88"/>
    <w:rsid w:val="00333F88"/>
    <w:rsid w:val="005723DD"/>
    <w:rsid w:val="006E4C58"/>
    <w:rsid w:val="00755D35"/>
    <w:rsid w:val="007E189D"/>
    <w:rsid w:val="17BF9EE9"/>
    <w:rsid w:val="276BBD33"/>
    <w:rsid w:val="2B5E3D5D"/>
    <w:rsid w:val="57FD9E99"/>
    <w:rsid w:val="5C4E3628"/>
    <w:rsid w:val="5E9F8C87"/>
    <w:rsid w:val="5FBFC82B"/>
    <w:rsid w:val="60EF91B0"/>
    <w:rsid w:val="75EB89EF"/>
    <w:rsid w:val="79CF305A"/>
    <w:rsid w:val="7BD7FCF4"/>
    <w:rsid w:val="7CF513B0"/>
    <w:rsid w:val="7F4DAEF8"/>
    <w:rsid w:val="7FBFD248"/>
    <w:rsid w:val="7FE9EBE1"/>
    <w:rsid w:val="7FF38FAC"/>
    <w:rsid w:val="9F7A8FD6"/>
    <w:rsid w:val="BBBE50D4"/>
    <w:rsid w:val="BD8EDFAA"/>
    <w:rsid w:val="BFBD075D"/>
    <w:rsid w:val="CB79536C"/>
    <w:rsid w:val="CDFB9A25"/>
    <w:rsid w:val="D57956ED"/>
    <w:rsid w:val="D6F5954E"/>
    <w:rsid w:val="D78FC9FB"/>
    <w:rsid w:val="DCBF07BF"/>
    <w:rsid w:val="DDD71FE3"/>
    <w:rsid w:val="DFAE5F0A"/>
    <w:rsid w:val="DFC7EC9F"/>
    <w:rsid w:val="EBDE4F94"/>
    <w:rsid w:val="F3F7872A"/>
    <w:rsid w:val="F9DA54E7"/>
    <w:rsid w:val="FB7FA904"/>
    <w:rsid w:val="FDFAB461"/>
    <w:rsid w:val="FDFF12DD"/>
    <w:rsid w:val="FF5D3F2F"/>
    <w:rsid w:val="FF6C6778"/>
    <w:rsid w:val="FFBB43A5"/>
    <w:rsid w:val="FFF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185</Characters>
  <Lines>1</Lines>
  <Paragraphs>1</Paragraphs>
  <TotalTime>101</TotalTime>
  <ScaleCrop>false</ScaleCrop>
  <LinksUpToDate>false</LinksUpToDate>
  <CharactersWithSpaces>216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2018-07-12T09:08:00Z</dcterms:created>
  <dc:creator>微软用户</dc:creator>
  <cp:lastModifiedBy>catcuts</cp:lastModifiedBy>
  <dcterms:modified xsi:type="dcterms:W3CDTF">2018-12-05T10:37:19Z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