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9592" w14:textId="77777777" w:rsidR="006B0BD0" w:rsidRDefault="006B0BD0" w:rsidP="00C537A6">
      <w:pPr>
        <w:pStyle w:val="Heading2"/>
      </w:pPr>
      <w:r>
        <w:t>Install and configure SSL/TLS (Secure Sockets Layer/Transport Layer Security) support on Tomcat 10 and automate the configuration as much as possible using Java/Groovy.</w:t>
      </w:r>
    </w:p>
    <w:p w14:paraId="3556A661" w14:textId="28189783" w:rsidR="006B0BD0" w:rsidRDefault="006B0BD0" w:rsidP="006B0BD0">
      <w:r>
        <w:t xml:space="preserve">SSL/TLS support is normally installed as part of a Tomcat installation, but a case could be made for having to re-configure it for each instance of Tomcat where a </w:t>
      </w:r>
      <w:r w:rsidR="00C537A6">
        <w:t>separate</w:t>
      </w:r>
      <w:r>
        <w:t xml:space="preserve"> application resides.</w:t>
      </w:r>
    </w:p>
    <w:p w14:paraId="48B13E34" w14:textId="52AC1C58" w:rsidR="00C537A6" w:rsidRDefault="006B0BD0" w:rsidP="00C537A6">
      <w:pPr>
        <w:pStyle w:val="CrParagraph"/>
      </w:pPr>
      <w:r>
        <w:t>1. Create a Keystore file</w:t>
      </w:r>
    </w:p>
    <w:p w14:paraId="0EF882D9" w14:textId="6D8A4126" w:rsidR="006B0BD0" w:rsidRPr="00C537A6" w:rsidRDefault="006B0BD0" w:rsidP="00C537A6">
      <w:pPr>
        <w:pStyle w:val="Code"/>
      </w:pPr>
      <w:r w:rsidRPr="00C537A6">
        <w:t>%JAVA_HOME%\bin\</w:t>
      </w:r>
      <w:proofErr w:type="spellStart"/>
      <w:r w:rsidRPr="00C537A6">
        <w:t>keytool</w:t>
      </w:r>
      <w:proofErr w:type="spellEnd"/>
      <w:r w:rsidRPr="00C537A6">
        <w:t xml:space="preserve"> -</w:t>
      </w:r>
      <w:proofErr w:type="spellStart"/>
      <w:r w:rsidRPr="00C537A6">
        <w:t>genkey</w:t>
      </w:r>
      <w:proofErr w:type="spellEnd"/>
      <w:r w:rsidRPr="00C537A6">
        <w:t xml:space="preserve"> -alias tomcat -</w:t>
      </w:r>
      <w:proofErr w:type="spellStart"/>
      <w:r w:rsidRPr="00C537A6">
        <w:t>keyalg</w:t>
      </w:r>
      <w:proofErr w:type="spellEnd"/>
      <w:r w:rsidRPr="00C537A6">
        <w:t xml:space="preserve"> RSA -keystore </w:t>
      </w:r>
      <w:proofErr w:type="spellStart"/>
      <w:proofErr w:type="gramStart"/>
      <w:r w:rsidRPr="00C537A6">
        <w:t>sample.keystore</w:t>
      </w:r>
      <w:proofErr w:type="spellEnd"/>
      <w:proofErr w:type="gramEnd"/>
      <w:r w:rsidRPr="00C537A6">
        <w:t xml:space="preserve"> -</w:t>
      </w:r>
      <w:proofErr w:type="spellStart"/>
      <w:r w:rsidRPr="00C537A6">
        <w:t>storepass</w:t>
      </w:r>
      <w:proofErr w:type="spellEnd"/>
      <w:r w:rsidRPr="00C537A6">
        <w:t xml:space="preserve"> </w:t>
      </w:r>
      <w:proofErr w:type="spellStart"/>
      <w:r w:rsidRPr="00C537A6">
        <w:t>mypassword</w:t>
      </w:r>
      <w:proofErr w:type="spellEnd"/>
    </w:p>
    <w:p w14:paraId="6766F873" w14:textId="4F49C833" w:rsidR="006B0BD0" w:rsidRDefault="006B0BD0" w:rsidP="004E3E5F">
      <w:pPr>
        <w:spacing w:after="0" w:line="240" w:lineRule="auto"/>
        <w:contextualSpacing/>
      </w:pPr>
      <w:r w:rsidRPr="00C537A6">
        <w:rPr>
          <w:b/>
          <w:bCs/>
        </w:rPr>
        <w:t>Note (1)</w:t>
      </w:r>
      <w:r>
        <w:t xml:space="preserve"> This creates a keystore file named </w:t>
      </w:r>
      <w:proofErr w:type="spellStart"/>
      <w:proofErr w:type="gramStart"/>
      <w:r w:rsidRPr="00C537A6">
        <w:rPr>
          <w:i/>
          <w:iCs/>
        </w:rPr>
        <w:t>sample.keystore</w:t>
      </w:r>
      <w:proofErr w:type="spellEnd"/>
      <w:proofErr w:type="gramEnd"/>
      <w:r>
        <w:t xml:space="preserve">.  You can </w:t>
      </w:r>
      <w:r w:rsidR="00C537A6">
        <w:t>specify</w:t>
      </w:r>
      <w:r>
        <w:t xml:space="preserve"> a different </w:t>
      </w:r>
      <w:proofErr w:type="gramStart"/>
      <w:r>
        <w:t>name</w:t>
      </w:r>
      <w:proofErr w:type="gramEnd"/>
      <w:r>
        <w:t xml:space="preserve"> is desired.</w:t>
      </w:r>
    </w:p>
    <w:p w14:paraId="38261AF1" w14:textId="77777777" w:rsidR="00D077E6" w:rsidRDefault="006B0BD0" w:rsidP="006B0BD0">
      <w:pPr>
        <w:contextualSpacing/>
      </w:pPr>
      <w:r w:rsidRPr="00C537A6">
        <w:rPr>
          <w:b/>
          <w:bCs/>
        </w:rPr>
        <w:t>Note (2)</w:t>
      </w:r>
      <w:r>
        <w:t xml:space="preserve"> The command above uses a password of </w:t>
      </w:r>
      <w:proofErr w:type="spellStart"/>
      <w:r w:rsidRPr="00C537A6">
        <w:rPr>
          <w:i/>
          <w:iCs/>
        </w:rPr>
        <w:t>mypassword</w:t>
      </w:r>
      <w:proofErr w:type="spellEnd"/>
      <w:r>
        <w:t xml:space="preserve"> </w:t>
      </w:r>
      <w:r w:rsidR="00C537A6">
        <w:t>—</w:t>
      </w:r>
      <w:r>
        <w:t xml:space="preserve">you want to change </w:t>
      </w:r>
      <w:proofErr w:type="gramStart"/>
      <w:r>
        <w:t>thi</w:t>
      </w:r>
      <w:r w:rsidR="00D077E6">
        <w:t>s</w:t>
      </w:r>
      <w:proofErr w:type="gramEnd"/>
    </w:p>
    <w:p w14:paraId="38C2DD32" w14:textId="2F06EFB1" w:rsidR="00D077E6" w:rsidRDefault="00D077E6" w:rsidP="006B0BD0">
      <w:pPr>
        <w:contextualSpacing/>
      </w:pPr>
      <w:r w:rsidRPr="00D077E6">
        <w:rPr>
          <w:b/>
          <w:bCs/>
        </w:rPr>
        <w:t>Note (3)</w:t>
      </w:r>
      <w:r>
        <w:t xml:space="preserve"> There are other parameters that are gathered by part of this process.  These parameters can be added on the command line, see the script that follows.</w:t>
      </w:r>
    </w:p>
    <w:p w14:paraId="098E49E5" w14:textId="7352D1A7" w:rsidR="006B0BD0" w:rsidRDefault="006B0BD0" w:rsidP="00C537A6">
      <w:pPr>
        <w:pStyle w:val="CrParagraph"/>
      </w:pPr>
      <w:r>
        <w:t xml:space="preserve">2. Edit the Tomcat configuration file (server.xml).  This </w:t>
      </w:r>
      <w:r w:rsidR="00C537A6">
        <w:t>is in</w:t>
      </w:r>
      <w:r>
        <w:t xml:space="preserve"> the </w:t>
      </w:r>
      <w:r w:rsidRPr="00C537A6">
        <w:rPr>
          <w:i/>
          <w:iCs/>
        </w:rPr>
        <w:t>conf</w:t>
      </w:r>
      <w:r>
        <w:t xml:space="preserve"> directory under the root of the Tomcat installation (</w:t>
      </w:r>
      <w:proofErr w:type="spellStart"/>
      <w:r>
        <w:t>eg</w:t>
      </w:r>
      <w:proofErr w:type="spellEnd"/>
      <w:r>
        <w:t xml:space="preserve"> </w:t>
      </w:r>
      <w:r w:rsidRPr="00C537A6">
        <w:rPr>
          <w:rFonts w:ascii="Consolas" w:hAnsi="Consolas"/>
        </w:rPr>
        <w:t>C:\apache-tomcat-10.1.23\apache-tomcat-10.1.23\conf</w:t>
      </w:r>
      <w:r>
        <w:t xml:space="preserve">).  However, when setting up the server.xml for a </w:t>
      </w:r>
      <w:proofErr w:type="spellStart"/>
      <w:r>
        <w:t>seperate</w:t>
      </w:r>
      <w:proofErr w:type="spellEnd"/>
      <w:r>
        <w:t xml:space="preserve"> instance of the Tomcat server, the one to modify will be in the directory </w:t>
      </w:r>
      <w:r w:rsidRPr="00C537A6">
        <w:rPr>
          <w:rFonts w:ascii="Consolas" w:hAnsi="Consolas"/>
        </w:rPr>
        <w:t>$CATALINA_BASE/conf/server.xml</w:t>
      </w:r>
    </w:p>
    <w:p w14:paraId="7AE7C5D9" w14:textId="77777777" w:rsidR="006B0BD0" w:rsidRDefault="006B0BD0" w:rsidP="00C537A6">
      <w:pPr>
        <w:pStyle w:val="CrParagraph"/>
      </w:pPr>
      <w:r>
        <w:tab/>
        <w:t>Edit the &lt;</w:t>
      </w:r>
      <w:r w:rsidRPr="00C537A6">
        <w:t>Connector</w:t>
      </w:r>
      <w:r>
        <w:t xml:space="preserve">&gt; element. </w:t>
      </w:r>
      <w:proofErr w:type="spellStart"/>
      <w:r>
        <w:t>Eg.</w:t>
      </w:r>
      <w:proofErr w:type="spellEnd"/>
    </w:p>
    <w:p w14:paraId="289E12D0" w14:textId="77777777" w:rsidR="006B0BD0" w:rsidRDefault="006B0BD0" w:rsidP="00C537A6">
      <w:pPr>
        <w:pStyle w:val="Code"/>
      </w:pPr>
      <w:r>
        <w:t xml:space="preserve">    &lt;Connector port="8080" protocol="HTTP/1.1"</w:t>
      </w:r>
    </w:p>
    <w:p w14:paraId="53448E80" w14:textId="77777777" w:rsidR="006B0BD0" w:rsidRDefault="006B0BD0" w:rsidP="00C537A6">
      <w:pPr>
        <w:pStyle w:val="Code"/>
      </w:pPr>
      <w:r>
        <w:t xml:space="preserve">               </w:t>
      </w:r>
      <w:proofErr w:type="spellStart"/>
      <w:r>
        <w:t>connectionTimeout</w:t>
      </w:r>
      <w:proofErr w:type="spellEnd"/>
      <w:r>
        <w:t>="20000"</w:t>
      </w:r>
    </w:p>
    <w:p w14:paraId="081BB5A5" w14:textId="77777777" w:rsidR="006B0BD0" w:rsidRDefault="006B0BD0" w:rsidP="00C537A6">
      <w:pPr>
        <w:pStyle w:val="Code"/>
      </w:pPr>
      <w:r>
        <w:t xml:space="preserve">               </w:t>
      </w:r>
      <w:proofErr w:type="spellStart"/>
      <w:r>
        <w:t>redirectPort</w:t>
      </w:r>
      <w:proofErr w:type="spellEnd"/>
      <w:r>
        <w:t>="8443"</w:t>
      </w:r>
    </w:p>
    <w:p w14:paraId="2A14390F" w14:textId="77777777" w:rsidR="006B0BD0" w:rsidRDefault="006B0BD0" w:rsidP="00C537A6">
      <w:pPr>
        <w:pStyle w:val="Code"/>
      </w:pPr>
      <w:r>
        <w:t xml:space="preserve">               </w:t>
      </w:r>
      <w:proofErr w:type="spellStart"/>
      <w:r>
        <w:t>maxParameterCount</w:t>
      </w:r>
      <w:proofErr w:type="spellEnd"/>
      <w:r>
        <w:t>="1000"</w:t>
      </w:r>
    </w:p>
    <w:p w14:paraId="64DDBE2D" w14:textId="77777777" w:rsidR="006B0BD0" w:rsidRDefault="006B0BD0" w:rsidP="00C537A6">
      <w:pPr>
        <w:pStyle w:val="Code"/>
      </w:pPr>
      <w:r>
        <w:t xml:space="preserve">               /&gt;</w:t>
      </w:r>
    </w:p>
    <w:p w14:paraId="793E6AF0" w14:textId="6A996E26" w:rsidR="00C537A6" w:rsidRDefault="006B0BD0" w:rsidP="006B0BD0">
      <w:r>
        <w:tab/>
        <w:t>Add the following attributes:</w:t>
      </w:r>
    </w:p>
    <w:p w14:paraId="04949EC8" w14:textId="77777777" w:rsidR="006B0BD0" w:rsidRDefault="006B0BD0" w:rsidP="00C537A6">
      <w:pPr>
        <w:pStyle w:val="Code"/>
      </w:pPr>
      <w:r>
        <w:tab/>
      </w:r>
      <w:r>
        <w:tab/>
      </w:r>
      <w:proofErr w:type="spellStart"/>
      <w:r>
        <w:t>keystoreFile</w:t>
      </w:r>
      <w:proofErr w:type="spellEnd"/>
      <w:r>
        <w:t>="path/to/</w:t>
      </w:r>
      <w:proofErr w:type="spellStart"/>
      <w:r>
        <w:t>sample.keystore</w:t>
      </w:r>
      <w:proofErr w:type="spellEnd"/>
    </w:p>
    <w:p w14:paraId="549C16A0" w14:textId="77777777" w:rsidR="006B0BD0" w:rsidRDefault="006B0BD0" w:rsidP="00C537A6">
      <w:pPr>
        <w:pStyle w:val="Code"/>
      </w:pPr>
      <w:r>
        <w:tab/>
      </w:r>
      <w:r>
        <w:tab/>
      </w:r>
      <w:proofErr w:type="spellStart"/>
      <w:r>
        <w:t>keystorePass</w:t>
      </w:r>
      <w:proofErr w:type="spellEnd"/>
      <w:r>
        <w:t>="</w:t>
      </w:r>
      <w:proofErr w:type="spellStart"/>
      <w:r>
        <w:t>mypassword</w:t>
      </w:r>
      <w:proofErr w:type="spellEnd"/>
      <w:r>
        <w:t>"</w:t>
      </w:r>
    </w:p>
    <w:p w14:paraId="031CEC45" w14:textId="77777777" w:rsidR="006B0BD0" w:rsidRDefault="006B0BD0" w:rsidP="00C537A6">
      <w:pPr>
        <w:pStyle w:val="Code"/>
      </w:pPr>
      <w:r>
        <w:tab/>
      </w:r>
      <w:r>
        <w:tab/>
      </w:r>
      <w:proofErr w:type="spellStart"/>
      <w:r>
        <w:t>keystoreType</w:t>
      </w:r>
      <w:proofErr w:type="spellEnd"/>
      <w:r>
        <w:t>="JKS"</w:t>
      </w:r>
    </w:p>
    <w:p w14:paraId="3B4CF26F" w14:textId="11774D7A" w:rsidR="006B0BD0" w:rsidRDefault="006B0BD0" w:rsidP="006B0BD0">
      <w:r>
        <w:tab/>
        <w:t xml:space="preserve">(Note that the name of the </w:t>
      </w:r>
      <w:r w:rsidR="00C537A6">
        <w:rPr>
          <w:i/>
          <w:iCs/>
        </w:rPr>
        <w:t>key</w:t>
      </w:r>
      <w:r w:rsidRPr="00C537A6">
        <w:rPr>
          <w:i/>
          <w:iCs/>
        </w:rPr>
        <w:t>store</w:t>
      </w:r>
      <w:r>
        <w:t xml:space="preserve"> and its </w:t>
      </w:r>
      <w:r w:rsidRPr="00C537A6">
        <w:rPr>
          <w:i/>
          <w:iCs/>
        </w:rPr>
        <w:t>password</w:t>
      </w:r>
      <w:r>
        <w:t xml:space="preserve"> are the same as in step 1.)</w:t>
      </w:r>
    </w:p>
    <w:p w14:paraId="4AFA9214" w14:textId="5AD8FC77" w:rsidR="006B0BD0" w:rsidRDefault="006B0BD0" w:rsidP="00C537A6">
      <w:pPr>
        <w:pStyle w:val="CrParagraph"/>
      </w:pPr>
      <w:r>
        <w:t>3. Install a certificate from a certificate authority.  It is placed in the conf directory under the root of the Tomcat installation. To install the certificate, run the following command:</w:t>
      </w:r>
    </w:p>
    <w:p w14:paraId="15E844F7" w14:textId="515A4C14" w:rsidR="006B0BD0" w:rsidRDefault="00C537A6" w:rsidP="00C537A6">
      <w:pPr>
        <w:pStyle w:val="Code"/>
      </w:pPr>
      <w:r w:rsidRPr="00C537A6">
        <w:t>%JAVA_HOME%\bin\</w:t>
      </w:r>
      <w:proofErr w:type="spellStart"/>
      <w:r w:rsidR="006B0BD0">
        <w:t>keytool</w:t>
      </w:r>
      <w:proofErr w:type="spellEnd"/>
      <w:r w:rsidR="006B0BD0">
        <w:t xml:space="preserve"> -import -alias tomcat -file </w:t>
      </w:r>
      <w:proofErr w:type="spellStart"/>
      <w:r w:rsidR="006B0BD0">
        <w:t>certificate.pem</w:t>
      </w:r>
      <w:proofErr w:type="spellEnd"/>
      <w:r w:rsidR="006B0BD0">
        <w:t xml:space="preserve"> -keystore </w:t>
      </w:r>
      <w:proofErr w:type="spellStart"/>
      <w:proofErr w:type="gramStart"/>
      <w:r w:rsidR="006B0BD0">
        <w:t>sample.truststore</w:t>
      </w:r>
      <w:proofErr w:type="spellEnd"/>
      <w:proofErr w:type="gramEnd"/>
      <w:r w:rsidR="006B0BD0">
        <w:t xml:space="preserve"> -</w:t>
      </w:r>
      <w:proofErr w:type="spellStart"/>
      <w:r w:rsidR="006B0BD0">
        <w:t>storepass</w:t>
      </w:r>
      <w:proofErr w:type="spellEnd"/>
      <w:r w:rsidR="006B0BD0">
        <w:t xml:space="preserve"> </w:t>
      </w:r>
      <w:proofErr w:type="spellStart"/>
      <w:r w:rsidR="006B0BD0">
        <w:t>mypassword</w:t>
      </w:r>
      <w:proofErr w:type="spellEnd"/>
      <w:r w:rsidR="006B0BD0">
        <w:t xml:space="preserve"> </w:t>
      </w:r>
    </w:p>
    <w:p w14:paraId="0AAA6EF5" w14:textId="3A0BAA5C" w:rsidR="006B0BD0" w:rsidRDefault="006B0BD0" w:rsidP="004E3E5F">
      <w:pPr>
        <w:spacing w:after="0" w:line="240" w:lineRule="auto"/>
      </w:pPr>
      <w:r w:rsidRPr="00C537A6">
        <w:rPr>
          <w:b/>
          <w:bCs/>
        </w:rPr>
        <w:t xml:space="preserve">Note </w:t>
      </w:r>
      <w:r w:rsidR="00C537A6">
        <w:rPr>
          <w:b/>
          <w:bCs/>
        </w:rPr>
        <w:t>(</w:t>
      </w:r>
      <w:r w:rsidRPr="00C537A6">
        <w:rPr>
          <w:b/>
          <w:bCs/>
        </w:rPr>
        <w:t>1</w:t>
      </w:r>
      <w:r w:rsidR="00C537A6">
        <w:rPr>
          <w:b/>
          <w:bCs/>
        </w:rPr>
        <w:t>)</w:t>
      </w:r>
      <w:r>
        <w:t xml:space="preserve"> that the </w:t>
      </w:r>
      <w:r w:rsidRPr="00C537A6">
        <w:rPr>
          <w:i/>
          <w:iCs/>
        </w:rPr>
        <w:t>password</w:t>
      </w:r>
      <w:r>
        <w:t xml:space="preserve"> </w:t>
      </w:r>
      <w:r w:rsidR="00D077E6">
        <w:t>is</w:t>
      </w:r>
      <w:r>
        <w:t xml:space="preserve"> the same as in step 1.</w:t>
      </w:r>
    </w:p>
    <w:p w14:paraId="16148906" w14:textId="24106DFA" w:rsidR="006B0BD0" w:rsidRDefault="006B0BD0" w:rsidP="004E3E5F">
      <w:pPr>
        <w:spacing w:after="0" w:line="240" w:lineRule="auto"/>
      </w:pPr>
      <w:r w:rsidRPr="00C537A6">
        <w:rPr>
          <w:b/>
          <w:bCs/>
        </w:rPr>
        <w:t xml:space="preserve">Note </w:t>
      </w:r>
      <w:r w:rsidR="00C537A6" w:rsidRPr="00C537A6">
        <w:rPr>
          <w:b/>
          <w:bCs/>
        </w:rPr>
        <w:t>(2)</w:t>
      </w:r>
      <w:r>
        <w:t xml:space="preserve"> that the </w:t>
      </w:r>
      <w:proofErr w:type="spellStart"/>
      <w:proofErr w:type="gramStart"/>
      <w:r w:rsidRPr="00C537A6">
        <w:rPr>
          <w:i/>
          <w:iCs/>
        </w:rPr>
        <w:t>sample.truststore</w:t>
      </w:r>
      <w:proofErr w:type="spellEnd"/>
      <w:proofErr w:type="gramEnd"/>
      <w:r>
        <w:t xml:space="preserve"> is being created.  It has a very </w:t>
      </w:r>
      <w:r w:rsidR="00C537A6">
        <w:t>similar</w:t>
      </w:r>
      <w:r>
        <w:t xml:space="preserve"> name to the </w:t>
      </w:r>
      <w:proofErr w:type="spellStart"/>
      <w:proofErr w:type="gramStart"/>
      <w:r w:rsidRPr="00C537A6">
        <w:rPr>
          <w:i/>
          <w:iCs/>
        </w:rPr>
        <w:t>sample.keystore</w:t>
      </w:r>
      <w:proofErr w:type="spellEnd"/>
      <w:proofErr w:type="gramEnd"/>
      <w:r>
        <w:t xml:space="preserve"> created previously.  This is just something to be aware of.</w:t>
      </w:r>
    </w:p>
    <w:p w14:paraId="4E8A9935" w14:textId="77777777" w:rsidR="004E3E5F" w:rsidRDefault="004E3E5F" w:rsidP="004E3E5F">
      <w:pPr>
        <w:spacing w:after="0" w:line="240" w:lineRule="auto"/>
      </w:pPr>
    </w:p>
    <w:p w14:paraId="2CD965C6" w14:textId="77777777" w:rsidR="006B0BD0" w:rsidRDefault="006B0BD0" w:rsidP="004E3E5F">
      <w:pPr>
        <w:pStyle w:val="CrParagraph"/>
      </w:pPr>
      <w:r>
        <w:lastRenderedPageBreak/>
        <w:t xml:space="preserve">4. Once this is done the changes are implemented to the server when the server is initialized (which would require a restart if the Tomcat server </w:t>
      </w:r>
      <w:proofErr w:type="gramStart"/>
      <w:r>
        <w:t>is</w:t>
      </w:r>
      <w:proofErr w:type="gramEnd"/>
      <w:r>
        <w:t xml:space="preserve"> running).</w:t>
      </w:r>
    </w:p>
    <w:p w14:paraId="2B22386B" w14:textId="77777777" w:rsidR="006B0BD0" w:rsidRDefault="006B0BD0" w:rsidP="006B0BD0"/>
    <w:p w14:paraId="603ECAA5" w14:textId="6EBD2035" w:rsidR="006B0BD0" w:rsidRDefault="00D077E6" w:rsidP="006B0BD0">
      <w:r>
        <w:t xml:space="preserve">A </w:t>
      </w:r>
      <w:r w:rsidR="006B0BD0">
        <w:t xml:space="preserve">Groovy script </w:t>
      </w:r>
      <w:r w:rsidR="004E3E5F">
        <w:t>to</w:t>
      </w:r>
      <w:r w:rsidR="006B0BD0">
        <w:t xml:space="preserve"> automates the configuration of SSL/TLS support on Tomcat 10:</w:t>
      </w:r>
    </w:p>
    <w:p w14:paraId="7CE971ED" w14:textId="23FCDA9F" w:rsidR="00D077E6" w:rsidRDefault="00D077E6" w:rsidP="006B0BD0">
      <w:r>
        <w:pict w14:anchorId="365BD496">
          <v:rect id="_x0000_i1025" style="width:0;height:1.5pt" o:hralign="center" o:hrstd="t" o:hr="t" fillcolor="#a0a0a0" stroked="f"/>
        </w:pict>
      </w:r>
    </w:p>
    <w:p w14:paraId="67AE72A2" w14:textId="77777777" w:rsidR="00D077E6" w:rsidRDefault="00D077E6" w:rsidP="00D077E6">
      <w:pPr>
        <w:pStyle w:val="Code"/>
      </w:pPr>
      <w:r>
        <w:t xml:space="preserve">import </w:t>
      </w:r>
      <w:proofErr w:type="spellStart"/>
      <w:proofErr w:type="gramStart"/>
      <w:r>
        <w:t>groovy.io.FileType</w:t>
      </w:r>
      <w:proofErr w:type="spellEnd"/>
      <w:proofErr w:type="gramEnd"/>
    </w:p>
    <w:p w14:paraId="2A70A12C" w14:textId="77777777" w:rsidR="00D077E6" w:rsidRDefault="00D077E6" w:rsidP="00D077E6">
      <w:pPr>
        <w:pStyle w:val="Code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</w:p>
    <w:p w14:paraId="3DE3D32D" w14:textId="77777777" w:rsidR="00D077E6" w:rsidRDefault="00D077E6" w:rsidP="00D077E6">
      <w:pPr>
        <w:pStyle w:val="Code"/>
      </w:pPr>
      <w:r>
        <w:t xml:space="preserve">import </w:t>
      </w:r>
      <w:proofErr w:type="spellStart"/>
      <w:proofErr w:type="gramStart"/>
      <w:r>
        <w:t>groovy.xml.XmlSlurper</w:t>
      </w:r>
      <w:proofErr w:type="spellEnd"/>
      <w:proofErr w:type="gramEnd"/>
    </w:p>
    <w:p w14:paraId="6829360B" w14:textId="77777777" w:rsidR="00D077E6" w:rsidRDefault="00D077E6" w:rsidP="00D077E6">
      <w:pPr>
        <w:pStyle w:val="Code"/>
      </w:pPr>
      <w:r>
        <w:t xml:space="preserve">import </w:t>
      </w:r>
      <w:proofErr w:type="spellStart"/>
      <w:proofErr w:type="gramStart"/>
      <w:r>
        <w:t>groovy.xml.XmlParser</w:t>
      </w:r>
      <w:proofErr w:type="spellEnd"/>
      <w:proofErr w:type="gramEnd"/>
    </w:p>
    <w:p w14:paraId="100B35E4" w14:textId="77777777" w:rsidR="00D077E6" w:rsidRDefault="00D077E6" w:rsidP="00D077E6">
      <w:pPr>
        <w:pStyle w:val="Code"/>
      </w:pPr>
    </w:p>
    <w:p w14:paraId="191F22E7" w14:textId="77777777" w:rsidR="00D077E6" w:rsidRDefault="00D077E6" w:rsidP="00D077E6">
      <w:pPr>
        <w:pStyle w:val="Code"/>
      </w:pPr>
      <w:r>
        <w:t xml:space="preserve">// TODO: </w:t>
      </w:r>
      <w:proofErr w:type="gramStart"/>
      <w:r>
        <w:t>Ultimately</w:t>
      </w:r>
      <w:proofErr w:type="gramEnd"/>
      <w:r>
        <w:t xml:space="preserve"> we would want to create a UI interface to gather the info set below/used to execute the </w:t>
      </w:r>
      <w:proofErr w:type="spellStart"/>
      <w:r>
        <w:t>keytool</w:t>
      </w:r>
      <w:proofErr w:type="spellEnd"/>
      <w:r>
        <w:t xml:space="preserve"> application.</w:t>
      </w:r>
    </w:p>
    <w:p w14:paraId="5A8ABECD" w14:textId="77777777" w:rsidR="00D077E6" w:rsidRDefault="00D077E6" w:rsidP="00D077E6">
      <w:pPr>
        <w:pStyle w:val="Code"/>
      </w:pPr>
      <w:r>
        <w:t xml:space="preserve">//   I am </w:t>
      </w:r>
      <w:proofErr w:type="gramStart"/>
      <w:r>
        <w:t>making the assumption</w:t>
      </w:r>
      <w:proofErr w:type="gramEnd"/>
      <w:r>
        <w:t xml:space="preserve"> </w:t>
      </w:r>
      <w:proofErr w:type="spellStart"/>
      <w:r>
        <w:t>tha</w:t>
      </w:r>
      <w:proofErr w:type="spellEnd"/>
      <w:r>
        <w:t xml:space="preserve"> this will be converted into a Java/Groovy application in some IDE</w:t>
      </w:r>
    </w:p>
    <w:p w14:paraId="17C691DF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tomcatHome</w:t>
      </w:r>
      <w:proofErr w:type="spellEnd"/>
      <w:r>
        <w:t xml:space="preserve"> = "C:\\apache-tomcat-10.1.23\\apache-tomcat-10.1.23"</w:t>
      </w:r>
    </w:p>
    <w:p w14:paraId="37D6D1DB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keystoreFile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tomcatHome</w:t>
      </w:r>
      <w:proofErr w:type="spellEnd"/>
      <w:r>
        <w:t>, "conf\\</w:t>
      </w:r>
      <w:proofErr w:type="spellStart"/>
      <w:r>
        <w:t>sample.keystore</w:t>
      </w:r>
      <w:proofErr w:type="spellEnd"/>
      <w:r>
        <w:t>")</w:t>
      </w:r>
    </w:p>
    <w:p w14:paraId="473DA117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truststoreFile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tomcatHome</w:t>
      </w:r>
      <w:proofErr w:type="spellEnd"/>
      <w:r>
        <w:t>, "conf\\</w:t>
      </w:r>
      <w:proofErr w:type="spellStart"/>
      <w:r>
        <w:t>sample.truststore</w:t>
      </w:r>
      <w:proofErr w:type="spellEnd"/>
      <w:r>
        <w:t>")</w:t>
      </w:r>
    </w:p>
    <w:p w14:paraId="2259C3BA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javaPath</w:t>
      </w:r>
      <w:proofErr w:type="spellEnd"/>
      <w:r>
        <w:t xml:space="preserve"> = </w:t>
      </w:r>
      <w:proofErr w:type="spellStart"/>
      <w:r>
        <w:t>System.getenv</w:t>
      </w:r>
      <w:proofErr w:type="spellEnd"/>
      <w:r>
        <w:t>('JAVA_HOME')</w:t>
      </w:r>
    </w:p>
    <w:p w14:paraId="68B67E46" w14:textId="77777777" w:rsidR="00D077E6" w:rsidRDefault="00D077E6" w:rsidP="00D077E6">
      <w:pPr>
        <w:pStyle w:val="Code"/>
      </w:pPr>
    </w:p>
    <w:p w14:paraId="3C173D1D" w14:textId="77777777" w:rsidR="00D077E6" w:rsidRDefault="00D077E6" w:rsidP="00D077E6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keystoreFile.exists</w:t>
      </w:r>
      <w:proofErr w:type="spellEnd"/>
      <w:proofErr w:type="gramEnd"/>
      <w:r>
        <w:t>()) {</w:t>
      </w:r>
    </w:p>
    <w:p w14:paraId="62905AC6" w14:textId="77777777" w:rsidR="00D077E6" w:rsidRDefault="00D077E6" w:rsidP="00D077E6">
      <w:pPr>
        <w:pStyle w:val="Code"/>
      </w:pPr>
      <w:r>
        <w:t xml:space="preserve">    // Create a keystore file if it does not exist.</w:t>
      </w:r>
    </w:p>
    <w:p w14:paraId="56F74495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 xml:space="preserve"> 'Creating keystore...'</w:t>
      </w:r>
    </w:p>
    <w:p w14:paraId="670EDC1F" w14:textId="77777777" w:rsidR="00D077E6" w:rsidRDefault="00D077E6" w:rsidP="00D077E6">
      <w:pPr>
        <w:pStyle w:val="Code"/>
      </w:pPr>
      <w:r>
        <w:t xml:space="preserve">    def </w:t>
      </w:r>
      <w:proofErr w:type="spellStart"/>
      <w:r>
        <w:t>firstCmd</w:t>
      </w:r>
      <w:proofErr w:type="spellEnd"/>
      <w:r>
        <w:t xml:space="preserve"> = """</w:t>
      </w:r>
    </w:p>
    <w:p w14:paraId="401F82DA" w14:textId="77777777" w:rsidR="00D077E6" w:rsidRDefault="00D077E6" w:rsidP="00D077E6">
      <w:pPr>
        <w:pStyle w:val="Code"/>
      </w:pPr>
      <w:r>
        <w:t>$</w:t>
      </w:r>
      <w:proofErr w:type="spellStart"/>
      <w:r>
        <w:t>javaPath</w:t>
      </w:r>
      <w:proofErr w:type="spellEnd"/>
      <w:r>
        <w:t>\\bin\\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\</w:t>
      </w:r>
    </w:p>
    <w:p w14:paraId="13EBCD20" w14:textId="77777777" w:rsidR="00D077E6" w:rsidRDefault="00D077E6" w:rsidP="00D077E6">
      <w:pPr>
        <w:pStyle w:val="Code"/>
      </w:pPr>
      <w:r>
        <w:t>-alias tomcat -</w:t>
      </w:r>
      <w:proofErr w:type="spellStart"/>
      <w:r>
        <w:t>dname</w:t>
      </w:r>
      <w:proofErr w:type="spellEnd"/>
      <w:r>
        <w:t xml:space="preserve"> "CN=sas.com, OU=ID, OU=SAS, L=Cary, S=NC, C=US" \</w:t>
      </w:r>
    </w:p>
    <w:p w14:paraId="5828F5A1" w14:textId="77777777" w:rsidR="00D077E6" w:rsidRDefault="00D077E6" w:rsidP="00D077E6">
      <w:pPr>
        <w:pStyle w:val="Code"/>
      </w:pPr>
      <w:r>
        <w:t>-keystore $</w:t>
      </w:r>
      <w:proofErr w:type="spellStart"/>
      <w:r>
        <w:t>keystoreFile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14:paraId="3663F363" w14:textId="77777777" w:rsidR="00D077E6" w:rsidRDefault="00D077E6" w:rsidP="00D077E6">
      <w:pPr>
        <w:pStyle w:val="Code"/>
      </w:pPr>
      <w:r>
        <w:t>"""</w:t>
      </w:r>
    </w:p>
    <w:p w14:paraId="337CE4E6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 xml:space="preserve"> "Executing ${</w:t>
      </w:r>
      <w:proofErr w:type="spellStart"/>
      <w:r>
        <w:t>firstCmd</w:t>
      </w:r>
      <w:proofErr w:type="spellEnd"/>
      <w:r>
        <w:t>}"</w:t>
      </w:r>
    </w:p>
    <w:p w14:paraId="59660D6A" w14:textId="77777777" w:rsidR="00D077E6" w:rsidRDefault="00D077E6" w:rsidP="00D077E6">
      <w:pPr>
        <w:pStyle w:val="Code"/>
      </w:pPr>
      <w:r>
        <w:t xml:space="preserve">    def </w:t>
      </w:r>
      <w:proofErr w:type="spellStart"/>
      <w:r>
        <w:t>sout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</w:p>
    <w:p w14:paraId="3B1D8EC0" w14:textId="77777777" w:rsidR="00D077E6" w:rsidRDefault="00D077E6" w:rsidP="00D077E6">
      <w:pPr>
        <w:pStyle w:val="Code"/>
      </w:pPr>
      <w:r>
        <w:t xml:space="preserve">    def </w:t>
      </w:r>
      <w:proofErr w:type="spellStart"/>
      <w:r>
        <w:t>serr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</w:p>
    <w:p w14:paraId="77FA1D29" w14:textId="77777777" w:rsidR="00D077E6" w:rsidRDefault="00D077E6" w:rsidP="00D077E6">
      <w:pPr>
        <w:pStyle w:val="Code"/>
      </w:pPr>
      <w:r>
        <w:t xml:space="preserve">  </w:t>
      </w:r>
    </w:p>
    <w:p w14:paraId="513D9DB0" w14:textId="77777777" w:rsidR="00D077E6" w:rsidRDefault="00D077E6" w:rsidP="00D077E6">
      <w:pPr>
        <w:pStyle w:val="Code"/>
      </w:pPr>
      <w:r>
        <w:t xml:space="preserve">    // </w:t>
      </w:r>
      <w:proofErr w:type="spellStart"/>
      <w:proofErr w:type="gramStart"/>
      <w:r>
        <w:t>consumeProcessOutput</w:t>
      </w:r>
      <w:proofErr w:type="spellEnd"/>
      <w:r>
        <w:t>(</w:t>
      </w:r>
      <w:proofErr w:type="gramEnd"/>
      <w:r>
        <w:t xml:space="preserve">) gets the output and error streams from a process </w:t>
      </w:r>
    </w:p>
    <w:p w14:paraId="43D74314" w14:textId="77777777" w:rsidR="00D077E6" w:rsidRDefault="00D077E6" w:rsidP="00D077E6">
      <w:pPr>
        <w:pStyle w:val="Code"/>
      </w:pPr>
      <w:r>
        <w:t xml:space="preserve">    // and reads them to keep the process from blocking due to a full output </w:t>
      </w:r>
    </w:p>
    <w:p w14:paraId="34351D73" w14:textId="77777777" w:rsidR="00D077E6" w:rsidRDefault="00D077E6" w:rsidP="00D077E6">
      <w:pPr>
        <w:pStyle w:val="Code"/>
      </w:pPr>
      <w:r>
        <w:t xml:space="preserve">    // buffer. The processed stream data is appended to the </w:t>
      </w:r>
      <w:proofErr w:type="gramStart"/>
      <w:r>
        <w:t>supplied</w:t>
      </w:r>
      <w:proofErr w:type="gramEnd"/>
      <w:r>
        <w:t xml:space="preserve"> </w:t>
      </w:r>
    </w:p>
    <w:p w14:paraId="74B78DAE" w14:textId="77777777" w:rsidR="00D077E6" w:rsidRDefault="00D077E6" w:rsidP="00D077E6">
      <w:pPr>
        <w:pStyle w:val="Code"/>
      </w:pPr>
      <w:r>
        <w:t xml:space="preserve">    // </w:t>
      </w:r>
      <w:proofErr w:type="spellStart"/>
      <w:r>
        <w:t>OutputStream</w:t>
      </w:r>
      <w:proofErr w:type="spellEnd"/>
      <w:r>
        <w:t xml:space="preserve">. For this, two Threads are started, so this method </w:t>
      </w:r>
      <w:proofErr w:type="gramStart"/>
      <w:r>
        <w:t>will</w:t>
      </w:r>
      <w:proofErr w:type="gramEnd"/>
      <w:r>
        <w:t xml:space="preserve"> </w:t>
      </w:r>
    </w:p>
    <w:p w14:paraId="40C3424C" w14:textId="77777777" w:rsidR="00D077E6" w:rsidRDefault="00D077E6" w:rsidP="00D077E6">
      <w:pPr>
        <w:pStyle w:val="Code"/>
      </w:pPr>
      <w:r>
        <w:t xml:space="preserve">    // return immediately. The threads will not be </w:t>
      </w:r>
      <w:proofErr w:type="gramStart"/>
      <w:r>
        <w:t>join(</w:t>
      </w:r>
      <w:proofErr w:type="gramEnd"/>
      <w:r>
        <w:t xml:space="preserve">)ed, even if </w:t>
      </w:r>
      <w:proofErr w:type="spellStart"/>
      <w:r>
        <w:t>waitFor</w:t>
      </w:r>
      <w:proofErr w:type="spellEnd"/>
      <w:r>
        <w:t xml:space="preserve">() </w:t>
      </w:r>
    </w:p>
    <w:p w14:paraId="1DD341A4" w14:textId="77777777" w:rsidR="00D077E6" w:rsidRDefault="00D077E6" w:rsidP="00D077E6">
      <w:pPr>
        <w:pStyle w:val="Code"/>
      </w:pPr>
      <w:r>
        <w:t xml:space="preserve">    // is called. To wait for the output to be fully consumed call </w:t>
      </w:r>
    </w:p>
    <w:p w14:paraId="4C89F6DC" w14:textId="77777777" w:rsidR="00D077E6" w:rsidRDefault="00D077E6" w:rsidP="00D077E6">
      <w:pPr>
        <w:pStyle w:val="Code"/>
      </w:pPr>
      <w:r>
        <w:t xml:space="preserve">    // </w:t>
      </w:r>
      <w:proofErr w:type="spellStart"/>
      <w:proofErr w:type="gramStart"/>
      <w:r>
        <w:t>waitForProcessOutput</w:t>
      </w:r>
      <w:proofErr w:type="spellEnd"/>
      <w:r>
        <w:t>(</w:t>
      </w:r>
      <w:proofErr w:type="gramEnd"/>
      <w:r>
        <w:t>).</w:t>
      </w:r>
    </w:p>
    <w:p w14:paraId="63D03E4C" w14:textId="77777777" w:rsidR="00D077E6" w:rsidRDefault="00D077E6" w:rsidP="00D077E6">
      <w:pPr>
        <w:pStyle w:val="Code"/>
      </w:pPr>
      <w:r>
        <w:t xml:space="preserve">    // TODO: At the current time, attempting the following produces an error of "Unknown password type:</w:t>
      </w:r>
      <w:proofErr w:type="gramStart"/>
      <w:r>
        <w:t>"  Yet</w:t>
      </w:r>
      <w:proofErr w:type="gramEnd"/>
    </w:p>
    <w:p w14:paraId="46F2C46C" w14:textId="77777777" w:rsidR="00D077E6" w:rsidRDefault="00D077E6" w:rsidP="00D077E6">
      <w:pPr>
        <w:pStyle w:val="Code"/>
      </w:pPr>
      <w:r>
        <w:t xml:space="preserve">    //   when I run it on the command line, it works.  I am unsure why it doesn't work like this, but </w:t>
      </w:r>
      <w:proofErr w:type="gramStart"/>
      <w:r>
        <w:t>moving</w:t>
      </w:r>
      <w:proofErr w:type="gramEnd"/>
      <w:r>
        <w:t xml:space="preserve"> </w:t>
      </w:r>
    </w:p>
    <w:p w14:paraId="6A6642C4" w14:textId="77777777" w:rsidR="00D077E6" w:rsidRDefault="00D077E6" w:rsidP="00D077E6">
      <w:pPr>
        <w:pStyle w:val="Code"/>
      </w:pPr>
      <w:r>
        <w:t xml:space="preserve">    //   on so </w:t>
      </w:r>
      <w:proofErr w:type="spellStart"/>
      <w:r>
        <w:t>i</w:t>
      </w:r>
      <w:proofErr w:type="spellEnd"/>
      <w:r>
        <w:t xml:space="preserve"> am not bogged down here.</w:t>
      </w:r>
    </w:p>
    <w:p w14:paraId="701C49BE" w14:textId="77777777" w:rsidR="00D077E6" w:rsidRDefault="00D077E6" w:rsidP="00D077E6">
      <w:pPr>
        <w:pStyle w:val="Code"/>
      </w:pPr>
      <w:r>
        <w:t xml:space="preserve">    def process = </w:t>
      </w:r>
      <w:proofErr w:type="spellStart"/>
      <w:r>
        <w:t>firstCmd.execute</w:t>
      </w:r>
      <w:proofErr w:type="spellEnd"/>
      <w:r>
        <w:t>()</w:t>
      </w:r>
    </w:p>
    <w:p w14:paraId="0845F77C" w14:textId="77777777" w:rsidR="00D077E6" w:rsidRDefault="00D077E6" w:rsidP="00D077E6">
      <w:pPr>
        <w:pStyle w:val="Code"/>
      </w:pPr>
      <w:r>
        <w:t xml:space="preserve">    </w:t>
      </w:r>
      <w:proofErr w:type="spellStart"/>
      <w:proofErr w:type="gramStart"/>
      <w:r>
        <w:t>process.consumeProcessOutput</w:t>
      </w:r>
      <w:proofErr w:type="spellEnd"/>
      <w:proofErr w:type="gramEnd"/>
      <w:r>
        <w:t>(</w:t>
      </w:r>
      <w:proofErr w:type="spellStart"/>
      <w:r>
        <w:t>sout</w:t>
      </w:r>
      <w:proofErr w:type="spellEnd"/>
      <w:r>
        <w:t xml:space="preserve">, </w:t>
      </w:r>
      <w:proofErr w:type="spellStart"/>
      <w:r>
        <w:t>serr</w:t>
      </w:r>
      <w:proofErr w:type="spellEnd"/>
      <w:r>
        <w:t>)</w:t>
      </w:r>
    </w:p>
    <w:p w14:paraId="7F341474" w14:textId="77777777" w:rsidR="00D077E6" w:rsidRDefault="00D077E6" w:rsidP="00D077E6">
      <w:pPr>
        <w:pStyle w:val="Code"/>
      </w:pPr>
      <w:r>
        <w:lastRenderedPageBreak/>
        <w:t xml:space="preserve">    </w:t>
      </w:r>
      <w:proofErr w:type="spellStart"/>
      <w:proofErr w:type="gramStart"/>
      <w:r>
        <w:t>process.waitForProcessOutput</w:t>
      </w:r>
      <w:proofErr w:type="spellEnd"/>
      <w:proofErr w:type="gramEnd"/>
      <w:r>
        <w:t>()</w:t>
      </w:r>
    </w:p>
    <w:p w14:paraId="0C01A021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 xml:space="preserve"> 'Result ---'</w:t>
      </w:r>
    </w:p>
    <w:p w14:paraId="3568BA60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System.out</w:t>
      </w:r>
      <w:proofErr w:type="spellEnd"/>
      <w:r>
        <w:t xml:space="preserve"> &lt;&lt; </w:t>
      </w:r>
      <w:proofErr w:type="spellStart"/>
      <w:proofErr w:type="gramStart"/>
      <w:r>
        <w:t>sout.toString</w:t>
      </w:r>
      <w:proofErr w:type="spellEnd"/>
      <w:proofErr w:type="gramEnd"/>
      <w:r>
        <w:t>()</w:t>
      </w:r>
    </w:p>
    <w:p w14:paraId="0DC2CB0C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System.out</w:t>
      </w:r>
      <w:proofErr w:type="spellEnd"/>
      <w:r>
        <w:t xml:space="preserve"> &lt;&lt; </w:t>
      </w:r>
      <w:proofErr w:type="spellStart"/>
      <w:proofErr w:type="gramStart"/>
      <w:r>
        <w:t>serr.toString</w:t>
      </w:r>
      <w:proofErr w:type="spellEnd"/>
      <w:proofErr w:type="gramEnd"/>
      <w:r>
        <w:t>()</w:t>
      </w:r>
    </w:p>
    <w:p w14:paraId="04F43A7E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 xml:space="preserve"> 'end result ---'</w:t>
      </w:r>
    </w:p>
    <w:p w14:paraId="2874B0EB" w14:textId="77777777" w:rsidR="00D077E6" w:rsidRDefault="00D077E6" w:rsidP="00D077E6">
      <w:pPr>
        <w:pStyle w:val="Code"/>
      </w:pPr>
      <w:r>
        <w:t>} else {</w:t>
      </w:r>
    </w:p>
    <w:p w14:paraId="1FB3E33E" w14:textId="77777777" w:rsidR="00D077E6" w:rsidRDefault="00D077E6" w:rsidP="00D077E6">
      <w:pPr>
        <w:pStyle w:val="Code"/>
      </w:pPr>
      <w:r>
        <w:t xml:space="preserve">    </w:t>
      </w:r>
      <w:proofErr w:type="spellStart"/>
      <w:r>
        <w:t>println</w:t>
      </w:r>
      <w:proofErr w:type="spellEnd"/>
      <w:r>
        <w:t xml:space="preserve"> 'Keystore exists.'</w:t>
      </w:r>
    </w:p>
    <w:p w14:paraId="53217A05" w14:textId="77777777" w:rsidR="00D077E6" w:rsidRDefault="00D077E6" w:rsidP="00D077E6">
      <w:pPr>
        <w:pStyle w:val="Code"/>
      </w:pPr>
      <w:r>
        <w:t>}</w:t>
      </w:r>
    </w:p>
    <w:p w14:paraId="4652EA02" w14:textId="77777777" w:rsidR="00D077E6" w:rsidRDefault="00D077E6" w:rsidP="00D077E6">
      <w:pPr>
        <w:pStyle w:val="Code"/>
      </w:pPr>
    </w:p>
    <w:p w14:paraId="75E8208C" w14:textId="77777777" w:rsidR="00D077E6" w:rsidRDefault="00D077E6" w:rsidP="00D077E6">
      <w:pPr>
        <w:pStyle w:val="Code"/>
      </w:pPr>
      <w:r>
        <w:t>// Edit the Tomcat configuration file to add the SSL/TLS settings.</w:t>
      </w:r>
    </w:p>
    <w:p w14:paraId="6535822F" w14:textId="77777777" w:rsidR="00D077E6" w:rsidRDefault="00D077E6" w:rsidP="00D077E6">
      <w:pPr>
        <w:pStyle w:val="Code"/>
      </w:pPr>
      <w:r>
        <w:t>// note that the port may be different based on the needs of the setup</w:t>
      </w:r>
    </w:p>
    <w:p w14:paraId="50D0317F" w14:textId="77777777" w:rsidR="00D077E6" w:rsidRDefault="00D077E6" w:rsidP="00D077E6">
      <w:pPr>
        <w:pStyle w:val="Code"/>
      </w:pPr>
      <w:proofErr w:type="spellStart"/>
      <w:r>
        <w:t>println</w:t>
      </w:r>
      <w:proofErr w:type="spellEnd"/>
      <w:r>
        <w:t xml:space="preserve"> 'Edit server.xml file...'</w:t>
      </w:r>
    </w:p>
    <w:p w14:paraId="5E07A89B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xmlFile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tomcatHome</w:t>
      </w:r>
      <w:proofErr w:type="spellEnd"/>
      <w:r>
        <w:t>, '\\conf\\server.xml')</w:t>
      </w:r>
    </w:p>
    <w:p w14:paraId="66DC297C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serverXml</w:t>
      </w:r>
      <w:proofErr w:type="spellEnd"/>
      <w:r>
        <w:t xml:space="preserve"> = new </w:t>
      </w:r>
      <w:proofErr w:type="spellStart"/>
      <w:r>
        <w:t>XmlParser</w:t>
      </w:r>
      <w:proofErr w:type="spellEnd"/>
      <w:r>
        <w:t>(</w:t>
      </w:r>
      <w:proofErr w:type="gramStart"/>
      <w:r>
        <w:t>).parse</w:t>
      </w:r>
      <w:proofErr w:type="gramEnd"/>
      <w:r>
        <w:t>(</w:t>
      </w:r>
      <w:proofErr w:type="spellStart"/>
      <w:r>
        <w:t>xmlFile</w:t>
      </w:r>
      <w:proofErr w:type="spellEnd"/>
      <w:r>
        <w:t>)</w:t>
      </w:r>
    </w:p>
    <w:p w14:paraId="27305875" w14:textId="77777777" w:rsidR="00D077E6" w:rsidRDefault="00D077E6" w:rsidP="00D077E6">
      <w:pPr>
        <w:pStyle w:val="Code"/>
      </w:pPr>
    </w:p>
    <w:p w14:paraId="04BE5540" w14:textId="77777777" w:rsidR="00D077E6" w:rsidRDefault="00D077E6" w:rsidP="00D077E6">
      <w:pPr>
        <w:pStyle w:val="Code"/>
      </w:pPr>
      <w:r>
        <w:t xml:space="preserve">def </w:t>
      </w:r>
      <w:proofErr w:type="spellStart"/>
      <w:r>
        <w:t>thisConnector</w:t>
      </w:r>
      <w:proofErr w:type="spellEnd"/>
      <w:r>
        <w:t xml:space="preserve"> = </w:t>
      </w:r>
      <w:proofErr w:type="spellStart"/>
      <w:r>
        <w:t>serverXml.Service</w:t>
      </w:r>
      <w:proofErr w:type="spellEnd"/>
      <w:r>
        <w:t>[0</w:t>
      </w:r>
      <w:proofErr w:type="gramStart"/>
      <w:r>
        <w:t>].Connector</w:t>
      </w:r>
      <w:proofErr w:type="gramEnd"/>
      <w:r>
        <w:t>[0]</w:t>
      </w:r>
    </w:p>
    <w:p w14:paraId="14D93C70" w14:textId="77777777" w:rsidR="00D077E6" w:rsidRDefault="00D077E6" w:rsidP="00D077E6">
      <w:pPr>
        <w:pStyle w:val="Code"/>
      </w:pPr>
      <w:r>
        <w:t>//can change the port in the following line</w:t>
      </w:r>
    </w:p>
    <w:p w14:paraId="6CF05366" w14:textId="77777777" w:rsidR="00D077E6" w:rsidRDefault="00D077E6" w:rsidP="00D077E6">
      <w:pPr>
        <w:pStyle w:val="Code"/>
      </w:pPr>
      <w:proofErr w:type="spellStart"/>
      <w:r>
        <w:t>thisConnector</w:t>
      </w:r>
      <w:proofErr w:type="spellEnd"/>
      <w:r>
        <w:t>.@port = 443</w:t>
      </w:r>
    </w:p>
    <w:p w14:paraId="5ABC7188" w14:textId="77777777" w:rsidR="00D077E6" w:rsidRDefault="00D077E6" w:rsidP="00D077E6">
      <w:pPr>
        <w:pStyle w:val="Code"/>
      </w:pPr>
      <w:proofErr w:type="spellStart"/>
      <w:r>
        <w:t>thisConnector</w:t>
      </w:r>
      <w:proofErr w:type="spellEnd"/>
      <w:r>
        <w:t>.@</w:t>
      </w:r>
      <w:proofErr w:type="spellStart"/>
      <w:r>
        <w:t>keystoreFile</w:t>
      </w:r>
      <w:proofErr w:type="spellEnd"/>
      <w:r>
        <w:t xml:space="preserve"> = "${</w:t>
      </w:r>
      <w:proofErr w:type="spellStart"/>
      <w:r>
        <w:t>keystoreFile</w:t>
      </w:r>
      <w:proofErr w:type="spellEnd"/>
      <w:r>
        <w:t>}"</w:t>
      </w:r>
    </w:p>
    <w:p w14:paraId="0A5C4374" w14:textId="77777777" w:rsidR="00D077E6" w:rsidRDefault="00D077E6" w:rsidP="00D077E6">
      <w:pPr>
        <w:pStyle w:val="Code"/>
      </w:pPr>
      <w:r>
        <w:t xml:space="preserve">// TODO: </w:t>
      </w:r>
      <w:proofErr w:type="spellStart"/>
      <w:r>
        <w:t>fillin</w:t>
      </w:r>
      <w:proofErr w:type="spellEnd"/>
      <w:r>
        <w:t xml:space="preserve"> the correct password from the user's inputs</w:t>
      </w:r>
    </w:p>
    <w:p w14:paraId="109472D7" w14:textId="77777777" w:rsidR="00D077E6" w:rsidRDefault="00D077E6" w:rsidP="00D077E6">
      <w:pPr>
        <w:pStyle w:val="Code"/>
      </w:pPr>
      <w:proofErr w:type="spellStart"/>
      <w:r>
        <w:t>thisConnector</w:t>
      </w:r>
      <w:proofErr w:type="spellEnd"/>
      <w:r>
        <w:t>.@</w:t>
      </w:r>
      <w:proofErr w:type="spellStart"/>
      <w:r>
        <w:t>keystorePass</w:t>
      </w:r>
      <w:proofErr w:type="spellEnd"/>
      <w:r>
        <w:t xml:space="preserve"> = "</w:t>
      </w:r>
      <w:proofErr w:type="spellStart"/>
      <w:r>
        <w:t>mypassword</w:t>
      </w:r>
      <w:proofErr w:type="spellEnd"/>
      <w:r>
        <w:t>"</w:t>
      </w:r>
    </w:p>
    <w:p w14:paraId="2A065057" w14:textId="77777777" w:rsidR="00D077E6" w:rsidRDefault="00D077E6" w:rsidP="00D077E6">
      <w:pPr>
        <w:pStyle w:val="Code"/>
      </w:pPr>
      <w:proofErr w:type="spellStart"/>
      <w:r>
        <w:t>thisConnector</w:t>
      </w:r>
      <w:proofErr w:type="spellEnd"/>
      <w:r>
        <w:t>.@</w:t>
      </w:r>
      <w:proofErr w:type="spellStart"/>
      <w:r>
        <w:t>keystoreType</w:t>
      </w:r>
      <w:proofErr w:type="spellEnd"/>
      <w:r>
        <w:t xml:space="preserve"> = "JKS"</w:t>
      </w:r>
    </w:p>
    <w:p w14:paraId="4F44CFDA" w14:textId="77777777" w:rsidR="00D077E6" w:rsidRDefault="00D077E6" w:rsidP="00D077E6">
      <w:pPr>
        <w:pStyle w:val="Code"/>
      </w:pPr>
    </w:p>
    <w:p w14:paraId="1DE6CB85" w14:textId="77777777" w:rsidR="00D077E6" w:rsidRDefault="00D077E6" w:rsidP="00D077E6">
      <w:pPr>
        <w:pStyle w:val="Code"/>
      </w:pPr>
      <w:r>
        <w:t>// Note: This does not preserve any connects in the xml file that was read in, modified, and then read out</w:t>
      </w:r>
    </w:p>
    <w:p w14:paraId="3A1A6151" w14:textId="77777777" w:rsidR="00D077E6" w:rsidRDefault="00D077E6" w:rsidP="00D077E6">
      <w:pPr>
        <w:pStyle w:val="Code"/>
      </w:pPr>
      <w:r>
        <w:t>// TODO: write the new server.xml file to a differently named xml file, perhaps one that the user of the app can specify</w:t>
      </w:r>
    </w:p>
    <w:p w14:paraId="21143C84" w14:textId="77777777" w:rsidR="00D077E6" w:rsidRDefault="00D077E6" w:rsidP="00D077E6">
      <w:pPr>
        <w:pStyle w:val="Code"/>
      </w:pPr>
      <w:r>
        <w:t xml:space="preserve">new </w:t>
      </w:r>
      <w:proofErr w:type="spellStart"/>
      <w:proofErr w:type="gramStart"/>
      <w:r>
        <w:t>XmlNodePrinter</w:t>
      </w:r>
      <w:proofErr w:type="spellEnd"/>
      <w:r>
        <w:t>(</w:t>
      </w:r>
      <w:proofErr w:type="gramEnd"/>
      <w:r>
        <w:t xml:space="preserve">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xmlFile</w:t>
      </w:r>
      <w:proofErr w:type="spellEnd"/>
      <w:r>
        <w:t>))).print(</w:t>
      </w:r>
      <w:proofErr w:type="spellStart"/>
      <w:r>
        <w:t>serverXml</w:t>
      </w:r>
      <w:proofErr w:type="spellEnd"/>
      <w:r>
        <w:t>)</w:t>
      </w:r>
    </w:p>
    <w:p w14:paraId="2062507F" w14:textId="77777777" w:rsidR="00D077E6" w:rsidRDefault="00D077E6" w:rsidP="00D077E6">
      <w:pPr>
        <w:pStyle w:val="Code"/>
      </w:pPr>
    </w:p>
    <w:p w14:paraId="1A91EE8D" w14:textId="76B6E8FB" w:rsidR="006B0BD0" w:rsidRDefault="00D077E6" w:rsidP="00D077E6">
      <w:pPr>
        <w:pStyle w:val="Code"/>
      </w:pPr>
      <w:r>
        <w:t>//TODO: restart the Tomcat server</w:t>
      </w:r>
    </w:p>
    <w:p w14:paraId="6B796598" w14:textId="6F67468F" w:rsidR="006B0BD0" w:rsidRDefault="00D077E6" w:rsidP="006B0BD0">
      <w:r>
        <w:pict w14:anchorId="0DF0F157">
          <v:rect id="_x0000_i1026" style="width:0;height:1.5pt" o:hralign="center" o:hrstd="t" o:hr="t" fillcolor="#a0a0a0" stroked="f"/>
        </w:pict>
      </w:r>
    </w:p>
    <w:p w14:paraId="2381D93E" w14:textId="7B3D757F" w:rsidR="006B0BD0" w:rsidRDefault="006B0BD0" w:rsidP="006B0BD0">
      <w:r>
        <w:t xml:space="preserve">To set up different instances of the Tomcat server using different </w:t>
      </w:r>
      <w:r w:rsidR="004E3E5F">
        <w:t>configurations</w:t>
      </w:r>
      <w:r>
        <w:t xml:space="preserve"> of SSL/TLS, use the environment variable </w:t>
      </w:r>
      <w:r w:rsidRPr="004E3E5F">
        <w:rPr>
          <w:rFonts w:ascii="Consolas" w:hAnsi="Consolas"/>
        </w:rPr>
        <w:t>$CATALINA_BASE</w:t>
      </w:r>
      <w:r>
        <w:t xml:space="preserve">.  This is used as the starting point against which most relative paths are resolved. </w:t>
      </w:r>
    </w:p>
    <w:p w14:paraId="06B0FE56" w14:textId="4E81B2FD" w:rsidR="00D034AD" w:rsidRDefault="006B0BD0" w:rsidP="006B0BD0">
      <w:r>
        <w:t xml:space="preserve">If you have not configured Tomcat for multiple instances by setting a </w:t>
      </w:r>
      <w:r w:rsidR="004E3E5F" w:rsidRPr="004E3E5F">
        <w:rPr>
          <w:rFonts w:ascii="Consolas" w:hAnsi="Consolas"/>
        </w:rPr>
        <w:t>$</w:t>
      </w:r>
      <w:r w:rsidRPr="004E3E5F">
        <w:rPr>
          <w:rFonts w:ascii="Consolas" w:hAnsi="Consolas"/>
        </w:rPr>
        <w:t xml:space="preserve">CATALINA_BASE </w:t>
      </w:r>
      <w:r>
        <w:t xml:space="preserve">directory, then </w:t>
      </w:r>
      <w:r w:rsidRPr="004E3E5F">
        <w:rPr>
          <w:rFonts w:ascii="Consolas" w:hAnsi="Consolas"/>
        </w:rPr>
        <w:t>$CATALINA_BASE</w:t>
      </w:r>
      <w:r>
        <w:t xml:space="preserve"> will be set to the value of </w:t>
      </w:r>
      <w:r w:rsidRPr="004E3E5F">
        <w:rPr>
          <w:rFonts w:ascii="Consolas" w:hAnsi="Consolas"/>
        </w:rPr>
        <w:t>$CATALINA_HOME</w:t>
      </w:r>
      <w:r>
        <w:t>, the directory into which you have installed Tomcat.</w:t>
      </w:r>
    </w:p>
    <w:sectPr w:rsidR="00D0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4476F"/>
    <w:multiLevelType w:val="hybridMultilevel"/>
    <w:tmpl w:val="E50C923C"/>
    <w:lvl w:ilvl="0" w:tplc="84DA1F8A">
      <w:start w:val="1"/>
      <w:numFmt w:val="bullet"/>
      <w:pStyle w:val="IStaffSpell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40704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D0"/>
    <w:rsid w:val="002C3954"/>
    <w:rsid w:val="002D545D"/>
    <w:rsid w:val="004E3E5F"/>
    <w:rsid w:val="006B0BD0"/>
    <w:rsid w:val="00C537A6"/>
    <w:rsid w:val="00CA4063"/>
    <w:rsid w:val="00D034AD"/>
    <w:rsid w:val="00D0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8520"/>
  <w15:chartTrackingRefBased/>
  <w15:docId w15:val="{696B7AC6-38CF-4086-B6F1-8D7E185F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AC">
    <w:name w:val="Cr  AC"/>
    <w:basedOn w:val="Normal"/>
    <w:qFormat/>
    <w:rsid w:val="00D034AD"/>
    <w:pPr>
      <w:pBdr>
        <w:top w:val="single" w:sz="4" w:space="1" w:color="auto"/>
      </w:pBdr>
      <w:spacing w:after="0" w:line="240" w:lineRule="auto"/>
      <w:ind w:left="288" w:hanging="288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CrAddLine">
    <w:name w:val="Cr Add. Line"/>
    <w:basedOn w:val="Normal"/>
    <w:qFormat/>
    <w:rsid w:val="00D034AD"/>
    <w:pPr>
      <w:spacing w:after="0" w:line="240" w:lineRule="auto"/>
      <w:ind w:left="432" w:firstLine="432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CrHeading">
    <w:name w:val="Cr Heading"/>
    <w:basedOn w:val="Normal"/>
    <w:qFormat/>
    <w:rsid w:val="00D034AD"/>
    <w:pPr>
      <w:pBdr>
        <w:bottom w:val="single" w:sz="4" w:space="1" w:color="auto"/>
      </w:pBdr>
      <w:tabs>
        <w:tab w:val="left" w:pos="360"/>
        <w:tab w:val="left" w:pos="2970"/>
      </w:tabs>
      <w:suppressAutoHyphens/>
      <w:autoSpaceDN w:val="0"/>
      <w:spacing w:before="120" w:after="0" w:line="240" w:lineRule="auto"/>
      <w:jc w:val="both"/>
      <w:textAlignment w:val="baseline"/>
      <w:outlineLvl w:val="2"/>
    </w:pPr>
    <w:rPr>
      <w:rFonts w:ascii="Arial" w:eastAsia="Times New Roman" w:hAnsi="Arial" w:cs="Arial"/>
      <w:b/>
      <w:smallCaps/>
      <w:spacing w:val="22"/>
      <w:kern w:val="3"/>
      <w:sz w:val="21"/>
      <w:szCs w:val="21"/>
      <w14:ligatures w14:val="none"/>
    </w:rPr>
  </w:style>
  <w:style w:type="paragraph" w:customStyle="1" w:styleId="CrLine">
    <w:name w:val="Cr Line"/>
    <w:basedOn w:val="Normal"/>
    <w:qFormat/>
    <w:rsid w:val="00D034AD"/>
    <w:pPr>
      <w:spacing w:after="0" w:line="240" w:lineRule="auto"/>
      <w:ind w:left="432" w:hanging="432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CrParagraph">
    <w:name w:val="Cr Paragraph"/>
    <w:basedOn w:val="CrLine"/>
    <w:qFormat/>
    <w:rsid w:val="00D034AD"/>
    <w:pPr>
      <w:pBdr>
        <w:top w:val="single" w:sz="4" w:space="1" w:color="auto"/>
      </w:pBdr>
      <w:ind w:left="0" w:firstLine="432"/>
    </w:pPr>
  </w:style>
  <w:style w:type="paragraph" w:customStyle="1" w:styleId="CrSpeed">
    <w:name w:val="Cr Speed"/>
    <w:basedOn w:val="Normal"/>
    <w:qFormat/>
    <w:rsid w:val="00D034AD"/>
    <w:pPr>
      <w:pBdr>
        <w:top w:val="single" w:sz="4" w:space="1" w:color="auto"/>
      </w:pBdr>
      <w:spacing w:after="0" w:line="240" w:lineRule="auto"/>
      <w:ind w:left="288" w:hanging="288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IActivate">
    <w:name w:val="I Activate"/>
    <w:basedOn w:val="Normal"/>
    <w:qFormat/>
    <w:rsid w:val="00D034AD"/>
    <w:pPr>
      <w:pBdr>
        <w:bottom w:val="single" w:sz="4" w:space="1" w:color="auto"/>
      </w:pBdr>
      <w:spacing w:after="0" w:line="240" w:lineRule="auto"/>
      <w:ind w:left="288" w:hanging="288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ITypeLevelPrice">
    <w:name w:val="I Type/Level/Price"/>
    <w:basedOn w:val="Normal"/>
    <w:qFormat/>
    <w:rsid w:val="00D034AD"/>
    <w:pPr>
      <w:pBdr>
        <w:bottom w:val="single" w:sz="4" w:space="1" w:color="auto"/>
      </w:pBdr>
      <w:spacing w:after="0" w:line="240" w:lineRule="auto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IAmmunition">
    <w:name w:val="I Ammunition"/>
    <w:basedOn w:val="ITypeLevelPrice"/>
    <w:qFormat/>
    <w:rsid w:val="00D034AD"/>
  </w:style>
  <w:style w:type="paragraph" w:customStyle="1" w:styleId="ICategoryGroup">
    <w:name w:val="I Category/Group"/>
    <w:basedOn w:val="ITypeLevelPrice"/>
    <w:qFormat/>
    <w:rsid w:val="00D034AD"/>
  </w:style>
  <w:style w:type="paragraph" w:customStyle="1" w:styleId="IHandsRangeReload">
    <w:name w:val="I Hands/Range/Reload"/>
    <w:basedOn w:val="ITypeLevelPrice"/>
    <w:qFormat/>
    <w:rsid w:val="00D034AD"/>
  </w:style>
  <w:style w:type="paragraph" w:customStyle="1" w:styleId="IHeader">
    <w:name w:val="I Header"/>
    <w:basedOn w:val="Normal"/>
    <w:qFormat/>
    <w:rsid w:val="00D034AD"/>
    <w:pPr>
      <w:pBdr>
        <w:bottom w:val="single" w:sz="4" w:space="1" w:color="auto"/>
      </w:pBdr>
      <w:tabs>
        <w:tab w:val="left" w:pos="360"/>
        <w:tab w:val="left" w:pos="2970"/>
      </w:tabs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Arial"/>
      <w:b/>
      <w:smallCaps/>
      <w:spacing w:val="22"/>
      <w:kern w:val="3"/>
      <w:sz w:val="21"/>
      <w:szCs w:val="21"/>
      <w14:ligatures w14:val="none"/>
    </w:rPr>
  </w:style>
  <w:style w:type="paragraph" w:customStyle="1" w:styleId="IParagraph1">
    <w:name w:val="I Paragraph 1"/>
    <w:basedOn w:val="ITypeLevelPrice"/>
    <w:qFormat/>
    <w:rsid w:val="00D034AD"/>
    <w:pPr>
      <w:pBdr>
        <w:bottom w:val="none" w:sz="0" w:space="0" w:color="auto"/>
      </w:pBdr>
    </w:pPr>
  </w:style>
  <w:style w:type="paragraph" w:customStyle="1" w:styleId="IParagraphs">
    <w:name w:val="I Paragraphs"/>
    <w:basedOn w:val="IParagraph1"/>
    <w:qFormat/>
    <w:rsid w:val="00D034AD"/>
    <w:pPr>
      <w:ind w:firstLine="432"/>
    </w:pPr>
  </w:style>
  <w:style w:type="paragraph" w:customStyle="1" w:styleId="ISource">
    <w:name w:val="I Source"/>
    <w:basedOn w:val="Normal"/>
    <w:qFormat/>
    <w:rsid w:val="00D034AD"/>
    <w:pPr>
      <w:pBdr>
        <w:bottom w:val="single" w:sz="4" w:space="1" w:color="auto"/>
      </w:pBdr>
      <w:spacing w:after="0" w:line="240" w:lineRule="auto"/>
      <w:ind w:left="288" w:hanging="288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IStaffActivate">
    <w:name w:val="I Staff Activate"/>
    <w:basedOn w:val="IActivate"/>
    <w:qFormat/>
    <w:rsid w:val="00D034AD"/>
  </w:style>
  <w:style w:type="paragraph" w:customStyle="1" w:styleId="IStaffCraft">
    <w:name w:val="I Staff Craft"/>
    <w:basedOn w:val="IParagraphs"/>
    <w:qFormat/>
    <w:rsid w:val="00D034AD"/>
    <w:pPr>
      <w:ind w:left="432" w:hanging="432"/>
    </w:pPr>
  </w:style>
  <w:style w:type="paragraph" w:customStyle="1" w:styleId="IStaffSpell">
    <w:name w:val="I Staff Spell"/>
    <w:basedOn w:val="IParagraphs"/>
    <w:qFormat/>
    <w:rsid w:val="00D034AD"/>
    <w:pPr>
      <w:numPr>
        <w:numId w:val="1"/>
      </w:numPr>
    </w:pPr>
    <w:rPr>
      <w:i/>
    </w:rPr>
  </w:style>
  <w:style w:type="paragraph" w:customStyle="1" w:styleId="IStaffTypeLevelPrice">
    <w:name w:val="I Staff Type/Level/Price"/>
    <w:basedOn w:val="IParagraphs"/>
    <w:qFormat/>
    <w:rsid w:val="00D034AD"/>
    <w:pPr>
      <w:ind w:firstLine="0"/>
    </w:pPr>
  </w:style>
  <w:style w:type="paragraph" w:customStyle="1" w:styleId="IUsageBulk">
    <w:name w:val="I Usage/Bulk"/>
    <w:basedOn w:val="IActivate"/>
    <w:qFormat/>
    <w:rsid w:val="00D034AD"/>
  </w:style>
  <w:style w:type="paragraph" w:customStyle="1" w:styleId="PF2Paragraph">
    <w:name w:val="PF2 Paragraph"/>
    <w:basedOn w:val="Normal"/>
    <w:qFormat/>
    <w:rsid w:val="00D034AD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pSource">
    <w:name w:val="Sp Source"/>
    <w:basedOn w:val="Normal"/>
    <w:qFormat/>
    <w:rsid w:val="00D034AD"/>
    <w:pPr>
      <w:pBdr>
        <w:bottom w:val="single" w:sz="4" w:space="1" w:color="auto"/>
      </w:pBdr>
      <w:spacing w:after="0" w:line="240" w:lineRule="auto"/>
      <w:ind w:left="720" w:hanging="720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SpDefenseDuration">
    <w:name w:val="Sp Defense/Duration"/>
    <w:basedOn w:val="SpSource"/>
    <w:qFormat/>
    <w:rsid w:val="00D034AD"/>
  </w:style>
  <w:style w:type="paragraph" w:customStyle="1" w:styleId="SpDuration">
    <w:name w:val="Sp Duration"/>
    <w:basedOn w:val="SpSource"/>
    <w:qFormat/>
    <w:rsid w:val="00D034AD"/>
  </w:style>
  <w:style w:type="paragraph" w:customStyle="1" w:styleId="SpHeader">
    <w:name w:val="Sp Header"/>
    <w:basedOn w:val="Normal"/>
    <w:qFormat/>
    <w:rsid w:val="00D034AD"/>
    <w:pPr>
      <w:pBdr>
        <w:bottom w:val="single" w:sz="4" w:space="1" w:color="auto"/>
      </w:pBdr>
      <w:tabs>
        <w:tab w:val="left" w:pos="360"/>
        <w:tab w:val="left" w:pos="2970"/>
      </w:tabs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Arial"/>
      <w:b/>
      <w:smallCaps/>
      <w:spacing w:val="22"/>
      <w:kern w:val="3"/>
      <w:sz w:val="21"/>
      <w:szCs w:val="21"/>
      <w14:ligatures w14:val="none"/>
    </w:rPr>
  </w:style>
  <w:style w:type="paragraph" w:customStyle="1" w:styleId="SpHeightened">
    <w:name w:val="Sp Heightened"/>
    <w:basedOn w:val="Normal"/>
    <w:qFormat/>
    <w:rsid w:val="00D034AD"/>
    <w:pPr>
      <w:pBdr>
        <w:top w:val="single" w:sz="4" w:space="1" w:color="auto"/>
      </w:pBdr>
      <w:spacing w:after="120" w:line="240" w:lineRule="auto"/>
      <w:ind w:left="432" w:hanging="432"/>
      <w:contextualSpacing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SpParagraph1">
    <w:name w:val="Sp Paragraph 1"/>
    <w:basedOn w:val="Normal"/>
    <w:qFormat/>
    <w:rsid w:val="00D034AD"/>
    <w:pPr>
      <w:spacing w:after="0" w:line="240" w:lineRule="auto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SpParagraphs">
    <w:name w:val="Sp Paragraphs"/>
    <w:basedOn w:val="SpParagraph1"/>
    <w:qFormat/>
    <w:rsid w:val="00D034AD"/>
    <w:pPr>
      <w:ind w:firstLine="432"/>
    </w:pPr>
  </w:style>
  <w:style w:type="paragraph" w:customStyle="1" w:styleId="SpRangeAreaTarget">
    <w:name w:val="Sp Range/Area/Target"/>
    <w:basedOn w:val="Normal"/>
    <w:qFormat/>
    <w:rsid w:val="00D034AD"/>
    <w:pPr>
      <w:pBdr>
        <w:bottom w:val="single" w:sz="4" w:space="1" w:color="auto"/>
      </w:pBdr>
      <w:spacing w:after="0" w:line="240" w:lineRule="auto"/>
      <w:ind w:left="720" w:hanging="720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SpSaveResults">
    <w:name w:val="Sp Save Results"/>
    <w:basedOn w:val="Normal"/>
    <w:qFormat/>
    <w:rsid w:val="00D034AD"/>
    <w:pPr>
      <w:spacing w:after="0" w:line="240" w:lineRule="auto"/>
      <w:ind w:left="432" w:hanging="432"/>
    </w:pPr>
    <w:rPr>
      <w:rFonts w:ascii="Arial" w:eastAsia="Times New Roman" w:hAnsi="Arial" w:cs="Arial"/>
      <w:color w:val="191813"/>
      <w:kern w:val="0"/>
      <w:sz w:val="21"/>
      <w:szCs w:val="21"/>
      <w14:ligatures w14:val="none"/>
    </w:rPr>
  </w:style>
  <w:style w:type="paragraph" w:customStyle="1" w:styleId="SpText">
    <w:name w:val="Sp Text"/>
    <w:basedOn w:val="Normal"/>
    <w:qFormat/>
    <w:rsid w:val="00D034AD"/>
    <w:pPr>
      <w:tabs>
        <w:tab w:val="left" w:pos="590"/>
      </w:tabs>
      <w:suppressAutoHyphens/>
      <w:autoSpaceDN w:val="0"/>
      <w:spacing w:after="0" w:line="240" w:lineRule="auto"/>
      <w:ind w:firstLine="230"/>
      <w:jc w:val="both"/>
      <w:textAlignment w:val="baseline"/>
    </w:pPr>
    <w:rPr>
      <w:rFonts w:ascii="Calibri" w:eastAsia="Times New Roman" w:hAnsi="Calibri" w:cs="Times New Roman"/>
      <w:kern w:val="3"/>
      <w:sz w:val="18"/>
      <w:szCs w:val="20"/>
      <w14:ligatures w14:val="none"/>
    </w:rPr>
  </w:style>
  <w:style w:type="paragraph" w:customStyle="1" w:styleId="SpTraditions">
    <w:name w:val="Sp Traditions"/>
    <w:basedOn w:val="SpSource"/>
    <w:qFormat/>
    <w:rsid w:val="00D034AD"/>
  </w:style>
  <w:style w:type="paragraph" w:customStyle="1" w:styleId="StoryAuthor">
    <w:name w:val="Story Author"/>
    <w:basedOn w:val="Normal"/>
    <w:autoRedefine/>
    <w:qFormat/>
    <w:rsid w:val="00D034AD"/>
    <w:pPr>
      <w:spacing w:after="240" w:line="240" w:lineRule="auto"/>
    </w:pPr>
    <w:rPr>
      <w:rFonts w:ascii="Garamond" w:hAnsi="Garamond"/>
      <w:i/>
      <w:kern w:val="0"/>
      <w14:ligatures w14:val="none"/>
    </w:rPr>
  </w:style>
  <w:style w:type="paragraph" w:customStyle="1" w:styleId="StoryBreak">
    <w:name w:val="Story Break"/>
    <w:basedOn w:val="Normal"/>
    <w:qFormat/>
    <w:rsid w:val="00D034AD"/>
    <w:pPr>
      <w:spacing w:before="120" w:after="120" w:line="240" w:lineRule="auto"/>
      <w:jc w:val="center"/>
    </w:pPr>
    <w:rPr>
      <w:rFonts w:ascii="Garamond" w:hAnsi="Garamond"/>
      <w:kern w:val="0"/>
      <w14:ligatures w14:val="none"/>
    </w:rPr>
  </w:style>
  <w:style w:type="paragraph" w:customStyle="1" w:styleId="StoryExplanation">
    <w:name w:val="Story Explanation"/>
    <w:basedOn w:val="Normal"/>
    <w:qFormat/>
    <w:rsid w:val="00D034AD"/>
    <w:pPr>
      <w:spacing w:line="240" w:lineRule="auto"/>
    </w:pPr>
    <w:rPr>
      <w:rFonts w:ascii="Garamond" w:hAnsi="Garamond"/>
      <w:smallCaps/>
      <w:kern w:val="0"/>
      <w14:ligatures w14:val="none"/>
    </w:rPr>
  </w:style>
  <w:style w:type="paragraph" w:customStyle="1" w:styleId="StoryHead">
    <w:name w:val="Story Head"/>
    <w:basedOn w:val="Title"/>
    <w:qFormat/>
    <w:rsid w:val="00D034AD"/>
    <w:pPr>
      <w:outlineLvl w:val="0"/>
    </w:pPr>
    <w:rPr>
      <w:rFonts w:ascii="Garamond" w:hAnsi="Garamond"/>
      <w:color w:val="00000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3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oryMissive">
    <w:name w:val="Story Missive"/>
    <w:basedOn w:val="Normal"/>
    <w:qFormat/>
    <w:rsid w:val="00D034AD"/>
    <w:pPr>
      <w:spacing w:before="120" w:after="120" w:line="240" w:lineRule="auto"/>
      <w:ind w:left="720" w:right="720" w:firstLine="432"/>
      <w:contextualSpacing/>
      <w:jc w:val="both"/>
    </w:pPr>
    <w:rPr>
      <w:rFonts w:ascii="Garamond" w:hAnsi="Garamond"/>
      <w:kern w:val="0"/>
      <w14:ligatures w14:val="none"/>
    </w:rPr>
  </w:style>
  <w:style w:type="paragraph" w:customStyle="1" w:styleId="StoryParagraph">
    <w:name w:val="Story Paragraph"/>
    <w:basedOn w:val="NoSpacing"/>
    <w:qFormat/>
    <w:rsid w:val="00D034AD"/>
    <w:pPr>
      <w:ind w:firstLine="432"/>
    </w:pPr>
    <w:rPr>
      <w:rFonts w:ascii="Garamond" w:hAnsi="Garamond"/>
      <w:kern w:val="0"/>
      <w14:ligatures w14:val="none"/>
    </w:rPr>
  </w:style>
  <w:style w:type="paragraph" w:styleId="NoSpacing">
    <w:name w:val="No Spacing"/>
    <w:uiPriority w:val="1"/>
    <w:qFormat/>
    <w:rsid w:val="00D034AD"/>
    <w:pPr>
      <w:spacing w:after="0" w:line="240" w:lineRule="auto"/>
    </w:pPr>
  </w:style>
  <w:style w:type="paragraph" w:customStyle="1" w:styleId="StoryNameHeader">
    <w:name w:val="Story Name Header"/>
    <w:basedOn w:val="StoryParagraph"/>
    <w:qFormat/>
    <w:rsid w:val="00D034AD"/>
    <w:pPr>
      <w:spacing w:before="120"/>
      <w:ind w:firstLine="0"/>
    </w:pPr>
    <w:rPr>
      <w:b/>
      <w:sz w:val="24"/>
    </w:rPr>
  </w:style>
  <w:style w:type="paragraph" w:customStyle="1" w:styleId="StorySubhead">
    <w:name w:val="Story Subhead"/>
    <w:basedOn w:val="Subtitle"/>
    <w:qFormat/>
    <w:rsid w:val="00D034AD"/>
    <w:pPr>
      <w:spacing w:before="160" w:after="0" w:line="240" w:lineRule="auto"/>
    </w:pPr>
    <w:rPr>
      <w:rFonts w:ascii="Garamond" w:hAnsi="Garamond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34A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BD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B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BD0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C537A6"/>
    <w:pPr>
      <w:spacing w:before="240" w:after="240" w:line="240" w:lineRule="auto"/>
      <w:contextualSpacing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Nichols</dc:creator>
  <cp:keywords/>
  <dc:description/>
  <cp:lastModifiedBy>Robert Nichols</cp:lastModifiedBy>
  <cp:revision>2</cp:revision>
  <dcterms:created xsi:type="dcterms:W3CDTF">2024-05-08T16:33:00Z</dcterms:created>
  <dcterms:modified xsi:type="dcterms:W3CDTF">2024-05-08T16:33:00Z</dcterms:modified>
</cp:coreProperties>
</file>