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668C" w14:textId="36725D16" w:rsidR="0020259A" w:rsidRPr="003640CA" w:rsidRDefault="0020259A" w:rsidP="0020259A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3640CA">
        <w:rPr>
          <w:rFonts w:ascii="Times New Roman" w:hAnsi="Times New Roman" w:cs="Times New Roman"/>
          <w:b/>
          <w:bCs/>
        </w:rPr>
        <w:t>Contaminant Bioassay Protocol</w:t>
      </w:r>
    </w:p>
    <w:p w14:paraId="311DA311" w14:textId="7E7CE904" w:rsidR="007C6425" w:rsidRPr="007C6425" w:rsidRDefault="00B14B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Day 1: </w:t>
      </w:r>
      <w:r w:rsidR="007C6425">
        <w:rPr>
          <w:rFonts w:ascii="Times New Roman" w:hAnsi="Times New Roman" w:cs="Times New Roman"/>
          <w:b/>
          <w:bCs/>
        </w:rPr>
        <w:t>Set-up</w:t>
      </w:r>
    </w:p>
    <w:p w14:paraId="1DBE7B3F" w14:textId="30F7E51F" w:rsidR="00ED34F0" w:rsidRPr="007C6425" w:rsidRDefault="004C1757">
      <w:pPr>
        <w:rPr>
          <w:rFonts w:ascii="Times New Roman" w:hAnsi="Times New Roman" w:cs="Times New Roman"/>
        </w:rPr>
      </w:pPr>
      <w:r w:rsidRPr="007C6425">
        <w:rPr>
          <w:rFonts w:ascii="Times New Roman" w:hAnsi="Times New Roman" w:cs="Times New Roman"/>
        </w:rPr>
        <w:t>Part 1: Prep contaminant dilutions</w:t>
      </w:r>
    </w:p>
    <w:p w14:paraId="4DE579C7" w14:textId="30CF2D99" w:rsidR="004C1757" w:rsidRDefault="004C1757" w:rsidP="004C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750% treatment receives 0.5 m</w:t>
      </w:r>
      <w:r w:rsidR="00315CB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from the already prepared stock</w:t>
      </w:r>
      <w:r w:rsidR="00315CB0">
        <w:rPr>
          <w:rFonts w:ascii="Times New Roman" w:hAnsi="Times New Roman" w:cs="Times New Roman"/>
        </w:rPr>
        <w:t xml:space="preserve"> (</w:t>
      </w:r>
      <w:r w:rsidR="009106C7">
        <w:rPr>
          <w:rFonts w:ascii="Times New Roman" w:hAnsi="Times New Roman" w:cs="Times New Roman"/>
        </w:rPr>
        <w:t xml:space="preserve">“high stock,” </w:t>
      </w:r>
      <w:r w:rsidR="00070632">
        <w:rPr>
          <w:rFonts w:ascii="Times New Roman" w:hAnsi="Times New Roman" w:cs="Times New Roman"/>
        </w:rPr>
        <w:t xml:space="preserve">0.5 </w:t>
      </w:r>
      <w:r w:rsidR="00315CB0">
        <w:rPr>
          <w:rFonts w:ascii="Times New Roman" w:hAnsi="Times New Roman" w:cs="Times New Roman"/>
        </w:rPr>
        <w:t>for each contaminant</w:t>
      </w:r>
      <w:r w:rsidR="00CB4523">
        <w:rPr>
          <w:rFonts w:ascii="Times New Roman" w:hAnsi="Times New Roman" w:cs="Times New Roman"/>
        </w:rPr>
        <w:t xml:space="preserve"> for 1 ml total</w:t>
      </w:r>
      <w:r w:rsidR="00315CB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6790EE6" w14:textId="6C600140" w:rsidR="004C1757" w:rsidRDefault="004C1757" w:rsidP="004C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10% treatment will require a new stock</w:t>
      </w:r>
      <w:r w:rsidR="00070632">
        <w:rPr>
          <w:rFonts w:ascii="Times New Roman" w:hAnsi="Times New Roman" w:cs="Times New Roman"/>
        </w:rPr>
        <w:t xml:space="preserve"> (“low stock”)</w:t>
      </w:r>
      <w:r>
        <w:rPr>
          <w:rFonts w:ascii="Times New Roman" w:hAnsi="Times New Roman" w:cs="Times New Roman"/>
        </w:rPr>
        <w:t>:</w:t>
      </w:r>
    </w:p>
    <w:p w14:paraId="1B6C3104" w14:textId="11FAEC7D" w:rsidR="004C1757" w:rsidRDefault="004C1757" w:rsidP="004C1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 200 µ</w:t>
      </w:r>
      <w:r w:rsidR="00315CB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of the already prepared stock in 14.8</w:t>
      </w:r>
      <w:r w:rsidR="003640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ml of acetone. </w:t>
      </w:r>
    </w:p>
    <w:p w14:paraId="7C2ADA51" w14:textId="27D78005" w:rsidR="004C1757" w:rsidRDefault="004C1757" w:rsidP="004C1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10% treatments will receive 0.5 mL of this new stock</w:t>
      </w:r>
      <w:r w:rsidR="004A2E4F">
        <w:rPr>
          <w:rFonts w:ascii="Times New Roman" w:hAnsi="Times New Roman" w:cs="Times New Roman"/>
        </w:rPr>
        <w:t xml:space="preserve"> (for each contaminant</w:t>
      </w:r>
      <w:r w:rsidR="00C07CCA">
        <w:rPr>
          <w:rFonts w:ascii="Times New Roman" w:hAnsi="Times New Roman" w:cs="Times New Roman"/>
        </w:rPr>
        <w:t>, 1 ml added total</w:t>
      </w:r>
      <w:r w:rsidR="004A2E4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20B1D705" w14:textId="57192F07" w:rsidR="004C1757" w:rsidRDefault="004C1757" w:rsidP="004C1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2: Fill bottles with sample water</w:t>
      </w:r>
    </w:p>
    <w:p w14:paraId="0B2C719F" w14:textId="46F233EC" w:rsidR="004C1757" w:rsidRDefault="004C1757" w:rsidP="004C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bottle should get a 3x DI water rinse then </w:t>
      </w:r>
      <w:r w:rsidR="003640CA">
        <w:rPr>
          <w:rFonts w:ascii="Times New Roman" w:hAnsi="Times New Roman" w:cs="Times New Roman"/>
        </w:rPr>
        <w:t>3x</w:t>
      </w:r>
      <w:r>
        <w:rPr>
          <w:rFonts w:ascii="Times New Roman" w:hAnsi="Times New Roman" w:cs="Times New Roman"/>
        </w:rPr>
        <w:t xml:space="preserve"> sample rinse. </w:t>
      </w:r>
    </w:p>
    <w:p w14:paraId="3E0FA572" w14:textId="0878ED00" w:rsidR="004C1757" w:rsidRDefault="004C1757" w:rsidP="004C17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relatively conservative with the sample rinse, just in case (though there should be plenty of water).</w:t>
      </w:r>
    </w:p>
    <w:p w14:paraId="175F1087" w14:textId="1271467E" w:rsidR="004C1757" w:rsidRDefault="004C1757" w:rsidP="004C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each bottle with sample water to just below the top line near the cap</w:t>
      </w:r>
      <w:r w:rsidR="003640CA">
        <w:rPr>
          <w:rFonts w:ascii="Times New Roman" w:hAnsi="Times New Roman" w:cs="Times New Roman"/>
        </w:rPr>
        <w:t xml:space="preserve"> (~250 ml)</w:t>
      </w:r>
      <w:r>
        <w:rPr>
          <w:rFonts w:ascii="Times New Roman" w:hAnsi="Times New Roman" w:cs="Times New Roman"/>
        </w:rPr>
        <w:t xml:space="preserve">. </w:t>
      </w:r>
    </w:p>
    <w:p w14:paraId="1521B480" w14:textId="217BE692" w:rsidR="004C1757" w:rsidRDefault="004C1757" w:rsidP="004C1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3: Add nutrients</w:t>
      </w:r>
    </w:p>
    <w:p w14:paraId="7AFF3719" w14:textId="41D89C8C" w:rsidR="004C1757" w:rsidRDefault="004C1757" w:rsidP="004C1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bottle marked with red (indicating that they receive nutrients) should receive 0.5 mL of each nutrient stock (NaNO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and KH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), for a total addition of 1 </w:t>
      </w:r>
      <w:proofErr w:type="spellStart"/>
      <w:r>
        <w:rPr>
          <w:rFonts w:ascii="Times New Roman" w:hAnsi="Times New Roman" w:cs="Times New Roman"/>
        </w:rPr>
        <w:t>mL.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E47C346" w14:textId="58B805AA" w:rsidR="004C1757" w:rsidRDefault="004C1757" w:rsidP="004C17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should be 10 bottles total.</w:t>
      </w:r>
    </w:p>
    <w:p w14:paraId="66C87C2D" w14:textId="7740D343" w:rsidR="004C1757" w:rsidRDefault="004C1757" w:rsidP="004C1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4: Add contaminants</w:t>
      </w:r>
    </w:p>
    <w:p w14:paraId="49106E96" w14:textId="1A6895A2" w:rsidR="004C1757" w:rsidRDefault="004C1757" w:rsidP="004C1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Bottles marked low should receive 0.5 mL of the freshly prepared 10% stock for the appropriate contaminants listed on the bottle.</w:t>
      </w:r>
    </w:p>
    <w:p w14:paraId="12D34AE8" w14:textId="625EB9B7" w:rsidR="004C1757" w:rsidRDefault="004C1757" w:rsidP="004C17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Bottles marked high should receive 0.5 mL of the original, previously prepared stock. </w:t>
      </w:r>
    </w:p>
    <w:p w14:paraId="285FE471" w14:textId="33384EE7" w:rsidR="004C1757" w:rsidRDefault="0020259A" w:rsidP="0020259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with one contaminant at a time and start with the lower concentration, then the higher concentration (to try and keep using the same pipette tip)</w:t>
      </w:r>
    </w:p>
    <w:p w14:paraId="002E308D" w14:textId="0CD75CB8" w:rsidR="0020259A" w:rsidRDefault="0020259A" w:rsidP="00202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5: Add acetone for solvent control</w:t>
      </w:r>
    </w:p>
    <w:p w14:paraId="29169D00" w14:textId="34D64A44" w:rsidR="0020259A" w:rsidRDefault="0020259A" w:rsidP="002025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1 mL of acetone to the bottles marked solvent control and solvent + nutrients.</w:t>
      </w:r>
    </w:p>
    <w:p w14:paraId="43491467" w14:textId="072171B3" w:rsidR="0020259A" w:rsidRDefault="0020259A" w:rsidP="002025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0.5 mL of acetone to the </w:t>
      </w:r>
      <w:r w:rsidR="00AD2D7B">
        <w:rPr>
          <w:rFonts w:ascii="Times New Roman" w:hAnsi="Times New Roman" w:cs="Times New Roman"/>
        </w:rPr>
        <w:t>one contaminant</w:t>
      </w:r>
      <w:r>
        <w:rPr>
          <w:rFonts w:ascii="Times New Roman" w:hAnsi="Times New Roman" w:cs="Times New Roman"/>
        </w:rPr>
        <w:t xml:space="preserve"> only bottles </w:t>
      </w:r>
      <w:r w:rsidR="00AD2D7B">
        <w:rPr>
          <w:rFonts w:ascii="Times New Roman" w:hAnsi="Times New Roman" w:cs="Times New Roman"/>
        </w:rPr>
        <w:t xml:space="preserve">(diclofenac for the </w:t>
      </w:r>
      <w:r w:rsidR="00B14B7C">
        <w:rPr>
          <w:rFonts w:ascii="Times New Roman" w:hAnsi="Times New Roman" w:cs="Times New Roman"/>
        </w:rPr>
        <w:t>0</w:t>
      </w:r>
      <w:r w:rsidR="00AD2D7B">
        <w:rPr>
          <w:rFonts w:ascii="Times New Roman" w:hAnsi="Times New Roman" w:cs="Times New Roman"/>
        </w:rPr>
        <w:t>7/</w:t>
      </w:r>
      <w:r w:rsidR="00B14B7C">
        <w:rPr>
          <w:rFonts w:ascii="Times New Roman" w:hAnsi="Times New Roman" w:cs="Times New Roman"/>
        </w:rPr>
        <w:t xml:space="preserve">15-18/2025 bioassay) </w:t>
      </w:r>
      <w:r>
        <w:rPr>
          <w:rFonts w:ascii="Times New Roman" w:hAnsi="Times New Roman" w:cs="Times New Roman"/>
        </w:rPr>
        <w:t>to bring the total addition of acetone to 1 mL (to match the combined treatments and the solvent control)</w:t>
      </w:r>
      <w:r w:rsidR="00B14B7C">
        <w:rPr>
          <w:rFonts w:ascii="Times New Roman" w:hAnsi="Times New Roman" w:cs="Times New Roman"/>
        </w:rPr>
        <w:t>.</w:t>
      </w:r>
    </w:p>
    <w:p w14:paraId="760E08A3" w14:textId="6B64F15E" w:rsidR="0020259A" w:rsidRDefault="0020259A" w:rsidP="00202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5: Transfer to plates </w:t>
      </w:r>
    </w:p>
    <w:p w14:paraId="1D4A2923" w14:textId="271E167B" w:rsidR="0020259A" w:rsidRDefault="0020259A" w:rsidP="002025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each bottle is well mixed (gentle inversions and/or swirling).</w:t>
      </w:r>
    </w:p>
    <w:p w14:paraId="7D4510DD" w14:textId="0DA92E9B" w:rsidR="0020259A" w:rsidRDefault="0020259A" w:rsidP="002025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 5 mL into a glass test tube.</w:t>
      </w:r>
    </w:p>
    <w:p w14:paraId="4230BC2A" w14:textId="1CFF297B" w:rsidR="0020259A" w:rsidRDefault="0020259A" w:rsidP="002025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chlorophyll RFU.</w:t>
      </w:r>
    </w:p>
    <w:p w14:paraId="4542568D" w14:textId="3FE27BE7" w:rsidR="0020259A" w:rsidRDefault="0020259A" w:rsidP="002025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from the test tube into a well in the appropriate row of the appropriate plate. </w:t>
      </w:r>
    </w:p>
    <w:p w14:paraId="26932634" w14:textId="5473F779" w:rsidR="0020259A" w:rsidRDefault="0020259A" w:rsidP="002025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should all occur four times per bottle (four replicates).</w:t>
      </w:r>
    </w:p>
    <w:p w14:paraId="46E24194" w14:textId="3C20BB7B" w:rsidR="0020259A" w:rsidRDefault="0020259A" w:rsidP="00202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6: Place in Incubator</w:t>
      </w:r>
    </w:p>
    <w:p w14:paraId="7D7FF1E7" w14:textId="0F445660" w:rsidR="0020259A" w:rsidRDefault="0020259A" w:rsidP="002025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all plates and bottles into 25°C incubator in random order.</w:t>
      </w:r>
    </w:p>
    <w:p w14:paraId="6E660DB7" w14:textId="7E55DDAE" w:rsidR="009D06BB" w:rsidRDefault="009D06BB" w:rsidP="009D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7: PAM</w:t>
      </w:r>
    </w:p>
    <w:p w14:paraId="3D4F84B5" w14:textId="464F5ABB" w:rsidR="009D06BB" w:rsidRPr="009D06BB" w:rsidRDefault="009D06BB" w:rsidP="009D06B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 xml:space="preserve">water from the large sampling jug </w:t>
      </w:r>
      <w:r>
        <w:rPr>
          <w:rFonts w:ascii="Times New Roman" w:hAnsi="Times New Roman" w:cs="Times New Roman"/>
        </w:rPr>
        <w:t>to measure</w:t>
      </w:r>
      <w:r>
        <w:rPr>
          <w:rFonts w:ascii="Times New Roman" w:hAnsi="Times New Roman" w:cs="Times New Roman"/>
        </w:rPr>
        <w:t xml:space="preserve"> a “Time Zero”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Fv</w:t>
      </w:r>
      <w:proofErr w:type="spellEnd"/>
      <w:r>
        <w:rPr>
          <w:rFonts w:ascii="Times New Roman" w:hAnsi="Times New Roman" w:cs="Times New Roman"/>
        </w:rPr>
        <w:t>/Fm three times and a light curve once.</w:t>
      </w:r>
    </w:p>
    <w:p w14:paraId="41B4A56C" w14:textId="2DBA8CD7" w:rsidR="00B83389" w:rsidRDefault="00B83389" w:rsidP="004C17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Day 2</w:t>
      </w:r>
      <w:r w:rsidR="00B14B7C">
        <w:rPr>
          <w:rFonts w:ascii="Times New Roman" w:hAnsi="Times New Roman" w:cs="Times New Roman"/>
          <w:b/>
          <w:bCs/>
        </w:rPr>
        <w:t>: Rearranging and 24 h measurements</w:t>
      </w:r>
    </w:p>
    <w:p w14:paraId="134BC2BB" w14:textId="43DA3B6A" w:rsidR="00B83389" w:rsidRDefault="00B14B7C" w:rsidP="00B83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in the late morning (~10:00) give the bottles and plates a light swirl/shake and rearrange in the incubator.</w:t>
      </w:r>
    </w:p>
    <w:p w14:paraId="70BDFE86" w14:textId="667830FC" w:rsidR="00B14B7C" w:rsidRDefault="00B14B7C" w:rsidP="00B83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24h from the start of the experiment</w:t>
      </w:r>
      <w:r w:rsidR="00283673">
        <w:rPr>
          <w:rFonts w:ascii="Times New Roman" w:hAnsi="Times New Roman" w:cs="Times New Roman"/>
        </w:rPr>
        <w:t xml:space="preserve"> (about the time when all bottles were filled and contaminants were added and you started to measure </w:t>
      </w:r>
      <w:proofErr w:type="spellStart"/>
      <w:r w:rsidR="00283673">
        <w:rPr>
          <w:rFonts w:ascii="Times New Roman" w:hAnsi="Times New Roman" w:cs="Times New Roman"/>
        </w:rPr>
        <w:t>Chl</w:t>
      </w:r>
      <w:proofErr w:type="spellEnd"/>
      <w:r w:rsidR="00283673">
        <w:rPr>
          <w:rFonts w:ascii="Times New Roman" w:hAnsi="Times New Roman" w:cs="Times New Roman"/>
        </w:rPr>
        <w:t xml:space="preserve"> </w:t>
      </w:r>
      <w:r w:rsidR="00283673">
        <w:rPr>
          <w:rFonts w:ascii="Times New Roman" w:hAnsi="Times New Roman" w:cs="Times New Roman"/>
          <w:i/>
          <w:iCs/>
        </w:rPr>
        <w:t>a</w:t>
      </w:r>
      <w:r w:rsidR="00283673">
        <w:rPr>
          <w:rFonts w:ascii="Times New Roman" w:hAnsi="Times New Roman" w:cs="Times New Roman"/>
        </w:rPr>
        <w:t xml:space="preserve"> on Day 1)</w:t>
      </w:r>
      <w:r>
        <w:rPr>
          <w:rFonts w:ascii="Times New Roman" w:hAnsi="Times New Roman" w:cs="Times New Roman"/>
        </w:rPr>
        <w:t xml:space="preserve">, measure </w:t>
      </w:r>
      <w:proofErr w:type="spellStart"/>
      <w:r w:rsidR="00283673">
        <w:rPr>
          <w:rFonts w:ascii="Times New Roman" w:hAnsi="Times New Roman" w:cs="Times New Roman"/>
        </w:rPr>
        <w:t>Chl</w:t>
      </w:r>
      <w:proofErr w:type="spellEnd"/>
      <w:r w:rsidR="00283673">
        <w:rPr>
          <w:rFonts w:ascii="Times New Roman" w:hAnsi="Times New Roman" w:cs="Times New Roman"/>
        </w:rPr>
        <w:t xml:space="preserve"> </w:t>
      </w:r>
      <w:r w:rsidR="00283673">
        <w:rPr>
          <w:rFonts w:ascii="Times New Roman" w:hAnsi="Times New Roman" w:cs="Times New Roman"/>
          <w:i/>
          <w:iCs/>
        </w:rPr>
        <w:t>a</w:t>
      </w:r>
      <w:r w:rsidR="00283673">
        <w:rPr>
          <w:rFonts w:ascii="Times New Roman" w:hAnsi="Times New Roman" w:cs="Times New Roman"/>
        </w:rPr>
        <w:t xml:space="preserve"> fluorescence </w:t>
      </w:r>
      <w:r w:rsidR="00D421FE">
        <w:rPr>
          <w:rFonts w:ascii="Times New Roman" w:hAnsi="Times New Roman" w:cs="Times New Roman"/>
        </w:rPr>
        <w:t>again</w:t>
      </w:r>
      <w:r w:rsidR="00737344">
        <w:rPr>
          <w:rFonts w:ascii="Times New Roman" w:hAnsi="Times New Roman" w:cs="Times New Roman"/>
        </w:rPr>
        <w:t>:</w:t>
      </w:r>
    </w:p>
    <w:p w14:paraId="22A04610" w14:textId="2BFC1016" w:rsidR="00283673" w:rsidRDefault="00D421FE" w:rsidP="002836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 5 ml from the well into a glass test tube</w:t>
      </w:r>
      <w:r w:rsidR="00737344">
        <w:rPr>
          <w:rFonts w:ascii="Times New Roman" w:hAnsi="Times New Roman" w:cs="Times New Roman"/>
        </w:rPr>
        <w:t>.</w:t>
      </w:r>
    </w:p>
    <w:p w14:paraId="32F3DBCB" w14:textId="0001DBFC" w:rsidR="00D421FE" w:rsidRDefault="00D421FE" w:rsidP="002836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fluorescence and record RFU</w:t>
      </w:r>
      <w:r w:rsidR="00737344">
        <w:rPr>
          <w:rFonts w:ascii="Times New Roman" w:hAnsi="Times New Roman" w:cs="Times New Roman"/>
        </w:rPr>
        <w:t>.</w:t>
      </w:r>
    </w:p>
    <w:p w14:paraId="15D25B26" w14:textId="3FE31DD6" w:rsidR="00D421FE" w:rsidRDefault="00D421FE" w:rsidP="002836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the sample back into the well it came from</w:t>
      </w:r>
      <w:r w:rsidR="00737344">
        <w:rPr>
          <w:rFonts w:ascii="Times New Roman" w:hAnsi="Times New Roman" w:cs="Times New Roman"/>
        </w:rPr>
        <w:t>.</w:t>
      </w:r>
    </w:p>
    <w:p w14:paraId="510ECC41" w14:textId="62610AAB" w:rsidR="00D421FE" w:rsidRDefault="00D421FE" w:rsidP="002836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for all samples</w:t>
      </w:r>
      <w:r w:rsidR="00737344">
        <w:rPr>
          <w:rFonts w:ascii="Times New Roman" w:hAnsi="Times New Roman" w:cs="Times New Roman"/>
        </w:rPr>
        <w:t>.</w:t>
      </w:r>
    </w:p>
    <w:p w14:paraId="135C95CB" w14:textId="06FC68AC" w:rsidR="001D2F7F" w:rsidRDefault="001D2F7F" w:rsidP="002836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plates back in the incubator randomly and gently invert and rearrange bottles</w:t>
      </w:r>
      <w:r w:rsidR="00737344">
        <w:rPr>
          <w:rFonts w:ascii="Times New Roman" w:hAnsi="Times New Roman" w:cs="Times New Roman"/>
        </w:rPr>
        <w:t>.</w:t>
      </w:r>
    </w:p>
    <w:p w14:paraId="04ED2D59" w14:textId="59C0EC73" w:rsidR="00737344" w:rsidRDefault="001D2F7F" w:rsidP="007373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in the late afternoon/evening</w:t>
      </w:r>
      <w:r w:rsidR="00737344">
        <w:rPr>
          <w:rFonts w:ascii="Times New Roman" w:hAnsi="Times New Roman" w:cs="Times New Roman"/>
        </w:rPr>
        <w:t xml:space="preserve">, </w:t>
      </w:r>
      <w:r w:rsidR="00737344">
        <w:rPr>
          <w:rFonts w:ascii="Times New Roman" w:hAnsi="Times New Roman" w:cs="Times New Roman"/>
        </w:rPr>
        <w:t>give the bottles and plates a light swirl/shake and rearrange in the incubator.</w:t>
      </w:r>
    </w:p>
    <w:p w14:paraId="35ED93B4" w14:textId="54323AAB" w:rsidR="00DE4814" w:rsidRDefault="00DE4814" w:rsidP="00DE48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Day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Rearranging and </w:t>
      </w:r>
      <w:r>
        <w:rPr>
          <w:rFonts w:ascii="Times New Roman" w:hAnsi="Times New Roman" w:cs="Times New Roman"/>
          <w:b/>
          <w:bCs/>
        </w:rPr>
        <w:t>48</w:t>
      </w:r>
      <w:r>
        <w:rPr>
          <w:rFonts w:ascii="Times New Roman" w:hAnsi="Times New Roman" w:cs="Times New Roman"/>
          <w:b/>
          <w:bCs/>
        </w:rPr>
        <w:t>h measurements</w:t>
      </w:r>
    </w:p>
    <w:p w14:paraId="76482C71" w14:textId="77777777" w:rsidR="00DE4814" w:rsidRDefault="00DE4814" w:rsidP="00DE48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in the late morning (~10:00) give the bottles and plates a light swirl/shake and rearrange in the incubator.</w:t>
      </w:r>
    </w:p>
    <w:p w14:paraId="49DDD2E7" w14:textId="6C99532A" w:rsidR="00DE4814" w:rsidRDefault="00DE4814" w:rsidP="00DE48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h from the start of the experiment (about the time when all bottles were filled and contaminants were added and you started to measure </w:t>
      </w:r>
      <w:proofErr w:type="spellStart"/>
      <w:r>
        <w:rPr>
          <w:rFonts w:ascii="Times New Roman" w:hAnsi="Times New Roman" w:cs="Times New Roman"/>
        </w:rPr>
        <w:t>Chl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on Day 1), measure </w:t>
      </w:r>
      <w:proofErr w:type="spellStart"/>
      <w:r>
        <w:rPr>
          <w:rFonts w:ascii="Times New Roman" w:hAnsi="Times New Roman" w:cs="Times New Roman"/>
        </w:rPr>
        <w:t>Chl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fluorescence again:</w:t>
      </w:r>
    </w:p>
    <w:p w14:paraId="5DF0B877" w14:textId="77777777" w:rsidR="00DE4814" w:rsidRDefault="00DE4814" w:rsidP="00DE481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 5 ml from the well into a glass test tube.</w:t>
      </w:r>
    </w:p>
    <w:p w14:paraId="76E1912F" w14:textId="77777777" w:rsidR="00DE4814" w:rsidRDefault="00DE4814" w:rsidP="00DE481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fluorescence and record RFU.</w:t>
      </w:r>
    </w:p>
    <w:p w14:paraId="468B9DC0" w14:textId="77777777" w:rsidR="00DE4814" w:rsidRDefault="00DE4814" w:rsidP="00DE481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the sample back into the well it came from.</w:t>
      </w:r>
    </w:p>
    <w:p w14:paraId="752FBB51" w14:textId="77777777" w:rsidR="00DE4814" w:rsidRDefault="00DE4814" w:rsidP="00DE481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for all samples.</w:t>
      </w:r>
    </w:p>
    <w:p w14:paraId="43321A32" w14:textId="77777777" w:rsidR="00DE4814" w:rsidRDefault="00DE4814" w:rsidP="00DE481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plates back in the incubator randomly and gently invert and rearrange bottles.</w:t>
      </w:r>
    </w:p>
    <w:p w14:paraId="7423CF18" w14:textId="77777777" w:rsidR="00DE4814" w:rsidRDefault="00DE4814" w:rsidP="00DE48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in the late afternoon/evening, give the bottles and plates a light swirl/shake and rearrange in the incubator.</w:t>
      </w:r>
    </w:p>
    <w:p w14:paraId="72D6CAF0" w14:textId="41E762FE" w:rsidR="001D2F7F" w:rsidRDefault="00DE4814" w:rsidP="00DE48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Day 4: </w:t>
      </w:r>
      <w:r w:rsidR="00351AD1">
        <w:rPr>
          <w:rFonts w:ascii="Times New Roman" w:hAnsi="Times New Roman" w:cs="Times New Roman"/>
          <w:b/>
          <w:bCs/>
        </w:rPr>
        <w:t>Terminating the bioassay</w:t>
      </w:r>
    </w:p>
    <w:p w14:paraId="13589E2B" w14:textId="77777777" w:rsidR="00351AD1" w:rsidRDefault="00351AD1" w:rsidP="00351A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in the late morning (~10:00) give the bottles and plates a light swirl/shake and rearrange in the incubator.</w:t>
      </w:r>
    </w:p>
    <w:p w14:paraId="49B880E8" w14:textId="50A8742B" w:rsidR="00351AD1" w:rsidRDefault="00351AD1" w:rsidP="00351A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72</w:t>
      </w:r>
      <w:r>
        <w:rPr>
          <w:rFonts w:ascii="Times New Roman" w:hAnsi="Times New Roman" w:cs="Times New Roman"/>
        </w:rPr>
        <w:t xml:space="preserve">h from the start of the experiment (about the time when all bottles were filled and contaminants were added and you started to measure </w:t>
      </w:r>
      <w:proofErr w:type="spellStart"/>
      <w:r>
        <w:rPr>
          <w:rFonts w:ascii="Times New Roman" w:hAnsi="Times New Roman" w:cs="Times New Roman"/>
        </w:rPr>
        <w:t>Chl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on Day 1), measure </w:t>
      </w:r>
      <w:proofErr w:type="spellStart"/>
      <w:r>
        <w:rPr>
          <w:rFonts w:ascii="Times New Roman" w:hAnsi="Times New Roman" w:cs="Times New Roman"/>
        </w:rPr>
        <w:t>Chl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fluorescence again:</w:t>
      </w:r>
    </w:p>
    <w:p w14:paraId="46362158" w14:textId="77777777" w:rsidR="00351AD1" w:rsidRDefault="00351AD1" w:rsidP="00351AD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 5 ml from the well into a glass test tube.</w:t>
      </w:r>
    </w:p>
    <w:p w14:paraId="25A9F760" w14:textId="77777777" w:rsidR="00351AD1" w:rsidRDefault="00351AD1" w:rsidP="00351AD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fluorescence and record RFU.</w:t>
      </w:r>
    </w:p>
    <w:p w14:paraId="3B5ABDD2" w14:textId="2E525AEC" w:rsidR="00351AD1" w:rsidRDefault="00351AD1" w:rsidP="00BE74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the four replicates for each treatment into a 50 ml falcon tube</w:t>
      </w:r>
      <w:r w:rsidR="00BE7449">
        <w:rPr>
          <w:rFonts w:ascii="Times New Roman" w:hAnsi="Times New Roman" w:cs="Times New Roman"/>
        </w:rPr>
        <w:t xml:space="preserve">, this is called the </w:t>
      </w:r>
      <w:r w:rsidR="0061494D">
        <w:rPr>
          <w:rFonts w:ascii="Times New Roman" w:hAnsi="Times New Roman" w:cs="Times New Roman"/>
        </w:rPr>
        <w:t>composite</w:t>
      </w:r>
      <w:r w:rsidR="00A42B6C">
        <w:rPr>
          <w:rFonts w:ascii="Times New Roman" w:hAnsi="Times New Roman" w:cs="Times New Roman"/>
        </w:rPr>
        <w:t xml:space="preserve"> and will be used for PAM data</w:t>
      </w:r>
      <w:r>
        <w:rPr>
          <w:rFonts w:ascii="Times New Roman" w:hAnsi="Times New Roman" w:cs="Times New Roman"/>
        </w:rPr>
        <w:t>.</w:t>
      </w:r>
      <w:r w:rsidR="00023D8D">
        <w:rPr>
          <w:rFonts w:ascii="Times New Roman" w:hAnsi="Times New Roman" w:cs="Times New Roman"/>
        </w:rPr>
        <w:t xml:space="preserve"> This needs to be kept in the dark for at least 30 minutes </w:t>
      </w:r>
      <w:r w:rsidR="004F6F7F">
        <w:rPr>
          <w:rFonts w:ascii="Times New Roman" w:hAnsi="Times New Roman" w:cs="Times New Roman"/>
        </w:rPr>
        <w:t xml:space="preserve">before </w:t>
      </w:r>
      <w:r w:rsidR="00A42B6C">
        <w:rPr>
          <w:rFonts w:ascii="Times New Roman" w:hAnsi="Times New Roman" w:cs="Times New Roman"/>
        </w:rPr>
        <w:t>it can be used, so place the tubes in a dark box or something else dark.</w:t>
      </w:r>
    </w:p>
    <w:p w14:paraId="6806E188" w14:textId="79797C53" w:rsidR="00BE7449" w:rsidRDefault="00BE7449" w:rsidP="00BE7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r w:rsidR="0061494D">
        <w:rPr>
          <w:rFonts w:ascii="Times New Roman" w:hAnsi="Times New Roman" w:cs="Times New Roman"/>
        </w:rPr>
        <w:t xml:space="preserve">composite for each treatment to measure </w:t>
      </w:r>
      <w:proofErr w:type="spellStart"/>
      <w:r w:rsidR="0061494D">
        <w:rPr>
          <w:rFonts w:ascii="Times New Roman" w:hAnsi="Times New Roman" w:cs="Times New Roman"/>
        </w:rPr>
        <w:t>Fv</w:t>
      </w:r>
      <w:proofErr w:type="spellEnd"/>
      <w:r w:rsidR="0061494D">
        <w:rPr>
          <w:rFonts w:ascii="Times New Roman" w:hAnsi="Times New Roman" w:cs="Times New Roman"/>
        </w:rPr>
        <w:t>/Fm three times and a light curve once.</w:t>
      </w:r>
    </w:p>
    <w:p w14:paraId="26435F29" w14:textId="59F8266A" w:rsidR="000D5BE8" w:rsidRDefault="001D25DB" w:rsidP="000D5BE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you get the full regression when you run the light curve, otherwise do it again</w:t>
      </w:r>
      <w:r w:rsidR="000D5BE8">
        <w:rPr>
          <w:rFonts w:ascii="Times New Roman" w:hAnsi="Times New Roman" w:cs="Times New Roman"/>
        </w:rPr>
        <w:t>:</w:t>
      </w:r>
    </w:p>
    <w:p w14:paraId="6CBD6E53" w14:textId="2C59DE57" w:rsidR="000D5BE8" w:rsidRPr="000D5BE8" w:rsidRDefault="000D5BE8" w:rsidP="000D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3736B" wp14:editId="63884713">
                <wp:simplePos x="0" y="0"/>
                <wp:positionH relativeFrom="column">
                  <wp:posOffset>2049780</wp:posOffset>
                </wp:positionH>
                <wp:positionV relativeFrom="paragraph">
                  <wp:posOffset>104140</wp:posOffset>
                </wp:positionV>
                <wp:extent cx="3764280" cy="266700"/>
                <wp:effectExtent l="19050" t="19050" r="26670" b="19050"/>
                <wp:wrapNone/>
                <wp:docPr id="1449936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4150" id="Rectangle 2" o:spid="_x0000_s1026" style="position:absolute;margin-left:161.4pt;margin-top:8.2pt;width:296.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" filled="f" strokecolor="#f1a983 [1941]" strokeweight="3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3D7EE8FB" wp14:editId="3CC1D896">
            <wp:extent cx="5943600" cy="1607185"/>
            <wp:effectExtent l="0" t="0" r="0" b="0"/>
            <wp:docPr id="1631168343" name="Picture 1" descr="A screenshot of a dat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8343" name="Picture 1" descr="A screenshot of a data tab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932" w14:textId="39F16AAA" w:rsidR="000D5BE8" w:rsidRDefault="000D5BE8" w:rsidP="000D5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bottles for filtering for HPLC:</w:t>
      </w:r>
    </w:p>
    <w:p w14:paraId="74D786CA" w14:textId="106FD3BC" w:rsidR="000D5BE8" w:rsidRDefault="001164BB" w:rsidP="000D5BE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two replicates per treatment, 100 ml each. </w:t>
      </w:r>
    </w:p>
    <w:p w14:paraId="32E431C4" w14:textId="6E7B8D5F" w:rsidR="00331456" w:rsidRDefault="001164BB" w:rsidP="003314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voucher sample for each treatment using water from the bottle and preserving with Lugol’s. </w:t>
      </w:r>
    </w:p>
    <w:p w14:paraId="249A6710" w14:textId="5AEC12B6" w:rsidR="00331456" w:rsidRDefault="004A51A8" w:rsidP="003314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any leftover water and use 10% HCl to clean all materials.</w:t>
      </w:r>
    </w:p>
    <w:p w14:paraId="0B7E0597" w14:textId="2D67A552" w:rsidR="004A51A8" w:rsidRDefault="004A5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3DF89A" w14:textId="57417751" w:rsidR="004A51A8" w:rsidRDefault="00281E4B" w:rsidP="004A51A8">
      <w:pPr>
        <w:rPr>
          <w:rFonts w:ascii="Times New Roman" w:hAnsi="Times New Roman" w:cs="Times New Roman"/>
          <w:b/>
          <w:bCs/>
        </w:rPr>
      </w:pPr>
      <w:r w:rsidRPr="00281E4B">
        <w:rPr>
          <w:rFonts w:ascii="Times New Roman" w:hAnsi="Times New Roman" w:cs="Times New Roman"/>
          <w:b/>
          <w:bCs/>
        </w:rPr>
        <w:lastRenderedPageBreak/>
        <w:t>2025-07-15 Diclofenac Bioassay</w:t>
      </w:r>
      <w:r>
        <w:rPr>
          <w:rFonts w:ascii="Times New Roman" w:hAnsi="Times New Roman" w:cs="Times New Roman"/>
          <w:b/>
          <w:bCs/>
        </w:rPr>
        <w:t xml:space="preserve"> Treatment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224"/>
        <w:gridCol w:w="1260"/>
        <w:gridCol w:w="1440"/>
        <w:gridCol w:w="1710"/>
        <w:gridCol w:w="1170"/>
        <w:gridCol w:w="1165"/>
      </w:tblGrid>
      <w:tr w:rsidR="00CA61EA" w14:paraId="65278449" w14:textId="3B839C05" w:rsidTr="003E6B82">
        <w:tc>
          <w:tcPr>
            <w:tcW w:w="1381" w:type="dxa"/>
          </w:tcPr>
          <w:p w14:paraId="3ED1CFA1" w14:textId="57BE50B0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1224" w:type="dxa"/>
          </w:tcPr>
          <w:p w14:paraId="12173353" w14:textId="2407DCC2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Solvent?</w:t>
            </w:r>
          </w:p>
        </w:tc>
        <w:tc>
          <w:tcPr>
            <w:tcW w:w="1260" w:type="dxa"/>
          </w:tcPr>
          <w:p w14:paraId="1F18B6D8" w14:textId="300820C7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Nutrients?</w:t>
            </w:r>
          </w:p>
        </w:tc>
        <w:tc>
          <w:tcPr>
            <w:tcW w:w="1440" w:type="dxa"/>
          </w:tcPr>
          <w:p w14:paraId="122B3F15" w14:textId="6420460F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Diclofenac</w:t>
            </w:r>
          </w:p>
        </w:tc>
        <w:tc>
          <w:tcPr>
            <w:tcW w:w="1710" w:type="dxa"/>
          </w:tcPr>
          <w:p w14:paraId="201FCE77" w14:textId="7F413BCA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Carbamazepine</w:t>
            </w:r>
          </w:p>
        </w:tc>
        <w:tc>
          <w:tcPr>
            <w:tcW w:w="1170" w:type="dxa"/>
          </w:tcPr>
          <w:p w14:paraId="7F4069CB" w14:textId="0EEAB096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PFOS</w:t>
            </w:r>
          </w:p>
        </w:tc>
        <w:tc>
          <w:tcPr>
            <w:tcW w:w="1165" w:type="dxa"/>
          </w:tcPr>
          <w:p w14:paraId="43053F36" w14:textId="58039662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6ppd-q</w:t>
            </w:r>
          </w:p>
        </w:tc>
      </w:tr>
      <w:tr w:rsidR="00CA61EA" w14:paraId="293A66A5" w14:textId="7187E671" w:rsidTr="003E6B82">
        <w:tc>
          <w:tcPr>
            <w:tcW w:w="1381" w:type="dxa"/>
          </w:tcPr>
          <w:p w14:paraId="380AC1F5" w14:textId="08FA3996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224" w:type="dxa"/>
            <w:vAlign w:val="center"/>
          </w:tcPr>
          <w:p w14:paraId="0FBF9AE4" w14:textId="4B5F7D88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44A5C9DC" w14:textId="295FA78B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273DDD22" w14:textId="55AB50DE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  <w:vAlign w:val="center"/>
          </w:tcPr>
          <w:p w14:paraId="0B591D86" w14:textId="284A3888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74CE4BAF" w14:textId="426771C1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05A06B20" w14:textId="1583C35F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A61EA" w14:paraId="13373FCB" w14:textId="6CE00EB0" w:rsidTr="003E6B82">
        <w:tc>
          <w:tcPr>
            <w:tcW w:w="1381" w:type="dxa"/>
          </w:tcPr>
          <w:p w14:paraId="40809B56" w14:textId="0D2DD2F9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Solvent Control</w:t>
            </w:r>
          </w:p>
        </w:tc>
        <w:tc>
          <w:tcPr>
            <w:tcW w:w="1224" w:type="dxa"/>
            <w:vAlign w:val="center"/>
          </w:tcPr>
          <w:p w14:paraId="20D41274" w14:textId="704044C9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ml acetone</w:t>
            </w:r>
          </w:p>
        </w:tc>
        <w:tc>
          <w:tcPr>
            <w:tcW w:w="1260" w:type="dxa"/>
            <w:vAlign w:val="center"/>
          </w:tcPr>
          <w:p w14:paraId="02D4A850" w14:textId="10A79706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3349B312" w14:textId="08597E40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  <w:vAlign w:val="center"/>
          </w:tcPr>
          <w:p w14:paraId="2D678140" w14:textId="6C4D1226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76D63835" w14:textId="63BE1EC8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6AA070AB" w14:textId="5FA9D043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A61EA" w14:paraId="17E7AC62" w14:textId="43119F48" w:rsidTr="003E6B82">
        <w:tc>
          <w:tcPr>
            <w:tcW w:w="1381" w:type="dxa"/>
          </w:tcPr>
          <w:p w14:paraId="49971002" w14:textId="63AB5F45" w:rsidR="00CA61EA" w:rsidRDefault="00CA61EA" w:rsidP="004A5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Nutrient Control</w:t>
            </w:r>
          </w:p>
        </w:tc>
        <w:tc>
          <w:tcPr>
            <w:tcW w:w="1224" w:type="dxa"/>
            <w:vAlign w:val="center"/>
          </w:tcPr>
          <w:p w14:paraId="434DFE95" w14:textId="6C9BD4F1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222C7C83" w14:textId="1F5483CE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1FB17406" w14:textId="08512B1D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  <w:vAlign w:val="center"/>
          </w:tcPr>
          <w:p w14:paraId="75BCDA20" w14:textId="2CEFB0A2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6908F68F" w14:textId="0257FA11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161874A3" w14:textId="04210F08" w:rsidR="00CA61EA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95C07" w14:paraId="587D8E48" w14:textId="058C7B7D" w:rsidTr="003E6B82">
        <w:tc>
          <w:tcPr>
            <w:tcW w:w="1381" w:type="dxa"/>
          </w:tcPr>
          <w:p w14:paraId="2DCCFCAD" w14:textId="30D899B4" w:rsidR="00F95C07" w:rsidRDefault="00F95C07" w:rsidP="00F95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Solvent + Nutrient </w:t>
            </w:r>
          </w:p>
        </w:tc>
        <w:tc>
          <w:tcPr>
            <w:tcW w:w="1224" w:type="dxa"/>
            <w:vAlign w:val="center"/>
          </w:tcPr>
          <w:p w14:paraId="2C0640DB" w14:textId="603FD2FA" w:rsidR="00F95C07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ml acetone</w:t>
            </w:r>
          </w:p>
        </w:tc>
        <w:tc>
          <w:tcPr>
            <w:tcW w:w="1260" w:type="dxa"/>
            <w:vAlign w:val="center"/>
          </w:tcPr>
          <w:p w14:paraId="06F2DA65" w14:textId="22B7E96D" w:rsidR="00F95C07" w:rsidRDefault="00F95C0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2DB0F716" w14:textId="29355C9E" w:rsidR="00F95C07" w:rsidRDefault="009106C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0" w:type="dxa"/>
            <w:vAlign w:val="center"/>
          </w:tcPr>
          <w:p w14:paraId="7903C8C7" w14:textId="7F2EEE5D" w:rsidR="00F95C07" w:rsidRDefault="009106C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213A6691" w14:textId="467B653D" w:rsidR="00F95C07" w:rsidRDefault="009106C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796A1B2F" w14:textId="06E7ADF4" w:rsidR="00F95C07" w:rsidRDefault="009106C7" w:rsidP="00F95C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106C7" w14:paraId="1CDCDD00" w14:textId="6BFCA18C" w:rsidTr="003E6B82">
        <w:tc>
          <w:tcPr>
            <w:tcW w:w="1381" w:type="dxa"/>
          </w:tcPr>
          <w:p w14:paraId="63C8568B" w14:textId="0083440A" w:rsidR="009106C7" w:rsidRDefault="009106C7" w:rsidP="0091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Low</w:t>
            </w:r>
          </w:p>
        </w:tc>
        <w:tc>
          <w:tcPr>
            <w:tcW w:w="1224" w:type="dxa"/>
            <w:vAlign w:val="center"/>
          </w:tcPr>
          <w:p w14:paraId="17ACEC0A" w14:textId="24FF3460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acetone</w:t>
            </w:r>
          </w:p>
        </w:tc>
        <w:tc>
          <w:tcPr>
            <w:tcW w:w="1260" w:type="dxa"/>
            <w:vAlign w:val="center"/>
          </w:tcPr>
          <w:p w14:paraId="5FE7F16E" w14:textId="3838A15F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6025F2D5" w14:textId="1A755307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710" w:type="dxa"/>
            <w:vAlign w:val="center"/>
          </w:tcPr>
          <w:p w14:paraId="2AE1C878" w14:textId="6F9382CA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32D47D6F" w14:textId="090D71F4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55CE7464" w14:textId="63D946C6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106C7" w14:paraId="2DAD0954" w14:textId="41238DE9" w:rsidTr="003E6B82">
        <w:tc>
          <w:tcPr>
            <w:tcW w:w="1381" w:type="dxa"/>
          </w:tcPr>
          <w:p w14:paraId="6016FC06" w14:textId="31D8DAA2" w:rsidR="009106C7" w:rsidRDefault="009106C7" w:rsidP="00910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High</w:t>
            </w:r>
          </w:p>
        </w:tc>
        <w:tc>
          <w:tcPr>
            <w:tcW w:w="1224" w:type="dxa"/>
            <w:vAlign w:val="center"/>
          </w:tcPr>
          <w:p w14:paraId="6CCF66C4" w14:textId="45B97DE2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acetone</w:t>
            </w:r>
          </w:p>
        </w:tc>
        <w:tc>
          <w:tcPr>
            <w:tcW w:w="1260" w:type="dxa"/>
            <w:vAlign w:val="center"/>
          </w:tcPr>
          <w:p w14:paraId="6BA65F51" w14:textId="217D0F6B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68A398D7" w14:textId="608805C4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710" w:type="dxa"/>
            <w:vAlign w:val="center"/>
          </w:tcPr>
          <w:p w14:paraId="672B5807" w14:textId="55C54E84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04DD0247" w14:textId="0D620535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0C07EAE8" w14:textId="046E8146" w:rsidR="009106C7" w:rsidRDefault="009106C7" w:rsidP="00910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1C794938" w14:textId="5BA45CBC" w:rsidTr="003E6B82">
        <w:tc>
          <w:tcPr>
            <w:tcW w:w="1381" w:type="dxa"/>
          </w:tcPr>
          <w:p w14:paraId="624BA372" w14:textId="48D0538C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D+C Low</w:t>
            </w:r>
          </w:p>
        </w:tc>
        <w:tc>
          <w:tcPr>
            <w:tcW w:w="1224" w:type="dxa"/>
            <w:vAlign w:val="center"/>
          </w:tcPr>
          <w:p w14:paraId="0ACA34A5" w14:textId="5BADD521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0A524475" w14:textId="27894881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1118FDEB" w14:textId="0746410B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710" w:type="dxa"/>
            <w:vAlign w:val="center"/>
          </w:tcPr>
          <w:p w14:paraId="06D1E9CE" w14:textId="68B317F8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170" w:type="dxa"/>
            <w:vAlign w:val="center"/>
          </w:tcPr>
          <w:p w14:paraId="3E03379D" w14:textId="1C947854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4B86816C" w14:textId="41AF21E8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744BF521" w14:textId="30A1B7A7" w:rsidTr="003E6B82">
        <w:tc>
          <w:tcPr>
            <w:tcW w:w="1381" w:type="dxa"/>
          </w:tcPr>
          <w:p w14:paraId="73FAB23F" w14:textId="0BC573E3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D+C High</w:t>
            </w:r>
          </w:p>
        </w:tc>
        <w:tc>
          <w:tcPr>
            <w:tcW w:w="1224" w:type="dxa"/>
            <w:vAlign w:val="center"/>
          </w:tcPr>
          <w:p w14:paraId="739510F9" w14:textId="36D63F09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38B9047D" w14:textId="58AF57E6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2CEDF5C5" w14:textId="2D3A0396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710" w:type="dxa"/>
            <w:vAlign w:val="center"/>
          </w:tcPr>
          <w:p w14:paraId="3FFA4F8C" w14:textId="39AB7569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170" w:type="dxa"/>
            <w:vAlign w:val="center"/>
          </w:tcPr>
          <w:p w14:paraId="00CA848E" w14:textId="06D8ECEF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470F488D" w14:textId="76B493D9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00D0F2FE" w14:textId="7AB251D6" w:rsidTr="003E6B82">
        <w:tc>
          <w:tcPr>
            <w:tcW w:w="1381" w:type="dxa"/>
          </w:tcPr>
          <w:p w14:paraId="2107E003" w14:textId="0E366144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D+P Low</w:t>
            </w:r>
          </w:p>
        </w:tc>
        <w:tc>
          <w:tcPr>
            <w:tcW w:w="1224" w:type="dxa"/>
            <w:vAlign w:val="center"/>
          </w:tcPr>
          <w:p w14:paraId="46299D32" w14:textId="543D1343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4580534B" w14:textId="59CC06FE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67082CB3" w14:textId="733D6A7D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710" w:type="dxa"/>
            <w:vAlign w:val="center"/>
          </w:tcPr>
          <w:p w14:paraId="3FA7C1AB" w14:textId="6417AF26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21BD9384" w14:textId="39188ADC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165" w:type="dxa"/>
            <w:vAlign w:val="center"/>
          </w:tcPr>
          <w:p w14:paraId="25FA797A" w14:textId="0898F27B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0288D978" w14:textId="2C7EBB4F" w:rsidTr="003E6B82">
        <w:tc>
          <w:tcPr>
            <w:tcW w:w="1381" w:type="dxa"/>
          </w:tcPr>
          <w:p w14:paraId="6B06AB0D" w14:textId="3EF0F428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D+P High</w:t>
            </w:r>
          </w:p>
        </w:tc>
        <w:tc>
          <w:tcPr>
            <w:tcW w:w="1224" w:type="dxa"/>
            <w:vAlign w:val="center"/>
          </w:tcPr>
          <w:p w14:paraId="79DCF513" w14:textId="4618C6C2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2CB2E01A" w14:textId="03352275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654C0535" w14:textId="162B34EC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710" w:type="dxa"/>
            <w:vAlign w:val="center"/>
          </w:tcPr>
          <w:p w14:paraId="3070B233" w14:textId="7BA73A97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6E71103D" w14:textId="7D93DD6E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165" w:type="dxa"/>
            <w:vAlign w:val="center"/>
          </w:tcPr>
          <w:p w14:paraId="14E486BD" w14:textId="6E9B1BE4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160172AB" w14:textId="0E5A762F" w:rsidTr="003E6B82">
        <w:tc>
          <w:tcPr>
            <w:tcW w:w="1381" w:type="dxa"/>
          </w:tcPr>
          <w:p w14:paraId="570B73E2" w14:textId="2A131644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D+Q Low</w:t>
            </w:r>
          </w:p>
        </w:tc>
        <w:tc>
          <w:tcPr>
            <w:tcW w:w="1224" w:type="dxa"/>
            <w:vAlign w:val="center"/>
          </w:tcPr>
          <w:p w14:paraId="6D699425" w14:textId="3F8DDD03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066547A1" w14:textId="2877905D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7679AC73" w14:textId="3B74E201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710" w:type="dxa"/>
            <w:vAlign w:val="center"/>
          </w:tcPr>
          <w:p w14:paraId="34D9A420" w14:textId="597FA160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1C7A2C47" w14:textId="4B064C10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3F749D3A" w14:textId="34BF1607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</w:tr>
      <w:tr w:rsidR="00CB4523" w14:paraId="1AE933B8" w14:textId="6FA84454" w:rsidTr="003E6B82">
        <w:tc>
          <w:tcPr>
            <w:tcW w:w="1381" w:type="dxa"/>
          </w:tcPr>
          <w:p w14:paraId="5098B98D" w14:textId="6663E21B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D+Q High</w:t>
            </w:r>
          </w:p>
        </w:tc>
        <w:tc>
          <w:tcPr>
            <w:tcW w:w="1224" w:type="dxa"/>
            <w:vAlign w:val="center"/>
          </w:tcPr>
          <w:p w14:paraId="0E132F3E" w14:textId="4064A271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110808E9" w14:textId="0DE9F990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  <w:vAlign w:val="center"/>
          </w:tcPr>
          <w:p w14:paraId="7C4A8CA3" w14:textId="0E0F0C0B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710" w:type="dxa"/>
            <w:vAlign w:val="center"/>
          </w:tcPr>
          <w:p w14:paraId="530239AE" w14:textId="105EB6B8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176BBAC7" w14:textId="4BA0E757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25522AE0" w14:textId="21BCCC8F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</w:tr>
      <w:tr w:rsidR="00CB4523" w14:paraId="57FD8E9F" w14:textId="73AC1ECC" w:rsidTr="003E6B82">
        <w:tc>
          <w:tcPr>
            <w:tcW w:w="1381" w:type="dxa"/>
          </w:tcPr>
          <w:p w14:paraId="7F71E1FF" w14:textId="3B866BF9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Low</w:t>
            </w:r>
            <w:r>
              <w:rPr>
                <w:rFonts w:ascii="Times New Roman" w:hAnsi="Times New Roman" w:cs="Times New Roman"/>
              </w:rPr>
              <w:t xml:space="preserve"> + Nut</w:t>
            </w:r>
          </w:p>
        </w:tc>
        <w:tc>
          <w:tcPr>
            <w:tcW w:w="1224" w:type="dxa"/>
            <w:vAlign w:val="center"/>
          </w:tcPr>
          <w:p w14:paraId="4EF7F0C4" w14:textId="669075C9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acetone</w:t>
            </w:r>
          </w:p>
        </w:tc>
        <w:tc>
          <w:tcPr>
            <w:tcW w:w="1260" w:type="dxa"/>
            <w:vAlign w:val="center"/>
          </w:tcPr>
          <w:p w14:paraId="18DC763B" w14:textId="08ECAF2B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5CB085E8" w14:textId="48F16336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710" w:type="dxa"/>
            <w:vAlign w:val="center"/>
          </w:tcPr>
          <w:p w14:paraId="7B0DF244" w14:textId="4F89F768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61140480" w14:textId="76D7D329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2D266B80" w14:textId="47194AFB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708B0AC7" w14:textId="7BE2827C" w:rsidTr="003E6B82">
        <w:tc>
          <w:tcPr>
            <w:tcW w:w="1381" w:type="dxa"/>
          </w:tcPr>
          <w:p w14:paraId="355547B9" w14:textId="7B232627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High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 Nut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vAlign w:val="center"/>
          </w:tcPr>
          <w:p w14:paraId="23AD5582" w14:textId="684CDD40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acetone</w:t>
            </w:r>
          </w:p>
        </w:tc>
        <w:tc>
          <w:tcPr>
            <w:tcW w:w="1260" w:type="dxa"/>
            <w:vAlign w:val="center"/>
          </w:tcPr>
          <w:p w14:paraId="4BB612C6" w14:textId="7B08CB80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22FB18C3" w14:textId="6F77F15F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710" w:type="dxa"/>
            <w:vAlign w:val="center"/>
          </w:tcPr>
          <w:p w14:paraId="15F1BAB9" w14:textId="7AE53B1A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7595026D" w14:textId="50CCD4F0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3BB4DBEA" w14:textId="305E66D0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4C4B272C" w14:textId="41C03A1E" w:rsidTr="003E6B82">
        <w:tc>
          <w:tcPr>
            <w:tcW w:w="1381" w:type="dxa"/>
          </w:tcPr>
          <w:p w14:paraId="212965D0" w14:textId="28527F84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D+C Low + Nut</w:t>
            </w:r>
          </w:p>
        </w:tc>
        <w:tc>
          <w:tcPr>
            <w:tcW w:w="1224" w:type="dxa"/>
            <w:vAlign w:val="center"/>
          </w:tcPr>
          <w:p w14:paraId="4C33973B" w14:textId="4BE3F8BA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723D94E3" w14:textId="1B73E743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3F85BC3B" w14:textId="24535EBC" w:rsidR="00CB4523" w:rsidRPr="00CB4523" w:rsidRDefault="00CB4523" w:rsidP="00CB45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710" w:type="dxa"/>
            <w:vAlign w:val="center"/>
          </w:tcPr>
          <w:p w14:paraId="0892EF57" w14:textId="7B1B36EE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170" w:type="dxa"/>
            <w:vAlign w:val="center"/>
          </w:tcPr>
          <w:p w14:paraId="07F49029" w14:textId="5D11DD91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06826F50" w14:textId="309AF50F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09B5D6CD" w14:textId="791315A8" w:rsidTr="003E6B82">
        <w:tc>
          <w:tcPr>
            <w:tcW w:w="1381" w:type="dxa"/>
          </w:tcPr>
          <w:p w14:paraId="7A2A9840" w14:textId="10D018F0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D+C High + Nut</w:t>
            </w:r>
          </w:p>
        </w:tc>
        <w:tc>
          <w:tcPr>
            <w:tcW w:w="1224" w:type="dxa"/>
            <w:vAlign w:val="center"/>
          </w:tcPr>
          <w:p w14:paraId="4F1FC436" w14:textId="03C9CD98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10B73A4A" w14:textId="487BAF42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6043E739" w14:textId="2D661090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710" w:type="dxa"/>
            <w:vAlign w:val="center"/>
          </w:tcPr>
          <w:p w14:paraId="280A5458" w14:textId="5E1743DE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170" w:type="dxa"/>
            <w:vAlign w:val="center"/>
          </w:tcPr>
          <w:p w14:paraId="2F527741" w14:textId="116DF07A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6C32CF81" w14:textId="43B7FC78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17F20ADF" w14:textId="27D2562B" w:rsidTr="003E6B82">
        <w:tc>
          <w:tcPr>
            <w:tcW w:w="1381" w:type="dxa"/>
          </w:tcPr>
          <w:p w14:paraId="1FFE3650" w14:textId="31570EEA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D+P Low + Nut</w:t>
            </w:r>
          </w:p>
        </w:tc>
        <w:tc>
          <w:tcPr>
            <w:tcW w:w="1224" w:type="dxa"/>
            <w:vAlign w:val="center"/>
          </w:tcPr>
          <w:p w14:paraId="76766B9B" w14:textId="6FE0E169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380B23A1" w14:textId="4BFF607A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1E6296F4" w14:textId="18DF5AF8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710" w:type="dxa"/>
            <w:vAlign w:val="center"/>
          </w:tcPr>
          <w:p w14:paraId="4745E2B6" w14:textId="03876EEB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5F173250" w14:textId="65D59C58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165" w:type="dxa"/>
            <w:vAlign w:val="center"/>
          </w:tcPr>
          <w:p w14:paraId="4B4068B7" w14:textId="045D4E08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70B66020" w14:textId="6CD1324B" w:rsidTr="003E6B82">
        <w:tc>
          <w:tcPr>
            <w:tcW w:w="1381" w:type="dxa"/>
          </w:tcPr>
          <w:p w14:paraId="3B97BE64" w14:textId="6DB0887A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D+P High + Nut</w:t>
            </w:r>
          </w:p>
        </w:tc>
        <w:tc>
          <w:tcPr>
            <w:tcW w:w="1224" w:type="dxa"/>
            <w:vAlign w:val="center"/>
          </w:tcPr>
          <w:p w14:paraId="476FD0B4" w14:textId="213464E5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27A66315" w14:textId="1F24F892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3533E05D" w14:textId="4BB1AB25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710" w:type="dxa"/>
            <w:vAlign w:val="center"/>
          </w:tcPr>
          <w:p w14:paraId="2233316B" w14:textId="7DB6E3C4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20FBA359" w14:textId="4EDBD6A0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165" w:type="dxa"/>
            <w:vAlign w:val="center"/>
          </w:tcPr>
          <w:p w14:paraId="30836949" w14:textId="0A87327F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4523" w14:paraId="63422322" w14:textId="6149FAC2" w:rsidTr="003E6B82">
        <w:tc>
          <w:tcPr>
            <w:tcW w:w="1381" w:type="dxa"/>
          </w:tcPr>
          <w:p w14:paraId="1F92A0D1" w14:textId="2EDF3EFD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D+Q Low + Nut</w:t>
            </w:r>
          </w:p>
        </w:tc>
        <w:tc>
          <w:tcPr>
            <w:tcW w:w="1224" w:type="dxa"/>
            <w:vAlign w:val="center"/>
          </w:tcPr>
          <w:p w14:paraId="573028B3" w14:textId="720F6075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6D962C66" w14:textId="6860C11E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353228EF" w14:textId="4EDF1684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  <w:tc>
          <w:tcPr>
            <w:tcW w:w="1710" w:type="dxa"/>
            <w:vAlign w:val="center"/>
          </w:tcPr>
          <w:p w14:paraId="6059379B" w14:textId="6C4CD175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59B72CE5" w14:textId="29E73FB2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6E25CD4C" w14:textId="43E7A93B" w:rsidR="00CB4523" w:rsidRPr="00CB4523" w:rsidRDefault="00CB4523" w:rsidP="00CB45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0.5 ml low stock</w:t>
            </w:r>
          </w:p>
        </w:tc>
      </w:tr>
      <w:tr w:rsidR="00CB4523" w14:paraId="7F26E0A1" w14:textId="3600A37A" w:rsidTr="003E6B82">
        <w:tc>
          <w:tcPr>
            <w:tcW w:w="1381" w:type="dxa"/>
          </w:tcPr>
          <w:p w14:paraId="7B4AB64D" w14:textId="47C3ACE9" w:rsidR="00CB4523" w:rsidRDefault="00CB4523" w:rsidP="00C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D+Q High + Nut</w:t>
            </w:r>
          </w:p>
        </w:tc>
        <w:tc>
          <w:tcPr>
            <w:tcW w:w="1224" w:type="dxa"/>
            <w:vAlign w:val="center"/>
          </w:tcPr>
          <w:p w14:paraId="7C4097D6" w14:textId="52F45C58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vAlign w:val="center"/>
          </w:tcPr>
          <w:p w14:paraId="550DF449" w14:textId="62DD920F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each stock</w:t>
            </w:r>
          </w:p>
        </w:tc>
        <w:tc>
          <w:tcPr>
            <w:tcW w:w="1440" w:type="dxa"/>
            <w:vAlign w:val="center"/>
          </w:tcPr>
          <w:p w14:paraId="136184FD" w14:textId="5F6F9BE5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  <w:tc>
          <w:tcPr>
            <w:tcW w:w="1710" w:type="dxa"/>
            <w:vAlign w:val="center"/>
          </w:tcPr>
          <w:p w14:paraId="1F37AA0A" w14:textId="5A0C6E10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  <w:vAlign w:val="center"/>
          </w:tcPr>
          <w:p w14:paraId="35830A17" w14:textId="27834803" w:rsidR="00CB4523" w:rsidRDefault="003E6B82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5" w:type="dxa"/>
            <w:vAlign w:val="center"/>
          </w:tcPr>
          <w:p w14:paraId="518C5B68" w14:textId="29541719" w:rsidR="00CB4523" w:rsidRDefault="00CB4523" w:rsidP="00CB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ml high stock</w:t>
            </w:r>
          </w:p>
        </w:tc>
      </w:tr>
    </w:tbl>
    <w:p w14:paraId="15963400" w14:textId="78A404F4" w:rsidR="00704140" w:rsidRPr="00704140" w:rsidRDefault="00704140" w:rsidP="00704140">
      <w:pPr>
        <w:rPr>
          <w:rFonts w:ascii="Times New Roman" w:hAnsi="Times New Roman" w:cs="Times New Roman"/>
          <w:b/>
          <w:bCs/>
        </w:rPr>
      </w:pPr>
      <w:r w:rsidRPr="00704140">
        <w:rPr>
          <w:rFonts w:ascii="Times New Roman" w:hAnsi="Times New Roman" w:cs="Times New Roman"/>
          <w:b/>
          <w:bCs/>
        </w:rPr>
        <w:lastRenderedPageBreak/>
        <w:t>PAM</w:t>
      </w:r>
      <w:r w:rsidRPr="00704140">
        <w:rPr>
          <w:rFonts w:ascii="Times New Roman" w:hAnsi="Times New Roman" w:cs="Times New Roman"/>
          <w:b/>
          <w:bCs/>
        </w:rPr>
        <w:t xml:space="preserve"> protocol</w:t>
      </w:r>
      <w:r w:rsidRPr="00704140">
        <w:rPr>
          <w:rFonts w:ascii="Times New Roman" w:hAnsi="Times New Roman" w:cs="Times New Roman"/>
          <w:b/>
          <w:bCs/>
        </w:rPr>
        <w:t>:</w:t>
      </w:r>
    </w:p>
    <w:p w14:paraId="3E55AC75" w14:textId="77777777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 xml:space="preserve">Turn on the laptop and open </w:t>
      </w:r>
      <w:proofErr w:type="spellStart"/>
      <w:r w:rsidRPr="00704140">
        <w:rPr>
          <w:rFonts w:ascii="Times New Roman" w:hAnsi="Times New Roman" w:cs="Times New Roman"/>
        </w:rPr>
        <w:t>WinControl</w:t>
      </w:r>
      <w:proofErr w:type="spellEnd"/>
      <w:r w:rsidRPr="00704140">
        <w:rPr>
          <w:rFonts w:ascii="Times New Roman" w:hAnsi="Times New Roman" w:cs="Times New Roman"/>
        </w:rPr>
        <w:t xml:space="preserve"> (password: 1542)</w:t>
      </w:r>
    </w:p>
    <w:p w14:paraId="77C5D0C7" w14:textId="77777777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Press the on button on the grey box (opening win control should do this, but if it doesn’t, press the button)</w:t>
      </w:r>
    </w:p>
    <w:p w14:paraId="7AE75F0C" w14:textId="1D0F7148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 xml:space="preserve">In the settings tab, </w:t>
      </w:r>
      <w:r w:rsidR="005C1607">
        <w:rPr>
          <w:rFonts w:ascii="Times New Roman" w:hAnsi="Times New Roman" w:cs="Times New Roman"/>
        </w:rPr>
        <w:t>reset to default (see the reset button in the top left). M</w:t>
      </w:r>
      <w:r w:rsidRPr="00704140">
        <w:rPr>
          <w:rFonts w:ascii="Times New Roman" w:hAnsi="Times New Roman" w:cs="Times New Roman"/>
        </w:rPr>
        <w:t>ake sure the measuring light intensity is set to 8</w:t>
      </w:r>
      <w:r w:rsidR="005C1607">
        <w:rPr>
          <w:rFonts w:ascii="Times New Roman" w:hAnsi="Times New Roman" w:cs="Times New Roman"/>
        </w:rPr>
        <w:t xml:space="preserve"> and gain (</w:t>
      </w:r>
      <w:r w:rsidR="005C1607" w:rsidRPr="005C1607">
        <w:rPr>
          <w:rFonts w:ascii="Times New Roman" w:hAnsi="Times New Roman" w:cs="Times New Roman"/>
          <w:i/>
          <w:iCs/>
        </w:rPr>
        <w:t>not pm gain</w:t>
      </w:r>
      <w:r w:rsidR="005C1607">
        <w:rPr>
          <w:rFonts w:ascii="Times New Roman" w:hAnsi="Times New Roman" w:cs="Times New Roman"/>
        </w:rPr>
        <w:t>) is set to 5.</w:t>
      </w:r>
    </w:p>
    <w:p w14:paraId="193639D6" w14:textId="77777777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Fill one cuvette with milli q water and one with sample water (wipe down outside of both).</w:t>
      </w:r>
    </w:p>
    <w:p w14:paraId="50557E90" w14:textId="77777777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Place the sample cuvette in the holder (this is the rightmost part of the equipment and has a circular lid). Replace the lid.</w:t>
      </w:r>
    </w:p>
    <w:p w14:paraId="7AE54083" w14:textId="4E9F11C3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Let the sample dark acclimate again for a few seconds and watch the F (on the laptop or on the grey box). In win control under the settings tab, adjust pm-gain until F is ~</w:t>
      </w:r>
      <w:r w:rsidR="000E4C16">
        <w:rPr>
          <w:rFonts w:ascii="Times New Roman" w:hAnsi="Times New Roman" w:cs="Times New Roman"/>
        </w:rPr>
        <w:t>800.</w:t>
      </w:r>
    </w:p>
    <w:p w14:paraId="47E8D880" w14:textId="77777777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Remove the sample and place in a dark spot (could use the drawer, just be careful). Replace it with the milli q water cuvette. </w:t>
      </w:r>
    </w:p>
    <w:p w14:paraId="74D3391C" w14:textId="11AB5937" w:rsidR="00D35999" w:rsidRPr="00704140" w:rsidRDefault="00704140" w:rsidP="00D35999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On the box, press the up arrow until the little screen says auto zero</w:t>
      </w:r>
      <w:r w:rsidR="000E4C16">
        <w:rPr>
          <w:rFonts w:ascii="Times New Roman" w:hAnsi="Times New Roman" w:cs="Times New Roman"/>
        </w:rPr>
        <w:t xml:space="preserve"> (should just be once)</w:t>
      </w:r>
      <w:r w:rsidRPr="00704140">
        <w:rPr>
          <w:rFonts w:ascii="Times New Roman" w:hAnsi="Times New Roman" w:cs="Times New Roman"/>
        </w:rPr>
        <w:t>, then press set. When F is ~0 replace the milli q water with the sample.</w:t>
      </w:r>
      <w:r w:rsidR="00D35999">
        <w:rPr>
          <w:rFonts w:ascii="Times New Roman" w:hAnsi="Times New Roman" w:cs="Times New Roman"/>
        </w:rPr>
        <w:t xml:space="preserve"> Double check that F is still around 800 (this doesn’t need to be exact</w:t>
      </w:r>
      <w:r w:rsidR="00D55B24">
        <w:rPr>
          <w:rFonts w:ascii="Times New Roman" w:hAnsi="Times New Roman" w:cs="Times New Roman"/>
        </w:rPr>
        <w:t>, but if it’s way off try adjusting pm-gain and autozeroing again.</w:t>
      </w:r>
      <w:r w:rsidR="00D35999">
        <w:rPr>
          <w:rFonts w:ascii="Times New Roman" w:hAnsi="Times New Roman" w:cs="Times New Roman"/>
        </w:rPr>
        <w:t>)</w:t>
      </w:r>
    </w:p>
    <w:p w14:paraId="21C0CD51" w14:textId="77777777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 xml:space="preserve">In the win control program, go to report and make sure </w:t>
      </w:r>
      <w:proofErr w:type="spellStart"/>
      <w:r w:rsidRPr="00704140">
        <w:rPr>
          <w:rFonts w:ascii="Times New Roman" w:hAnsi="Times New Roman" w:cs="Times New Roman"/>
        </w:rPr>
        <w:t>fv</w:t>
      </w:r>
      <w:proofErr w:type="spellEnd"/>
      <w:r w:rsidRPr="00704140">
        <w:rPr>
          <w:rFonts w:ascii="Times New Roman" w:hAnsi="Times New Roman" w:cs="Times New Roman"/>
        </w:rPr>
        <w:t>/</w:t>
      </w:r>
      <w:proofErr w:type="spellStart"/>
      <w:r w:rsidRPr="00704140">
        <w:rPr>
          <w:rFonts w:ascii="Times New Roman" w:hAnsi="Times New Roman" w:cs="Times New Roman"/>
        </w:rPr>
        <w:t>fm</w:t>
      </w:r>
      <w:proofErr w:type="spellEnd"/>
      <w:r w:rsidRPr="00704140">
        <w:rPr>
          <w:rFonts w:ascii="Times New Roman" w:hAnsi="Times New Roman" w:cs="Times New Roman"/>
        </w:rPr>
        <w:t xml:space="preserve"> is selected. </w:t>
      </w:r>
    </w:p>
    <w:p w14:paraId="7C9150DF" w14:textId="77777777" w:rsid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Go back to the light curve tab and hit start lc (bottom right of graph). You should hear two beeps, around ~30 seconds apart. After the second beep, hit stop lc. </w:t>
      </w:r>
    </w:p>
    <w:p w14:paraId="47EB20EF" w14:textId="0DA57EC3" w:rsidR="00102DAD" w:rsidRPr="00704140" w:rsidRDefault="00102DAD" w:rsidP="00102DAD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SAT chart looks okay. </w:t>
      </w:r>
    </w:p>
    <w:p w14:paraId="25D634E7" w14:textId="7EFF2C45" w:rsid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 xml:space="preserve">Take the sample cuvette out and replace it with more of the same sample. Then repeat step </w:t>
      </w:r>
      <w:r w:rsidR="009030B9">
        <w:rPr>
          <w:rFonts w:ascii="Times New Roman" w:hAnsi="Times New Roman" w:cs="Times New Roman"/>
        </w:rPr>
        <w:t>10</w:t>
      </w:r>
      <w:r w:rsidRPr="00704140">
        <w:rPr>
          <w:rFonts w:ascii="Times New Roman" w:hAnsi="Times New Roman" w:cs="Times New Roman"/>
        </w:rPr>
        <w:t>. Do this twice (for three total measurements). </w:t>
      </w:r>
    </w:p>
    <w:p w14:paraId="556B85BE" w14:textId="2EEAE449" w:rsidR="009030B9" w:rsidRPr="00704140" w:rsidRDefault="009030B9" w:rsidP="009030B9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Take the sample cuvette out and replace it with more of the same sample</w:t>
      </w:r>
      <w:r w:rsidR="009F5BF0">
        <w:rPr>
          <w:rFonts w:ascii="Times New Roman" w:hAnsi="Times New Roman" w:cs="Times New Roman"/>
        </w:rPr>
        <w:t xml:space="preserve"> for a full light curve</w:t>
      </w:r>
      <w:r w:rsidRPr="00704140">
        <w:rPr>
          <w:rFonts w:ascii="Times New Roman" w:hAnsi="Times New Roman" w:cs="Times New Roman"/>
        </w:rPr>
        <w:t xml:space="preserve">. </w:t>
      </w:r>
      <w:r w:rsidR="009F5BF0">
        <w:rPr>
          <w:rFonts w:ascii="Times New Roman" w:hAnsi="Times New Roman" w:cs="Times New Roman"/>
        </w:rPr>
        <w:t>R</w:t>
      </w:r>
      <w:r w:rsidRPr="00704140">
        <w:rPr>
          <w:rFonts w:ascii="Times New Roman" w:hAnsi="Times New Roman" w:cs="Times New Roman"/>
        </w:rPr>
        <w:t xml:space="preserve">epeat step </w:t>
      </w:r>
      <w:r>
        <w:rPr>
          <w:rFonts w:ascii="Times New Roman" w:hAnsi="Times New Roman" w:cs="Times New Roman"/>
        </w:rPr>
        <w:t>10</w:t>
      </w:r>
      <w:r w:rsidR="009F5BF0">
        <w:rPr>
          <w:rFonts w:ascii="Times New Roman" w:hAnsi="Times New Roman" w:cs="Times New Roman"/>
        </w:rPr>
        <w:t xml:space="preserve">, but don’t stop the light curve. Let it run through, this should take about 5 minutes. Double check that the regression is calculated. </w:t>
      </w:r>
    </w:p>
    <w:p w14:paraId="25B835B2" w14:textId="54A5BFE1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 xml:space="preserve">Save the data: save data &gt; there should be a folder with </w:t>
      </w:r>
      <w:proofErr w:type="spellStart"/>
      <w:r w:rsidR="007968AE">
        <w:rPr>
          <w:rFonts w:ascii="Times New Roman" w:hAnsi="Times New Roman" w:cs="Times New Roman"/>
        </w:rPr>
        <w:t>Schlenker_cont</w:t>
      </w:r>
      <w:proofErr w:type="spellEnd"/>
      <w:r w:rsidRPr="00704140">
        <w:rPr>
          <w:rFonts w:ascii="Times New Roman" w:hAnsi="Times New Roman" w:cs="Times New Roman"/>
        </w:rPr>
        <w:t xml:space="preserve"> or something along those lines, save the file as the date collected and the sample id (ex: 2024-08-21_</w:t>
      </w:r>
      <w:r w:rsidR="00DA34CD">
        <w:rPr>
          <w:rFonts w:ascii="Times New Roman" w:hAnsi="Times New Roman" w:cs="Times New Roman"/>
        </w:rPr>
        <w:t>C+D_low</w:t>
      </w:r>
      <w:r w:rsidRPr="00704140">
        <w:rPr>
          <w:rFonts w:ascii="Times New Roman" w:hAnsi="Times New Roman" w:cs="Times New Roman"/>
        </w:rPr>
        <w:t>)</w:t>
      </w:r>
    </w:p>
    <w:p w14:paraId="26F0B4D9" w14:textId="1A6DC0C0" w:rsidR="00704140" w:rsidRPr="00704140" w:rsidRDefault="00704140" w:rsidP="00704140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Repeat for all samples (steps 4-11). </w:t>
      </w:r>
      <w:r w:rsidR="00DA34CD">
        <w:rPr>
          <w:rFonts w:ascii="Times New Roman" w:hAnsi="Times New Roman" w:cs="Times New Roman"/>
        </w:rPr>
        <w:t xml:space="preserve">Between samples rinse the cuvette 3x with </w:t>
      </w:r>
      <w:proofErr w:type="spellStart"/>
      <w:r w:rsidR="00DA34CD">
        <w:rPr>
          <w:rFonts w:ascii="Times New Roman" w:hAnsi="Times New Roman" w:cs="Times New Roman"/>
        </w:rPr>
        <w:t>mili</w:t>
      </w:r>
      <w:proofErr w:type="spellEnd"/>
      <w:r w:rsidR="00DA34CD">
        <w:rPr>
          <w:rFonts w:ascii="Times New Roman" w:hAnsi="Times New Roman" w:cs="Times New Roman"/>
        </w:rPr>
        <w:t xml:space="preserve"> q water and once with sample. Be conservative with the sample rinse</w:t>
      </w:r>
      <w:r w:rsidR="00C943E5">
        <w:rPr>
          <w:rFonts w:ascii="Times New Roman" w:hAnsi="Times New Roman" w:cs="Times New Roman"/>
        </w:rPr>
        <w:t xml:space="preserve">. </w:t>
      </w:r>
    </w:p>
    <w:p w14:paraId="7B56B1BC" w14:textId="77777777" w:rsidR="00704140" w:rsidRPr="00704140" w:rsidRDefault="00704140" w:rsidP="00704140">
      <w:pPr>
        <w:spacing w:after="0"/>
        <w:rPr>
          <w:rFonts w:ascii="Times New Roman" w:hAnsi="Times New Roman" w:cs="Times New Roman"/>
        </w:rPr>
      </w:pPr>
    </w:p>
    <w:p w14:paraId="47ED6F62" w14:textId="77777777" w:rsidR="00704140" w:rsidRPr="00704140" w:rsidRDefault="00704140" w:rsidP="00704140">
      <w:p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Notes: </w:t>
      </w:r>
    </w:p>
    <w:p w14:paraId="7AD6E6A1" w14:textId="77777777" w:rsidR="00704140" w:rsidRPr="00704140" w:rsidRDefault="00704140" w:rsidP="00704140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>I like to record what the pm-gain is set to for each sample. </w:t>
      </w:r>
    </w:p>
    <w:p w14:paraId="215A9B23" w14:textId="360AA0D6" w:rsidR="00704140" w:rsidRPr="00704140" w:rsidRDefault="00704140" w:rsidP="00704140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04140">
        <w:rPr>
          <w:rFonts w:ascii="Times New Roman" w:hAnsi="Times New Roman" w:cs="Times New Roman"/>
        </w:rPr>
        <w:t xml:space="preserve">I also record the number of each run and the </w:t>
      </w:r>
      <w:proofErr w:type="spellStart"/>
      <w:r w:rsidRPr="00704140">
        <w:rPr>
          <w:rFonts w:ascii="Times New Roman" w:hAnsi="Times New Roman" w:cs="Times New Roman"/>
        </w:rPr>
        <w:t>Fv</w:t>
      </w:r>
      <w:proofErr w:type="spellEnd"/>
      <w:r w:rsidRPr="00704140">
        <w:rPr>
          <w:rFonts w:ascii="Times New Roman" w:hAnsi="Times New Roman" w:cs="Times New Roman"/>
        </w:rPr>
        <w:t>/Fm value in my notebook</w:t>
      </w:r>
      <w:r w:rsidR="00C943E5">
        <w:rPr>
          <w:rFonts w:ascii="Times New Roman" w:hAnsi="Times New Roman" w:cs="Times New Roman"/>
        </w:rPr>
        <w:t xml:space="preserve"> (</w:t>
      </w:r>
      <w:r w:rsidR="00C943E5">
        <w:rPr>
          <w:rFonts w:ascii="Times New Roman" w:hAnsi="Times New Roman" w:cs="Times New Roman"/>
        </w:rPr>
        <w:t>this is so there’s no confusion later in case files get saved weird</w:t>
      </w:r>
      <w:r w:rsidR="00C943E5">
        <w:rPr>
          <w:rFonts w:ascii="Times New Roman" w:hAnsi="Times New Roman" w:cs="Times New Roman"/>
        </w:rPr>
        <w:t>, see “No.” and “</w:t>
      </w:r>
      <w:proofErr w:type="spellStart"/>
      <w:r w:rsidR="00C943E5">
        <w:rPr>
          <w:rFonts w:ascii="Times New Roman" w:hAnsi="Times New Roman" w:cs="Times New Roman"/>
        </w:rPr>
        <w:t>Fv</w:t>
      </w:r>
      <w:proofErr w:type="spellEnd"/>
      <w:r w:rsidR="00C943E5">
        <w:rPr>
          <w:rFonts w:ascii="Times New Roman" w:hAnsi="Times New Roman" w:cs="Times New Roman"/>
        </w:rPr>
        <w:t>/Fm” in the Report tab)</w:t>
      </w:r>
      <w:r w:rsidRPr="00704140">
        <w:rPr>
          <w:rFonts w:ascii="Times New Roman" w:hAnsi="Times New Roman" w:cs="Times New Roman"/>
        </w:rPr>
        <w:t>. </w:t>
      </w:r>
    </w:p>
    <w:p w14:paraId="1B0BF60D" w14:textId="0E036E82" w:rsidR="00281E4B" w:rsidRPr="004A51A8" w:rsidRDefault="00281E4B" w:rsidP="00704140">
      <w:pPr>
        <w:spacing w:after="0"/>
        <w:rPr>
          <w:rFonts w:ascii="Times New Roman" w:hAnsi="Times New Roman" w:cs="Times New Roman"/>
        </w:rPr>
      </w:pPr>
    </w:p>
    <w:sectPr w:rsidR="00281E4B" w:rsidRPr="004A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7E0"/>
    <w:multiLevelType w:val="hybridMultilevel"/>
    <w:tmpl w:val="6FEE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6FEE"/>
    <w:multiLevelType w:val="multilevel"/>
    <w:tmpl w:val="B83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7F0D"/>
    <w:multiLevelType w:val="hybridMultilevel"/>
    <w:tmpl w:val="EFD6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0421D"/>
    <w:multiLevelType w:val="hybridMultilevel"/>
    <w:tmpl w:val="2F10D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E7ECC"/>
    <w:multiLevelType w:val="hybridMultilevel"/>
    <w:tmpl w:val="D56C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14C9"/>
    <w:multiLevelType w:val="hybridMultilevel"/>
    <w:tmpl w:val="1D941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13C38"/>
    <w:multiLevelType w:val="hybridMultilevel"/>
    <w:tmpl w:val="4DD6A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F4914"/>
    <w:multiLevelType w:val="multilevel"/>
    <w:tmpl w:val="6C00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E114B"/>
    <w:multiLevelType w:val="hybridMultilevel"/>
    <w:tmpl w:val="1D94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A5060"/>
    <w:multiLevelType w:val="hybridMultilevel"/>
    <w:tmpl w:val="BD92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60EE4"/>
    <w:multiLevelType w:val="hybridMultilevel"/>
    <w:tmpl w:val="0D68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90CDE"/>
    <w:multiLevelType w:val="hybridMultilevel"/>
    <w:tmpl w:val="9860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B3131"/>
    <w:multiLevelType w:val="hybridMultilevel"/>
    <w:tmpl w:val="1D941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0573B"/>
    <w:multiLevelType w:val="hybridMultilevel"/>
    <w:tmpl w:val="EDC2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26227">
    <w:abstractNumId w:val="11"/>
  </w:num>
  <w:num w:numId="2" w16cid:durableId="332101445">
    <w:abstractNumId w:val="9"/>
  </w:num>
  <w:num w:numId="3" w16cid:durableId="1137800158">
    <w:abstractNumId w:val="10"/>
  </w:num>
  <w:num w:numId="4" w16cid:durableId="976835481">
    <w:abstractNumId w:val="4"/>
  </w:num>
  <w:num w:numId="5" w16cid:durableId="1144197864">
    <w:abstractNumId w:val="2"/>
  </w:num>
  <w:num w:numId="6" w16cid:durableId="346639728">
    <w:abstractNumId w:val="3"/>
  </w:num>
  <w:num w:numId="7" w16cid:durableId="384640770">
    <w:abstractNumId w:val="0"/>
  </w:num>
  <w:num w:numId="8" w16cid:durableId="935866941">
    <w:abstractNumId w:val="8"/>
  </w:num>
  <w:num w:numId="9" w16cid:durableId="532349084">
    <w:abstractNumId w:val="5"/>
  </w:num>
  <w:num w:numId="10" w16cid:durableId="1121261492">
    <w:abstractNumId w:val="13"/>
  </w:num>
  <w:num w:numId="11" w16cid:durableId="1570968419">
    <w:abstractNumId w:val="12"/>
  </w:num>
  <w:num w:numId="12" w16cid:durableId="35475571">
    <w:abstractNumId w:val="7"/>
  </w:num>
  <w:num w:numId="13" w16cid:durableId="838958117">
    <w:abstractNumId w:val="7"/>
    <w:lvlOverride w:ilvl="1">
      <w:lvl w:ilvl="1">
        <w:numFmt w:val="lowerLetter"/>
        <w:lvlText w:val="%2."/>
        <w:lvlJc w:val="left"/>
      </w:lvl>
    </w:lvlOverride>
  </w:num>
  <w:num w:numId="14" w16cid:durableId="1667200769">
    <w:abstractNumId w:val="7"/>
    <w:lvlOverride w:ilvl="1">
      <w:lvl w:ilvl="1">
        <w:numFmt w:val="lowerLetter"/>
        <w:lvlText w:val="%2."/>
        <w:lvlJc w:val="left"/>
      </w:lvl>
    </w:lvlOverride>
  </w:num>
  <w:num w:numId="15" w16cid:durableId="1570651613">
    <w:abstractNumId w:val="1"/>
  </w:num>
  <w:num w:numId="16" w16cid:durableId="2092268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57"/>
    <w:rsid w:val="00023D8D"/>
    <w:rsid w:val="0005366C"/>
    <w:rsid w:val="00070632"/>
    <w:rsid w:val="0007128C"/>
    <w:rsid w:val="00081E51"/>
    <w:rsid w:val="000D5BE8"/>
    <w:rsid w:val="000E4C16"/>
    <w:rsid w:val="000E75DD"/>
    <w:rsid w:val="00102DAD"/>
    <w:rsid w:val="001164BB"/>
    <w:rsid w:val="001645B1"/>
    <w:rsid w:val="0016555E"/>
    <w:rsid w:val="00184BBE"/>
    <w:rsid w:val="001D25DB"/>
    <w:rsid w:val="001D2F7F"/>
    <w:rsid w:val="0020259A"/>
    <w:rsid w:val="00211733"/>
    <w:rsid w:val="00281E4B"/>
    <w:rsid w:val="00283673"/>
    <w:rsid w:val="00293753"/>
    <w:rsid w:val="002B3476"/>
    <w:rsid w:val="00315CB0"/>
    <w:rsid w:val="00331456"/>
    <w:rsid w:val="003356B3"/>
    <w:rsid w:val="00337CBE"/>
    <w:rsid w:val="00346FD4"/>
    <w:rsid w:val="00351AD1"/>
    <w:rsid w:val="003571A2"/>
    <w:rsid w:val="003640CA"/>
    <w:rsid w:val="0037182C"/>
    <w:rsid w:val="003A6053"/>
    <w:rsid w:val="003E6B82"/>
    <w:rsid w:val="00450431"/>
    <w:rsid w:val="00466C81"/>
    <w:rsid w:val="004A2E4F"/>
    <w:rsid w:val="004A51A8"/>
    <w:rsid w:val="004B41C4"/>
    <w:rsid w:val="004C1757"/>
    <w:rsid w:val="004F2829"/>
    <w:rsid w:val="004F6F7F"/>
    <w:rsid w:val="00505729"/>
    <w:rsid w:val="00543965"/>
    <w:rsid w:val="005558DB"/>
    <w:rsid w:val="005803F0"/>
    <w:rsid w:val="005C1607"/>
    <w:rsid w:val="005D072D"/>
    <w:rsid w:val="0060534C"/>
    <w:rsid w:val="0061494D"/>
    <w:rsid w:val="006340E2"/>
    <w:rsid w:val="006426CE"/>
    <w:rsid w:val="00680426"/>
    <w:rsid w:val="00704140"/>
    <w:rsid w:val="0070522C"/>
    <w:rsid w:val="00737344"/>
    <w:rsid w:val="007968AE"/>
    <w:rsid w:val="007A3A91"/>
    <w:rsid w:val="007A722B"/>
    <w:rsid w:val="007C6425"/>
    <w:rsid w:val="0086180E"/>
    <w:rsid w:val="00864C3B"/>
    <w:rsid w:val="00884EDD"/>
    <w:rsid w:val="008D6137"/>
    <w:rsid w:val="008D63FA"/>
    <w:rsid w:val="008E5496"/>
    <w:rsid w:val="008E7524"/>
    <w:rsid w:val="009030B9"/>
    <w:rsid w:val="009106C7"/>
    <w:rsid w:val="0096386B"/>
    <w:rsid w:val="00966B1D"/>
    <w:rsid w:val="009850BD"/>
    <w:rsid w:val="009B1F05"/>
    <w:rsid w:val="009B53C2"/>
    <w:rsid w:val="009C436E"/>
    <w:rsid w:val="009D06BB"/>
    <w:rsid w:val="009D64EA"/>
    <w:rsid w:val="009F5BF0"/>
    <w:rsid w:val="00A151CF"/>
    <w:rsid w:val="00A42B6C"/>
    <w:rsid w:val="00A7311C"/>
    <w:rsid w:val="00AA5BE5"/>
    <w:rsid w:val="00AD2D7B"/>
    <w:rsid w:val="00B14B7C"/>
    <w:rsid w:val="00B60848"/>
    <w:rsid w:val="00B674C6"/>
    <w:rsid w:val="00B8175C"/>
    <w:rsid w:val="00B83389"/>
    <w:rsid w:val="00BA0886"/>
    <w:rsid w:val="00BD17C2"/>
    <w:rsid w:val="00BE7449"/>
    <w:rsid w:val="00C00FB8"/>
    <w:rsid w:val="00C07CCA"/>
    <w:rsid w:val="00C31398"/>
    <w:rsid w:val="00C86CA0"/>
    <w:rsid w:val="00C943E5"/>
    <w:rsid w:val="00CA61EA"/>
    <w:rsid w:val="00CB4523"/>
    <w:rsid w:val="00CD24FB"/>
    <w:rsid w:val="00CE1A47"/>
    <w:rsid w:val="00CF5F02"/>
    <w:rsid w:val="00D35999"/>
    <w:rsid w:val="00D421FE"/>
    <w:rsid w:val="00D55B1D"/>
    <w:rsid w:val="00D55B24"/>
    <w:rsid w:val="00D9369C"/>
    <w:rsid w:val="00DA0556"/>
    <w:rsid w:val="00DA34CD"/>
    <w:rsid w:val="00DB0A3E"/>
    <w:rsid w:val="00DD313B"/>
    <w:rsid w:val="00DE4814"/>
    <w:rsid w:val="00DF19B8"/>
    <w:rsid w:val="00E264CC"/>
    <w:rsid w:val="00E5159B"/>
    <w:rsid w:val="00ED34F0"/>
    <w:rsid w:val="00F146EE"/>
    <w:rsid w:val="00F95C07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339"/>
  <w15:chartTrackingRefBased/>
  <w15:docId w15:val="{91BFE936-28B9-4815-B23A-21029EAF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5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Schlenker</dc:creator>
  <cp:keywords/>
  <dc:description/>
  <cp:lastModifiedBy>Cat Schlenker</cp:lastModifiedBy>
  <cp:revision>47</cp:revision>
  <dcterms:created xsi:type="dcterms:W3CDTF">2025-06-27T17:50:00Z</dcterms:created>
  <dcterms:modified xsi:type="dcterms:W3CDTF">2025-07-11T04:49:00Z</dcterms:modified>
</cp:coreProperties>
</file>