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08438" w14:textId="77777777" w:rsidR="00DE0A32" w:rsidRPr="00543510" w:rsidRDefault="00000000">
      <w:pPr>
        <w:jc w:val="center"/>
        <w:rPr>
          <w:lang w:val="it-IT"/>
        </w:rPr>
      </w:pPr>
      <w:r w:rsidRPr="00543510">
        <w:rPr>
          <w:b/>
          <w:color w:val="718096"/>
          <w:sz w:val="18"/>
          <w:lang w:val="it-IT"/>
        </w:rPr>
        <w:t>DOCUMENTAZIONE TECNICA</w:t>
      </w:r>
    </w:p>
    <w:p w14:paraId="2E8D0FA4" w14:textId="77777777" w:rsidR="00DE0A32" w:rsidRPr="00543510" w:rsidRDefault="00000000">
      <w:pPr>
        <w:jc w:val="center"/>
        <w:rPr>
          <w:lang w:val="it-IT"/>
        </w:rPr>
      </w:pPr>
      <w:r w:rsidRPr="00543510">
        <w:rPr>
          <w:b/>
          <w:color w:val="1A365D"/>
          <w:sz w:val="64"/>
          <w:lang w:val="it-IT"/>
        </w:rPr>
        <w:t>Fiscal Agent</w:t>
      </w:r>
    </w:p>
    <w:p w14:paraId="749DE25D" w14:textId="77777777" w:rsidR="00DE0A32" w:rsidRPr="00543510" w:rsidRDefault="00000000">
      <w:pPr>
        <w:jc w:val="center"/>
        <w:rPr>
          <w:lang w:val="it-IT"/>
        </w:rPr>
      </w:pPr>
      <w:r w:rsidRPr="00543510">
        <w:rPr>
          <w:color w:val="718096"/>
          <w:sz w:val="28"/>
          <w:lang w:val="it-IT"/>
        </w:rPr>
        <w:t>Architettura, scelte progettuali e integrazioni</w:t>
      </w:r>
    </w:p>
    <w:p w14:paraId="6801F72E" w14:textId="77777777" w:rsidR="00DE0A32" w:rsidRPr="00543510" w:rsidRDefault="00DE0A32">
      <w:pPr>
        <w:rPr>
          <w:lang w:val="it-IT"/>
        </w:rPr>
      </w:pPr>
    </w:p>
    <w:p w14:paraId="2E74810B" w14:textId="711D66F8" w:rsidR="00DE0A32" w:rsidRPr="00543510" w:rsidRDefault="00000000">
      <w:pPr>
        <w:jc w:val="center"/>
        <w:rPr>
          <w:lang w:val="it-IT"/>
        </w:rPr>
      </w:pPr>
      <w:r w:rsidRPr="00543510">
        <w:rPr>
          <w:color w:val="718096"/>
          <w:sz w:val="18"/>
          <w:lang w:val="it-IT"/>
        </w:rPr>
        <w:t>Progetto: Assistente fiscale AI — Demo</w:t>
      </w:r>
      <w:r w:rsidR="0096595F">
        <w:rPr>
          <w:color w:val="718096"/>
          <w:sz w:val="18"/>
          <w:lang w:val="it-IT"/>
        </w:rPr>
        <w:t xml:space="preserve">  </w:t>
      </w:r>
      <w:r w:rsidR="0096595F" w:rsidRPr="00543510">
        <w:rPr>
          <w:color w:val="718096"/>
          <w:sz w:val="18"/>
          <w:lang w:val="it-IT"/>
        </w:rPr>
        <w:t xml:space="preserve">|  </w:t>
      </w:r>
      <w:r w:rsidR="0096595F">
        <w:rPr>
          <w:color w:val="718096"/>
          <w:sz w:val="18"/>
          <w:lang w:val="it-IT"/>
        </w:rPr>
        <w:t>Ecaterina Guritanu</w:t>
      </w:r>
      <w:r w:rsidRPr="00543510">
        <w:rPr>
          <w:color w:val="718096"/>
          <w:sz w:val="18"/>
          <w:lang w:val="it-IT"/>
        </w:rPr>
        <w:t xml:space="preserve">  |  Aprile 2026</w:t>
      </w:r>
    </w:p>
    <w:p w14:paraId="46875AF6" w14:textId="77777777" w:rsidR="00DE0A32" w:rsidRPr="00543510" w:rsidRDefault="00000000">
      <w:pPr>
        <w:rPr>
          <w:lang w:val="it-IT"/>
        </w:rPr>
      </w:pPr>
      <w:r w:rsidRPr="00543510">
        <w:rPr>
          <w:lang w:val="it-IT"/>
        </w:rPr>
        <w:br w:type="page"/>
      </w:r>
    </w:p>
    <w:p w14:paraId="51B972A5" w14:textId="77777777" w:rsidR="00DE0A32" w:rsidRPr="00543510" w:rsidRDefault="00000000">
      <w:pPr>
        <w:spacing w:after="40"/>
        <w:rPr>
          <w:lang w:val="it-IT"/>
        </w:rPr>
      </w:pPr>
      <w:r w:rsidRPr="00543510">
        <w:rPr>
          <w:b/>
          <w:color w:val="718096"/>
          <w:sz w:val="16"/>
          <w:lang w:val="it-IT"/>
        </w:rPr>
        <w:lastRenderedPageBreak/>
        <w:t>01 — OBIETTIVO</w:t>
      </w:r>
    </w:p>
    <w:p w14:paraId="527017A1" w14:textId="77777777" w:rsidR="00DE0A32" w:rsidRPr="00543510" w:rsidRDefault="00000000">
      <w:pPr>
        <w:pStyle w:val="Titolo1"/>
        <w:rPr>
          <w:lang w:val="it-IT"/>
        </w:rPr>
      </w:pPr>
      <w:proofErr w:type="spellStart"/>
      <w:r w:rsidRPr="00543510">
        <w:rPr>
          <w:color w:val="1A365D"/>
          <w:sz w:val="40"/>
          <w:lang w:val="it-IT"/>
        </w:rPr>
        <w:t>Overview</w:t>
      </w:r>
      <w:proofErr w:type="spellEnd"/>
    </w:p>
    <w:p w14:paraId="314766B6" w14:textId="77777777" w:rsidR="00DE0A32" w:rsidRPr="00543510" w:rsidRDefault="00000000">
      <w:pPr>
        <w:rPr>
          <w:lang w:val="it-IT"/>
        </w:rPr>
      </w:pPr>
      <w:r w:rsidRPr="00543510">
        <w:rPr>
          <w:b/>
          <w:color w:val="1A365D"/>
          <w:sz w:val="21"/>
          <w:lang w:val="it-IT"/>
        </w:rPr>
        <w:t xml:space="preserve">Fiscal Agent è un assistente conversazionale AI che risponde in tempo reale alle domande fiscali dei clienti </w:t>
      </w:r>
      <w:proofErr w:type="spellStart"/>
      <w:r w:rsidRPr="00543510">
        <w:rPr>
          <w:b/>
          <w:color w:val="1A365D"/>
          <w:sz w:val="21"/>
          <w:lang w:val="it-IT"/>
        </w:rPr>
        <w:t>Fiscozen</w:t>
      </w:r>
      <w:proofErr w:type="spellEnd"/>
      <w:r w:rsidRPr="00543510">
        <w:rPr>
          <w:b/>
          <w:color w:val="1A365D"/>
          <w:sz w:val="21"/>
          <w:lang w:val="it-IT"/>
        </w:rPr>
        <w:t>, personalizzando ogni risposta con i dati specifici del cliente e il contenuto della knowledge base aziendale.</w:t>
      </w:r>
    </w:p>
    <w:p w14:paraId="1B3C2B30" w14:textId="77777777" w:rsidR="00DE0A32" w:rsidRPr="00543510" w:rsidRDefault="00000000">
      <w:pPr>
        <w:rPr>
          <w:lang w:val="it-IT"/>
        </w:rPr>
      </w:pPr>
      <w:r w:rsidRPr="00543510">
        <w:rPr>
          <w:color w:val="2D3748"/>
          <w:sz w:val="21"/>
          <w:lang w:val="it-IT"/>
        </w:rPr>
        <w:t xml:space="preserve">I consulenti e i clienti </w:t>
      </w:r>
      <w:proofErr w:type="spellStart"/>
      <w:r w:rsidRPr="00543510">
        <w:rPr>
          <w:color w:val="2D3748"/>
          <w:sz w:val="21"/>
          <w:lang w:val="it-IT"/>
        </w:rPr>
        <w:t>Fiscozen</w:t>
      </w:r>
      <w:proofErr w:type="spellEnd"/>
      <w:r w:rsidRPr="00543510">
        <w:rPr>
          <w:color w:val="2D3748"/>
          <w:sz w:val="21"/>
          <w:lang w:val="it-IT"/>
        </w:rPr>
        <w:t xml:space="preserve"> si trovano spesso a porre domande ricorrenti su regime forfettario, contributi previdenziali, fatturazione e scadenze. Rispondere manualmente a ogni richiesta richiede tempo e comporta il rischio di incoerenze. Il Fiscal Agent risolve questo problema automatizzando le risposte di primo livello, mantenendo il tono di voce </w:t>
      </w:r>
      <w:proofErr w:type="spellStart"/>
      <w:r w:rsidRPr="00543510">
        <w:rPr>
          <w:color w:val="2D3748"/>
          <w:sz w:val="21"/>
          <w:lang w:val="it-IT"/>
        </w:rPr>
        <w:t>Fiscozen</w:t>
      </w:r>
      <w:proofErr w:type="spellEnd"/>
      <w:r w:rsidRPr="00543510">
        <w:rPr>
          <w:color w:val="2D3748"/>
          <w:sz w:val="21"/>
          <w:lang w:val="it-IT"/>
        </w:rPr>
        <w:t xml:space="preserve"> e delegando al Customer Success Consultant solo i casi complessi.</w:t>
      </w:r>
    </w:p>
    <w:p w14:paraId="6E518675" w14:textId="77777777" w:rsidR="00DE0A32" w:rsidRDefault="00000000">
      <w:pPr>
        <w:pStyle w:val="Titolo2"/>
      </w:pPr>
      <w:proofErr w:type="spellStart"/>
      <w:r>
        <w:rPr>
          <w:color w:val="2B6CB0"/>
        </w:rPr>
        <w:t>Obiettivi</w:t>
      </w:r>
      <w:proofErr w:type="spellEnd"/>
      <w:r>
        <w:rPr>
          <w:color w:val="2B6CB0"/>
        </w:rPr>
        <w:t xml:space="preserve"> </w:t>
      </w:r>
      <w:proofErr w:type="spellStart"/>
      <w:r>
        <w:rPr>
          <w:color w:val="2B6CB0"/>
        </w:rPr>
        <w:t>specifici</w:t>
      </w:r>
      <w:proofErr w:type="spellEnd"/>
    </w:p>
    <w:p w14:paraId="48A03548" w14:textId="77777777" w:rsidR="00DE0A32" w:rsidRDefault="00000000">
      <w:pPr>
        <w:pStyle w:val="Puntoelenco"/>
      </w:pPr>
      <w:r w:rsidRPr="00543510">
        <w:rPr>
          <w:b/>
          <w:color w:val="1A365D"/>
          <w:lang w:val="it-IT"/>
        </w:rPr>
        <w:t xml:space="preserve">Risposte precise e affidabili: </w:t>
      </w:r>
      <w:r w:rsidRPr="00543510">
        <w:rPr>
          <w:sz w:val="21"/>
          <w:lang w:val="it-IT"/>
        </w:rPr>
        <w:t xml:space="preserve">L'agente usa esclusivamente la knowledge base aziendale e il sito fiscozen.it come fonte. </w:t>
      </w:r>
      <w:r>
        <w:rPr>
          <w:sz w:val="21"/>
        </w:rPr>
        <w:t xml:space="preserve">Non </w:t>
      </w:r>
      <w:proofErr w:type="spellStart"/>
      <w:r>
        <w:rPr>
          <w:sz w:val="21"/>
        </w:rPr>
        <w:t>inventa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fiscali</w:t>
      </w:r>
      <w:proofErr w:type="spellEnd"/>
      <w:r>
        <w:rPr>
          <w:sz w:val="21"/>
        </w:rPr>
        <w:t>.</w:t>
      </w:r>
    </w:p>
    <w:p w14:paraId="4528F1E2" w14:textId="77777777" w:rsidR="00DE0A32" w:rsidRPr="00543510" w:rsidRDefault="00000000">
      <w:pPr>
        <w:pStyle w:val="Puntoelenco"/>
        <w:rPr>
          <w:lang w:val="it-IT"/>
        </w:rPr>
      </w:pPr>
      <w:r w:rsidRPr="00543510">
        <w:rPr>
          <w:b/>
          <w:color w:val="1A365D"/>
          <w:lang w:val="it-IT"/>
        </w:rPr>
        <w:t xml:space="preserve">Personalizzazione per cliente: </w:t>
      </w:r>
      <w:r w:rsidRPr="00543510">
        <w:rPr>
          <w:sz w:val="21"/>
          <w:lang w:val="it-IT"/>
        </w:rPr>
        <w:t>Ogni risposta tiene conto del regime fiscale, del fatturato e del consulente assegnato al cliente.</w:t>
      </w:r>
    </w:p>
    <w:p w14:paraId="4ED44610" w14:textId="4DF44D55" w:rsidR="00DE0A32" w:rsidRPr="00543510" w:rsidRDefault="00000000">
      <w:pPr>
        <w:pStyle w:val="Puntoelenco"/>
        <w:rPr>
          <w:lang w:val="it-IT"/>
        </w:rPr>
      </w:pPr>
      <w:r w:rsidRPr="00543510">
        <w:rPr>
          <w:b/>
          <w:color w:val="1A365D"/>
          <w:lang w:val="it-IT"/>
        </w:rPr>
        <w:t xml:space="preserve">Tono di voce coerente: </w:t>
      </w:r>
      <w:r w:rsidRPr="00543510">
        <w:rPr>
          <w:sz w:val="21"/>
          <w:lang w:val="it-IT"/>
        </w:rPr>
        <w:t xml:space="preserve">Il system prompt applica le linee guida </w:t>
      </w:r>
      <w:proofErr w:type="spellStart"/>
      <w:r w:rsidRPr="00543510">
        <w:rPr>
          <w:sz w:val="21"/>
          <w:lang w:val="it-IT"/>
        </w:rPr>
        <w:t>Fiscozen</w:t>
      </w:r>
      <w:proofErr w:type="spellEnd"/>
      <w:r w:rsidRPr="00543510">
        <w:rPr>
          <w:sz w:val="21"/>
          <w:lang w:val="it-IT"/>
        </w:rPr>
        <w:t xml:space="preserve"> a ogni risposta</w:t>
      </w:r>
      <w:r w:rsidR="00543510">
        <w:rPr>
          <w:sz w:val="21"/>
          <w:lang w:val="it-IT"/>
        </w:rPr>
        <w:t>.</w:t>
      </w:r>
    </w:p>
    <w:p w14:paraId="4090C148" w14:textId="52175114" w:rsidR="00DE0A32" w:rsidRPr="00543510" w:rsidRDefault="00000000">
      <w:pPr>
        <w:pStyle w:val="Puntoelenco"/>
        <w:rPr>
          <w:lang w:val="it-IT"/>
        </w:rPr>
      </w:pPr>
      <w:r w:rsidRPr="00543510">
        <w:rPr>
          <w:b/>
          <w:color w:val="1A365D"/>
          <w:lang w:val="it-IT"/>
        </w:rPr>
        <w:t xml:space="preserve">Escalation intelligente: </w:t>
      </w:r>
      <w:r w:rsidRPr="00543510">
        <w:rPr>
          <w:sz w:val="21"/>
          <w:lang w:val="it-IT"/>
        </w:rPr>
        <w:t xml:space="preserve">Quando la domanda è ambigua </w:t>
      </w:r>
      <w:r w:rsidR="00543510">
        <w:rPr>
          <w:sz w:val="21"/>
          <w:lang w:val="it-IT"/>
        </w:rPr>
        <w:t>o l’agente non ha le informazioni necessarie</w:t>
      </w:r>
      <w:r w:rsidRPr="00543510">
        <w:rPr>
          <w:sz w:val="21"/>
          <w:lang w:val="it-IT"/>
        </w:rPr>
        <w:t>, rimanda al Customer Success Consultant assegnato.</w:t>
      </w:r>
    </w:p>
    <w:p w14:paraId="756A2CFC" w14:textId="77777777" w:rsidR="00DE0A32" w:rsidRPr="00543510" w:rsidRDefault="00000000">
      <w:pPr>
        <w:rPr>
          <w:lang w:val="it-IT"/>
        </w:rPr>
      </w:pPr>
      <w:r w:rsidRPr="00543510">
        <w:rPr>
          <w:lang w:val="it-IT"/>
        </w:rPr>
        <w:br w:type="page"/>
      </w:r>
    </w:p>
    <w:p w14:paraId="054CAFB8" w14:textId="77777777" w:rsidR="00DE0A32" w:rsidRPr="00543510" w:rsidRDefault="00000000">
      <w:pPr>
        <w:spacing w:after="40"/>
        <w:rPr>
          <w:lang w:val="it-IT"/>
        </w:rPr>
      </w:pPr>
      <w:r w:rsidRPr="00543510">
        <w:rPr>
          <w:b/>
          <w:color w:val="718096"/>
          <w:sz w:val="16"/>
          <w:lang w:val="it-IT"/>
        </w:rPr>
        <w:lastRenderedPageBreak/>
        <w:t>02 — ARCHITETTURA</w:t>
      </w:r>
    </w:p>
    <w:p w14:paraId="69FDD62C" w14:textId="77777777" w:rsidR="00DE0A32" w:rsidRPr="00543510" w:rsidRDefault="00000000">
      <w:pPr>
        <w:pStyle w:val="Titolo1"/>
        <w:rPr>
          <w:lang w:val="it-IT"/>
        </w:rPr>
      </w:pPr>
      <w:r w:rsidRPr="00543510">
        <w:rPr>
          <w:color w:val="1A365D"/>
          <w:sz w:val="40"/>
          <w:lang w:val="it-IT"/>
        </w:rPr>
        <w:t>Scelte progettuali</w:t>
      </w:r>
    </w:p>
    <w:p w14:paraId="14A0BF96" w14:textId="77777777" w:rsidR="00543510" w:rsidRDefault="00000000">
      <w:pPr>
        <w:rPr>
          <w:color w:val="2D3748"/>
          <w:sz w:val="21"/>
          <w:lang w:val="it-IT"/>
        </w:rPr>
      </w:pPr>
      <w:r w:rsidRPr="00543510">
        <w:rPr>
          <w:color w:val="2D3748"/>
          <w:sz w:val="21"/>
          <w:lang w:val="it-IT"/>
        </w:rPr>
        <w:t>Il sistema combina quattro componenti distinti</w:t>
      </w:r>
      <w:r w:rsidR="00543510">
        <w:rPr>
          <w:color w:val="2D3748"/>
          <w:sz w:val="21"/>
          <w:lang w:val="it-IT"/>
        </w:rPr>
        <w:t xml:space="preserve">: </w:t>
      </w:r>
    </w:p>
    <w:p w14:paraId="32EAE360" w14:textId="6C6FCB84" w:rsidR="00543510" w:rsidRPr="00543510" w:rsidRDefault="00543510" w:rsidP="00543510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color w:val="2D3748"/>
          <w:sz w:val="21"/>
          <w:lang w:val="it-IT"/>
        </w:rPr>
        <w:t>R</w:t>
      </w:r>
      <w:r w:rsidR="00000000" w:rsidRPr="00543510">
        <w:rPr>
          <w:color w:val="2D3748"/>
          <w:sz w:val="21"/>
          <w:lang w:val="it-IT"/>
        </w:rPr>
        <w:t xml:space="preserve">ecupero del contesto fiscale (RAG), </w:t>
      </w:r>
    </w:p>
    <w:p w14:paraId="3D9120D4" w14:textId="74D540C3" w:rsidR="00543510" w:rsidRPr="00543510" w:rsidRDefault="00543510" w:rsidP="00543510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color w:val="2D3748"/>
          <w:sz w:val="21"/>
          <w:lang w:val="it-IT"/>
        </w:rPr>
        <w:t>R</w:t>
      </w:r>
      <w:r w:rsidR="00000000" w:rsidRPr="00543510">
        <w:rPr>
          <w:color w:val="2D3748"/>
          <w:sz w:val="21"/>
          <w:lang w:val="it-IT"/>
        </w:rPr>
        <w:t>icerca web su fiscozen.it, l</w:t>
      </w:r>
    </w:p>
    <w:p w14:paraId="7546AAC8" w14:textId="342269FC" w:rsidR="00543510" w:rsidRPr="00543510" w:rsidRDefault="00543510" w:rsidP="00543510">
      <w:pPr>
        <w:pStyle w:val="Paragrafoelenco"/>
        <w:numPr>
          <w:ilvl w:val="0"/>
          <w:numId w:val="10"/>
        </w:numPr>
        <w:rPr>
          <w:lang w:val="it-IT"/>
        </w:rPr>
      </w:pPr>
      <w:proofErr w:type="spellStart"/>
      <w:r>
        <w:rPr>
          <w:color w:val="2D3748"/>
          <w:sz w:val="21"/>
          <w:lang w:val="it-IT"/>
        </w:rPr>
        <w:t>L</w:t>
      </w:r>
      <w:r w:rsidR="00000000" w:rsidRPr="00543510">
        <w:rPr>
          <w:color w:val="2D3748"/>
          <w:sz w:val="21"/>
          <w:lang w:val="it-IT"/>
        </w:rPr>
        <w:t>ookup</w:t>
      </w:r>
      <w:proofErr w:type="spellEnd"/>
      <w:r w:rsidR="00000000" w:rsidRPr="00543510">
        <w:rPr>
          <w:color w:val="2D3748"/>
          <w:sz w:val="21"/>
          <w:lang w:val="it-IT"/>
        </w:rPr>
        <w:t xml:space="preserve"> del profilo cliente, </w:t>
      </w:r>
    </w:p>
    <w:p w14:paraId="48F5EB46" w14:textId="77777777" w:rsidR="00543510" w:rsidRPr="00543510" w:rsidRDefault="00543510" w:rsidP="00543510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color w:val="2D3748"/>
          <w:sz w:val="21"/>
          <w:lang w:val="it-IT"/>
        </w:rPr>
        <w:t>G</w:t>
      </w:r>
      <w:r w:rsidR="00000000" w:rsidRPr="00543510">
        <w:rPr>
          <w:color w:val="2D3748"/>
          <w:sz w:val="21"/>
          <w:lang w:val="it-IT"/>
        </w:rPr>
        <w:t xml:space="preserve">enerazione del linguaggio </w:t>
      </w:r>
    </w:p>
    <w:p w14:paraId="1E3658DA" w14:textId="1583DEEE" w:rsidR="00DE0A32" w:rsidRPr="00543510" w:rsidRDefault="00543510">
      <w:pPr>
        <w:rPr>
          <w:lang w:val="it-IT"/>
        </w:rPr>
      </w:pPr>
      <w:r>
        <w:rPr>
          <w:color w:val="2D3748"/>
          <w:sz w:val="21"/>
          <w:lang w:val="it-IT"/>
        </w:rPr>
        <w:t xml:space="preserve">Questi componenti sono </w:t>
      </w:r>
      <w:r w:rsidR="00000000" w:rsidRPr="00543510">
        <w:rPr>
          <w:color w:val="2D3748"/>
          <w:sz w:val="21"/>
          <w:lang w:val="it-IT"/>
        </w:rPr>
        <w:t>orchestrati in un flusso sequenziale</w:t>
      </w:r>
      <w:r>
        <w:rPr>
          <w:color w:val="2D3748"/>
          <w:sz w:val="21"/>
          <w:lang w:val="it-IT"/>
        </w:rPr>
        <w:t xml:space="preserve"> e o</w:t>
      </w:r>
      <w:r w:rsidR="00000000" w:rsidRPr="00543510">
        <w:rPr>
          <w:color w:val="2D3748"/>
          <w:sz w:val="21"/>
          <w:lang w:val="it-IT"/>
        </w:rPr>
        <w:t>gni scelta è motivata da un requisito preciso.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14:paraId="37DF6325" w14:textId="77777777">
        <w:tc>
          <w:tcPr>
            <w:tcW w:w="9066" w:type="dxa"/>
            <w:gridSpan w:val="2"/>
            <w:shd w:val="clear" w:color="auto" w:fill="1A365D"/>
          </w:tcPr>
          <w:p w14:paraId="25FB61B0" w14:textId="77777777" w:rsidR="00DE0A32" w:rsidRDefault="00000000">
            <w:r>
              <w:rPr>
                <w:b/>
                <w:color w:val="FFFFFF"/>
                <w:sz w:val="21"/>
              </w:rPr>
              <w:t>[</w:t>
            </w:r>
            <w:proofErr w:type="gramStart"/>
            <w:r>
              <w:rPr>
                <w:b/>
                <w:color w:val="FFFFFF"/>
                <w:sz w:val="21"/>
              </w:rPr>
              <w:t>RETRIEVAL]  RAG</w:t>
            </w:r>
            <w:proofErr w:type="gramEnd"/>
            <w:r>
              <w:rPr>
                <w:b/>
                <w:color w:val="FFFFFF"/>
                <w:sz w:val="21"/>
              </w:rPr>
              <w:t xml:space="preserve"> con </w:t>
            </w:r>
            <w:proofErr w:type="spellStart"/>
            <w:r>
              <w:rPr>
                <w:b/>
                <w:color w:val="FFFFFF"/>
                <w:sz w:val="21"/>
              </w:rPr>
              <w:t>LlamaIndex</w:t>
            </w:r>
            <w:proofErr w:type="spellEnd"/>
          </w:p>
        </w:tc>
      </w:tr>
      <w:tr w:rsidR="00DE0A32" w:rsidRPr="00543510" w14:paraId="5C40F05C" w14:textId="77777777">
        <w:tc>
          <w:tcPr>
            <w:tcW w:w="4533" w:type="dxa"/>
          </w:tcPr>
          <w:p w14:paraId="0FEB63DA" w14:textId="719E0C05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I documenti fiscali (.docx) vengono indicizzati in un </w:t>
            </w:r>
            <w:proofErr w:type="spellStart"/>
            <w:r w:rsidRPr="00543510">
              <w:rPr>
                <w:sz w:val="19"/>
                <w:lang w:val="it-IT"/>
              </w:rPr>
              <w:t>VectorStoreIndex</w:t>
            </w:r>
            <w:proofErr w:type="spellEnd"/>
            <w:r w:rsidRPr="00543510">
              <w:rPr>
                <w:sz w:val="19"/>
                <w:lang w:val="it-IT"/>
              </w:rPr>
              <w:t xml:space="preserve">. L'indice è persistito su disco (storage/): viene costruito solo al primo avvio e ricaricato nei successivi. Ad ogni domanda, il retriever recupera i </w:t>
            </w:r>
            <w:proofErr w:type="spellStart"/>
            <w:r w:rsidRPr="00543510">
              <w:rPr>
                <w:sz w:val="19"/>
                <w:lang w:val="it-IT"/>
              </w:rPr>
              <w:t>chunk</w:t>
            </w:r>
            <w:proofErr w:type="spellEnd"/>
            <w:r w:rsidRPr="00543510">
              <w:rPr>
                <w:sz w:val="19"/>
                <w:lang w:val="it-IT"/>
              </w:rPr>
              <w:t xml:space="preserve"> più rilevanti e li passa come </w:t>
            </w:r>
            <w:r w:rsidR="00543510">
              <w:rPr>
                <w:sz w:val="19"/>
                <w:lang w:val="it-IT"/>
              </w:rPr>
              <w:t>contesto.</w:t>
            </w:r>
          </w:p>
        </w:tc>
        <w:tc>
          <w:tcPr>
            <w:tcW w:w="4533" w:type="dxa"/>
            <w:shd w:val="clear" w:color="auto" w:fill="FFFBEB"/>
          </w:tcPr>
          <w:p w14:paraId="54625AC4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>Il modello LLM non può memorizzare l'intero corpus fiscale nel contesto. Il RAG garantisce che la risposta sia basata su fonti verificabili, riducendo le allucinazioni.</w:t>
            </w:r>
          </w:p>
        </w:tc>
      </w:tr>
    </w:tbl>
    <w:p w14:paraId="4251ED7C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14:paraId="034DA937" w14:textId="77777777">
        <w:tc>
          <w:tcPr>
            <w:tcW w:w="9066" w:type="dxa"/>
            <w:gridSpan w:val="2"/>
            <w:shd w:val="clear" w:color="auto" w:fill="1A365D"/>
          </w:tcPr>
          <w:p w14:paraId="5C1095BF" w14:textId="77777777" w:rsidR="00DE0A32" w:rsidRDefault="00000000">
            <w:r>
              <w:rPr>
                <w:b/>
                <w:color w:val="FFFFFF"/>
                <w:sz w:val="21"/>
              </w:rPr>
              <w:t>[</w:t>
            </w:r>
            <w:proofErr w:type="gramStart"/>
            <w:r>
              <w:rPr>
                <w:b/>
                <w:color w:val="FFFFFF"/>
                <w:sz w:val="21"/>
              </w:rPr>
              <w:t xml:space="preserve">EMBEDDING]  </w:t>
            </w:r>
            <w:proofErr w:type="spellStart"/>
            <w:r>
              <w:rPr>
                <w:b/>
                <w:color w:val="FFFFFF"/>
                <w:sz w:val="21"/>
              </w:rPr>
              <w:t>HuggingFace</w:t>
            </w:r>
            <w:proofErr w:type="spellEnd"/>
            <w:proofErr w:type="gramEnd"/>
            <w:r>
              <w:rPr>
                <w:b/>
                <w:color w:val="FFFFFF"/>
                <w:sz w:val="21"/>
              </w:rPr>
              <w:t xml:space="preserve"> locale — BAAI/bge-m3</w:t>
            </w:r>
          </w:p>
        </w:tc>
      </w:tr>
      <w:tr w:rsidR="00DE0A32" w:rsidRPr="00543510" w14:paraId="709B4E49" w14:textId="77777777">
        <w:tc>
          <w:tcPr>
            <w:tcW w:w="4533" w:type="dxa"/>
          </w:tcPr>
          <w:p w14:paraId="55615AE0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Gli </w:t>
            </w:r>
            <w:proofErr w:type="spellStart"/>
            <w:r w:rsidRPr="00543510">
              <w:rPr>
                <w:sz w:val="19"/>
                <w:lang w:val="it-IT"/>
              </w:rPr>
              <w:t>embedding</w:t>
            </w:r>
            <w:proofErr w:type="spellEnd"/>
            <w:r w:rsidRPr="00543510">
              <w:rPr>
                <w:sz w:val="19"/>
                <w:lang w:val="it-IT"/>
              </w:rPr>
              <w:t xml:space="preserve"> vettoriali dei documenti e delle query vengono calcolati localmente, senza chiamate API esterne. Il modello scelto è ottimizzato per 100+ lingue, incluso l'italiano, con qualità di </w:t>
            </w:r>
            <w:proofErr w:type="spellStart"/>
            <w:r w:rsidRPr="00543510">
              <w:rPr>
                <w:sz w:val="19"/>
                <w:lang w:val="it-IT"/>
              </w:rPr>
              <w:t>retrieval</w:t>
            </w:r>
            <w:proofErr w:type="spellEnd"/>
            <w:r w:rsidRPr="00543510">
              <w:rPr>
                <w:sz w:val="19"/>
                <w:lang w:val="it-IT"/>
              </w:rPr>
              <w:t xml:space="preserve"> superiore ai modelli multilingue standard.</w:t>
            </w:r>
          </w:p>
        </w:tc>
        <w:tc>
          <w:tcPr>
            <w:tcW w:w="4533" w:type="dxa"/>
            <w:shd w:val="clear" w:color="auto" w:fill="FFFBEB"/>
          </w:tcPr>
          <w:p w14:paraId="12E8308D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Azzera i costi di </w:t>
            </w:r>
            <w:proofErr w:type="spellStart"/>
            <w:r w:rsidRPr="00543510">
              <w:rPr>
                <w:sz w:val="19"/>
                <w:lang w:val="it-IT"/>
              </w:rPr>
              <w:t>embedding</w:t>
            </w:r>
            <w:proofErr w:type="spellEnd"/>
            <w:r w:rsidRPr="00543510">
              <w:rPr>
                <w:sz w:val="19"/>
                <w:lang w:val="it-IT"/>
              </w:rPr>
              <w:t xml:space="preserve"> (nessuna quota </w:t>
            </w:r>
            <w:proofErr w:type="spellStart"/>
            <w:r w:rsidRPr="00543510">
              <w:rPr>
                <w:sz w:val="19"/>
                <w:lang w:val="it-IT"/>
              </w:rPr>
              <w:t>OpenAI</w:t>
            </w:r>
            <w:proofErr w:type="spellEnd"/>
            <w:r w:rsidRPr="00543510">
              <w:rPr>
                <w:sz w:val="19"/>
                <w:lang w:val="it-IT"/>
              </w:rPr>
              <w:t xml:space="preserve"> consumata per il RAG). Il modello multilingue gestisce correttamente termini fiscali italiani senza fine-tuning.</w:t>
            </w:r>
          </w:p>
        </w:tc>
      </w:tr>
    </w:tbl>
    <w:p w14:paraId="11174826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14:paraId="0092850E" w14:textId="77777777">
        <w:tc>
          <w:tcPr>
            <w:tcW w:w="9066" w:type="dxa"/>
            <w:gridSpan w:val="2"/>
            <w:shd w:val="clear" w:color="auto" w:fill="1A365D"/>
          </w:tcPr>
          <w:p w14:paraId="4537966C" w14:textId="77777777" w:rsidR="00DE0A32" w:rsidRDefault="00000000">
            <w:r>
              <w:rPr>
                <w:b/>
                <w:color w:val="FFFFFF"/>
                <w:sz w:val="21"/>
              </w:rPr>
              <w:t>[</w:t>
            </w:r>
            <w:proofErr w:type="gramStart"/>
            <w:r>
              <w:rPr>
                <w:b/>
                <w:color w:val="FFFFFF"/>
                <w:sz w:val="21"/>
              </w:rPr>
              <w:t xml:space="preserve">GENERAZIONE]  </w:t>
            </w:r>
            <w:proofErr w:type="spellStart"/>
            <w:r>
              <w:rPr>
                <w:b/>
                <w:color w:val="FFFFFF"/>
                <w:sz w:val="21"/>
              </w:rPr>
              <w:t>OpenAI</w:t>
            </w:r>
            <w:proofErr w:type="spellEnd"/>
            <w:proofErr w:type="gramEnd"/>
            <w:r>
              <w:rPr>
                <w:b/>
                <w:color w:val="FFFFFF"/>
                <w:sz w:val="21"/>
              </w:rPr>
              <w:t xml:space="preserve"> GPT — temperatura 0.4</w:t>
            </w:r>
          </w:p>
        </w:tc>
      </w:tr>
      <w:tr w:rsidR="00DE0A32" w:rsidRPr="00543510" w14:paraId="322D4D00" w14:textId="77777777">
        <w:tc>
          <w:tcPr>
            <w:tcW w:w="4533" w:type="dxa"/>
          </w:tcPr>
          <w:p w14:paraId="10071912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>Il modello GPT riceve un prompt strutturato (system + user) e genera la risposta finale in italiano. La temperatura è impostata a 0.4 per bilanciare coerenza e naturalezza del tono di voce.</w:t>
            </w:r>
          </w:p>
        </w:tc>
        <w:tc>
          <w:tcPr>
            <w:tcW w:w="4533" w:type="dxa"/>
            <w:shd w:val="clear" w:color="auto" w:fill="FFFBEB"/>
          </w:tcPr>
          <w:p w14:paraId="7B5976BE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Una temperatura nel range 0.3–0.5 è ideale per un assistente: abbastanza stabile da non inventare dati fiscali, abbastanza fluida da risultare naturale nel tono </w:t>
            </w:r>
            <w:proofErr w:type="spellStart"/>
            <w:r w:rsidRPr="00543510">
              <w:rPr>
                <w:sz w:val="19"/>
                <w:lang w:val="it-IT"/>
              </w:rPr>
              <w:t>Fiscozen</w:t>
            </w:r>
            <w:proofErr w:type="spellEnd"/>
            <w:r w:rsidRPr="00543510">
              <w:rPr>
                <w:sz w:val="19"/>
                <w:lang w:val="it-IT"/>
              </w:rPr>
              <w:t>.</w:t>
            </w:r>
          </w:p>
        </w:tc>
      </w:tr>
    </w:tbl>
    <w:p w14:paraId="0EEFBF5C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14:paraId="20AF471D" w14:textId="77777777">
        <w:tc>
          <w:tcPr>
            <w:tcW w:w="9066" w:type="dxa"/>
            <w:gridSpan w:val="2"/>
            <w:shd w:val="clear" w:color="auto" w:fill="1A365D"/>
          </w:tcPr>
          <w:p w14:paraId="1E8CF568" w14:textId="77777777" w:rsidR="00DE0A32" w:rsidRDefault="00000000">
            <w:r>
              <w:rPr>
                <w:b/>
                <w:color w:val="FFFFFF"/>
                <w:sz w:val="21"/>
              </w:rPr>
              <w:t xml:space="preserve">[WEB </w:t>
            </w:r>
            <w:proofErr w:type="gramStart"/>
            <w:r>
              <w:rPr>
                <w:b/>
                <w:color w:val="FFFFFF"/>
                <w:sz w:val="21"/>
              </w:rPr>
              <w:t>SEARCH]  DuckDuckGo</w:t>
            </w:r>
            <w:proofErr w:type="gramEnd"/>
            <w:r>
              <w:rPr>
                <w:b/>
                <w:color w:val="FFFFFF"/>
                <w:sz w:val="21"/>
              </w:rPr>
              <w:t xml:space="preserve"> + scraping BeautifulSoup — fallback su fiscozen.it</w:t>
            </w:r>
          </w:p>
        </w:tc>
      </w:tr>
      <w:tr w:rsidR="00DE0A32" w:rsidRPr="00543510" w14:paraId="2D7E1673" w14:textId="77777777">
        <w:tc>
          <w:tcPr>
            <w:tcW w:w="4533" w:type="dxa"/>
          </w:tcPr>
          <w:p w14:paraId="7F47DD14" w14:textId="476B21A5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Se il RAG non trova </w:t>
            </w:r>
            <w:proofErr w:type="spellStart"/>
            <w:r w:rsidRPr="00543510">
              <w:rPr>
                <w:sz w:val="19"/>
                <w:lang w:val="it-IT"/>
              </w:rPr>
              <w:t>chunk</w:t>
            </w:r>
            <w:proofErr w:type="spellEnd"/>
            <w:r w:rsidRPr="00543510">
              <w:rPr>
                <w:sz w:val="19"/>
                <w:lang w:val="it-IT"/>
              </w:rPr>
              <w:t xml:space="preserve"> rilevanti, il sistema estrae le parole chiave fiscali dalla domanda tramite LLM e costruisce la query '</w:t>
            </w:r>
            <w:proofErr w:type="spellStart"/>
            <w:proofErr w:type="gramStart"/>
            <w:r w:rsidRPr="00543510">
              <w:rPr>
                <w:sz w:val="19"/>
                <w:lang w:val="it-IT"/>
              </w:rPr>
              <w:t>site:fiscozen.it</w:t>
            </w:r>
            <w:proofErr w:type="spellEnd"/>
            <w:proofErr w:type="gramEnd"/>
            <w:r w:rsidRPr="00543510">
              <w:rPr>
                <w:sz w:val="19"/>
                <w:lang w:val="it-IT"/>
              </w:rPr>
              <w:t xml:space="preserve"> {keyword}' per </w:t>
            </w:r>
            <w:proofErr w:type="spellStart"/>
            <w:r w:rsidRPr="00543510">
              <w:rPr>
                <w:sz w:val="19"/>
                <w:lang w:val="it-IT"/>
              </w:rPr>
              <w:t>DuckDuckG</w:t>
            </w:r>
            <w:r w:rsidR="00543510">
              <w:rPr>
                <w:sz w:val="19"/>
                <w:lang w:val="it-IT"/>
              </w:rPr>
              <w:t>o</w:t>
            </w:r>
            <w:proofErr w:type="spellEnd"/>
            <w:r w:rsidRPr="00543510">
              <w:rPr>
                <w:sz w:val="19"/>
                <w:lang w:val="it-IT"/>
              </w:rPr>
              <w:t xml:space="preserve">. </w:t>
            </w:r>
            <w:proofErr w:type="spellStart"/>
            <w:r w:rsidRPr="00543510">
              <w:rPr>
                <w:sz w:val="19"/>
                <w:lang w:val="it-IT"/>
              </w:rPr>
              <w:t>P</w:t>
            </w:r>
            <w:proofErr w:type="spellEnd"/>
            <w:r w:rsidRPr="00543510">
              <w:rPr>
                <w:sz w:val="19"/>
                <w:lang w:val="it-IT"/>
              </w:rPr>
              <w:t>er ogni URL restituito viene applicato un filtro hard (</w:t>
            </w:r>
            <w:r w:rsidR="00543510">
              <w:rPr>
                <w:sz w:val="19"/>
                <w:lang w:val="it-IT"/>
              </w:rPr>
              <w:t xml:space="preserve">vengono </w:t>
            </w:r>
            <w:r w:rsidRPr="00543510">
              <w:rPr>
                <w:sz w:val="19"/>
                <w:lang w:val="it-IT"/>
              </w:rPr>
              <w:t>scartati URL senza '</w:t>
            </w:r>
            <w:proofErr w:type="spellStart"/>
            <w:r w:rsidRPr="00543510">
              <w:rPr>
                <w:sz w:val="19"/>
                <w:lang w:val="it-IT"/>
              </w:rPr>
              <w:t>fiscozen</w:t>
            </w:r>
            <w:proofErr w:type="spellEnd"/>
            <w:r w:rsidRPr="00543510">
              <w:rPr>
                <w:sz w:val="19"/>
                <w:lang w:val="it-IT"/>
              </w:rPr>
              <w:t xml:space="preserve">' nel </w:t>
            </w:r>
            <w:proofErr w:type="spellStart"/>
            <w:r w:rsidRPr="00543510">
              <w:rPr>
                <w:sz w:val="19"/>
                <w:lang w:val="it-IT"/>
              </w:rPr>
              <w:t>netloc</w:t>
            </w:r>
            <w:proofErr w:type="spellEnd"/>
            <w:r w:rsidRPr="00543510">
              <w:rPr>
                <w:sz w:val="19"/>
                <w:lang w:val="it-IT"/>
              </w:rPr>
              <w:t xml:space="preserve">), poi viene fatto lo </w:t>
            </w:r>
            <w:proofErr w:type="spellStart"/>
            <w:r w:rsidRPr="00543510">
              <w:rPr>
                <w:sz w:val="19"/>
                <w:lang w:val="it-IT"/>
              </w:rPr>
              <w:t>scraping</w:t>
            </w:r>
            <w:proofErr w:type="spellEnd"/>
            <w:r w:rsidRPr="00543510">
              <w:rPr>
                <w:sz w:val="19"/>
                <w:lang w:val="it-IT"/>
              </w:rPr>
              <w:t xml:space="preserve"> del testo pulito della pagina con </w:t>
            </w:r>
            <w:proofErr w:type="spellStart"/>
            <w:r w:rsidRPr="00543510">
              <w:rPr>
                <w:sz w:val="19"/>
                <w:lang w:val="it-IT"/>
              </w:rPr>
              <w:t>BeautifulSoup</w:t>
            </w:r>
            <w:proofErr w:type="spellEnd"/>
            <w:r w:rsidRPr="00543510">
              <w:rPr>
                <w:sz w:val="19"/>
                <w:lang w:val="it-IT"/>
              </w:rPr>
              <w:t xml:space="preserve">, rimuovendo script, style, </w:t>
            </w:r>
            <w:proofErr w:type="spellStart"/>
            <w:r w:rsidRPr="00543510">
              <w:rPr>
                <w:sz w:val="19"/>
                <w:lang w:val="it-IT"/>
              </w:rPr>
              <w:t>nav</w:t>
            </w:r>
            <w:proofErr w:type="spellEnd"/>
            <w:r w:rsidRPr="00543510">
              <w:rPr>
                <w:sz w:val="19"/>
                <w:lang w:val="it-IT"/>
              </w:rPr>
              <w:t xml:space="preserve">, </w:t>
            </w:r>
            <w:proofErr w:type="spellStart"/>
            <w:r w:rsidRPr="00543510">
              <w:rPr>
                <w:sz w:val="19"/>
                <w:lang w:val="it-IT"/>
              </w:rPr>
              <w:t>footer</w:t>
            </w:r>
            <w:proofErr w:type="spellEnd"/>
            <w:r w:rsidRPr="00543510">
              <w:rPr>
                <w:sz w:val="19"/>
                <w:lang w:val="it-IT"/>
              </w:rPr>
              <w:t xml:space="preserve">, </w:t>
            </w:r>
            <w:proofErr w:type="spellStart"/>
            <w:r w:rsidRPr="00543510">
              <w:rPr>
                <w:sz w:val="19"/>
                <w:lang w:val="it-IT"/>
              </w:rPr>
              <w:t>header</w:t>
            </w:r>
            <w:proofErr w:type="spellEnd"/>
            <w:r w:rsidRPr="00543510">
              <w:rPr>
                <w:sz w:val="19"/>
                <w:lang w:val="it-IT"/>
              </w:rPr>
              <w:t xml:space="preserve">, </w:t>
            </w:r>
            <w:proofErr w:type="spellStart"/>
            <w:r w:rsidRPr="00543510">
              <w:rPr>
                <w:sz w:val="19"/>
                <w:lang w:val="it-IT"/>
              </w:rPr>
              <w:t>form</w:t>
            </w:r>
            <w:proofErr w:type="spellEnd"/>
            <w:r w:rsidRPr="00543510">
              <w:rPr>
                <w:sz w:val="19"/>
                <w:lang w:val="it-IT"/>
              </w:rPr>
              <w:t xml:space="preserve"> e </w:t>
            </w:r>
            <w:proofErr w:type="spellStart"/>
            <w:r w:rsidRPr="00543510">
              <w:rPr>
                <w:sz w:val="19"/>
                <w:lang w:val="it-IT"/>
              </w:rPr>
              <w:t>noscript</w:t>
            </w:r>
            <w:proofErr w:type="spellEnd"/>
            <w:r w:rsidRPr="00543510">
              <w:rPr>
                <w:sz w:val="19"/>
                <w:lang w:val="it-IT"/>
              </w:rPr>
              <w:t xml:space="preserve">. Le top-2 pagine </w:t>
            </w:r>
            <w:proofErr w:type="spellStart"/>
            <w:r w:rsidRPr="00543510">
              <w:rPr>
                <w:sz w:val="19"/>
                <w:lang w:val="it-IT"/>
              </w:rPr>
              <w:t>scrapate</w:t>
            </w:r>
            <w:proofErr w:type="spellEnd"/>
            <w:r w:rsidRPr="00543510">
              <w:rPr>
                <w:sz w:val="19"/>
                <w:lang w:val="it-IT"/>
              </w:rPr>
              <w:t xml:space="preserve"> vengono aggiunte al contesto</w:t>
            </w:r>
            <w:r w:rsidR="00543510">
              <w:rPr>
                <w:sz w:val="19"/>
                <w:lang w:val="it-IT"/>
              </w:rPr>
              <w:t>.</w:t>
            </w:r>
          </w:p>
        </w:tc>
        <w:tc>
          <w:tcPr>
            <w:tcW w:w="4533" w:type="dxa"/>
            <w:shd w:val="clear" w:color="auto" w:fill="FFFBEB"/>
          </w:tcPr>
          <w:p w14:paraId="02F9354A" w14:textId="00F1A3AB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proofErr w:type="spellStart"/>
            <w:r w:rsidRPr="00543510">
              <w:rPr>
                <w:sz w:val="19"/>
                <w:lang w:val="it-IT"/>
              </w:rPr>
              <w:t>DuckDuckGo</w:t>
            </w:r>
            <w:proofErr w:type="spellEnd"/>
            <w:r w:rsidRPr="00543510">
              <w:rPr>
                <w:sz w:val="19"/>
                <w:lang w:val="it-IT"/>
              </w:rPr>
              <w:t xml:space="preserve"> non richiede API key né quote giornaliere. Il doppio filtro (operatore site: + </w:t>
            </w:r>
            <w:proofErr w:type="spellStart"/>
            <w:r w:rsidRPr="00543510">
              <w:rPr>
                <w:sz w:val="19"/>
                <w:lang w:val="it-IT"/>
              </w:rPr>
              <w:t>urlparse</w:t>
            </w:r>
            <w:proofErr w:type="spellEnd"/>
            <w:r w:rsidRPr="00543510">
              <w:rPr>
                <w:sz w:val="19"/>
                <w:lang w:val="it-IT"/>
              </w:rPr>
              <w:t xml:space="preserve">) garantisce che solo pagine fiscozen.it entrino nel contesto. Lo </w:t>
            </w:r>
            <w:proofErr w:type="spellStart"/>
            <w:r w:rsidRPr="00543510">
              <w:rPr>
                <w:sz w:val="19"/>
                <w:lang w:val="it-IT"/>
              </w:rPr>
              <w:t>scraping</w:t>
            </w:r>
            <w:proofErr w:type="spellEnd"/>
            <w:r w:rsidRPr="00543510">
              <w:rPr>
                <w:sz w:val="19"/>
                <w:lang w:val="it-IT"/>
              </w:rPr>
              <w:t xml:space="preserve"> restituisce il testo completo della pagina invece del solo </w:t>
            </w:r>
            <w:proofErr w:type="spellStart"/>
            <w:r w:rsidRPr="00543510">
              <w:rPr>
                <w:sz w:val="19"/>
                <w:lang w:val="it-IT"/>
              </w:rPr>
              <w:t>snippet</w:t>
            </w:r>
            <w:proofErr w:type="spellEnd"/>
            <w:r w:rsidRPr="00543510">
              <w:rPr>
                <w:sz w:val="19"/>
                <w:lang w:val="it-IT"/>
              </w:rPr>
              <w:t>. Le keyword sostituiscono la domanda completa per</w:t>
            </w:r>
            <w:r w:rsidR="00543510">
              <w:rPr>
                <w:sz w:val="19"/>
                <w:lang w:val="it-IT"/>
              </w:rPr>
              <w:t xml:space="preserve"> ricerca più accurata e per</w:t>
            </w:r>
            <w:r w:rsidRPr="00543510">
              <w:rPr>
                <w:sz w:val="19"/>
                <w:lang w:val="it-IT"/>
              </w:rPr>
              <w:t xml:space="preserve"> non trasmettere dati personali.</w:t>
            </w:r>
          </w:p>
        </w:tc>
      </w:tr>
    </w:tbl>
    <w:p w14:paraId="593006F4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4AE82AB4" w14:textId="77777777">
        <w:tc>
          <w:tcPr>
            <w:tcW w:w="9066" w:type="dxa"/>
            <w:gridSpan w:val="2"/>
            <w:shd w:val="clear" w:color="auto" w:fill="1A365D"/>
          </w:tcPr>
          <w:p w14:paraId="2287B2EE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 xml:space="preserve">[PROMPT 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DESIGN]  Prompt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caricati da file — </w:t>
            </w:r>
            <w:proofErr w:type="spellStart"/>
            <w:r w:rsidRPr="00543510">
              <w:rPr>
                <w:b/>
                <w:color w:val="FFFFFF"/>
                <w:sz w:val="21"/>
                <w:lang w:val="it-IT"/>
              </w:rPr>
              <w:t>configs</w:t>
            </w:r>
            <w:proofErr w:type="spellEnd"/>
            <w:r w:rsidRPr="00543510">
              <w:rPr>
                <w:b/>
                <w:color w:val="FFFFFF"/>
                <w:sz w:val="21"/>
                <w:lang w:val="it-IT"/>
              </w:rPr>
              <w:t>/prompts/</w:t>
            </w:r>
          </w:p>
        </w:tc>
      </w:tr>
      <w:tr w:rsidR="00DE0A32" w14:paraId="580A415F" w14:textId="77777777">
        <w:tc>
          <w:tcPr>
            <w:tcW w:w="4533" w:type="dxa"/>
          </w:tcPr>
          <w:p w14:paraId="47BB17DA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Il system prompt e il prompt di estrazione keyword sono caricati da file in </w:t>
            </w:r>
            <w:proofErr w:type="spellStart"/>
            <w:r w:rsidRPr="00543510">
              <w:rPr>
                <w:sz w:val="19"/>
                <w:lang w:val="it-IT"/>
              </w:rPr>
              <w:t>configs</w:t>
            </w:r>
            <w:proofErr w:type="spellEnd"/>
            <w:r w:rsidRPr="00543510">
              <w:rPr>
                <w:sz w:val="19"/>
                <w:lang w:val="it-IT"/>
              </w:rPr>
              <w:t xml:space="preserve">/prompts/. </w:t>
            </w:r>
            <w:proofErr w:type="gramStart"/>
            <w:r w:rsidRPr="00543510">
              <w:rPr>
                <w:sz w:val="19"/>
                <w:lang w:val="it-IT"/>
              </w:rPr>
              <w:t>Il user</w:t>
            </w:r>
            <w:proofErr w:type="gramEnd"/>
            <w:r w:rsidRPr="00543510">
              <w:rPr>
                <w:sz w:val="19"/>
                <w:lang w:val="it-IT"/>
              </w:rPr>
              <w:t xml:space="preserve"> prompt è costruito dinamicamente con: domanda, dati del cliente, contesto (RAG o web).</w:t>
            </w:r>
          </w:p>
        </w:tc>
        <w:tc>
          <w:tcPr>
            <w:tcW w:w="4533" w:type="dxa"/>
            <w:shd w:val="clear" w:color="auto" w:fill="FFFBEB"/>
          </w:tcPr>
          <w:p w14:paraId="6F8EE594" w14:textId="77777777" w:rsidR="00DE0A32" w:rsidRDefault="00000000"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Separare i prompt dal codice permette di modificare tono, regole operative e logica di escalation senza </w:t>
            </w:r>
            <w:proofErr w:type="spellStart"/>
            <w:r w:rsidRPr="00543510">
              <w:rPr>
                <w:sz w:val="19"/>
                <w:lang w:val="it-IT"/>
              </w:rPr>
              <w:t>deploy</w:t>
            </w:r>
            <w:proofErr w:type="spellEnd"/>
            <w:r w:rsidRPr="00543510">
              <w:rPr>
                <w:sz w:val="19"/>
                <w:lang w:val="it-IT"/>
              </w:rPr>
              <w:t xml:space="preserve">. </w:t>
            </w:r>
            <w:proofErr w:type="spellStart"/>
            <w:r>
              <w:rPr>
                <w:sz w:val="19"/>
              </w:rPr>
              <w:t>Ogni</w:t>
            </w:r>
            <w:proofErr w:type="spellEnd"/>
            <w:r>
              <w:rPr>
                <w:sz w:val="19"/>
              </w:rPr>
              <w:t xml:space="preserve"> file è </w:t>
            </w:r>
            <w:proofErr w:type="spellStart"/>
            <w:r>
              <w:rPr>
                <w:sz w:val="19"/>
              </w:rPr>
              <w:t>indipendente</w:t>
            </w:r>
            <w:proofErr w:type="spellEnd"/>
            <w:r>
              <w:rPr>
                <w:sz w:val="19"/>
              </w:rPr>
              <w:t xml:space="preserve"> e versionabile.</w:t>
            </w:r>
          </w:p>
        </w:tc>
      </w:tr>
    </w:tbl>
    <w:p w14:paraId="1C7AB4DA" w14:textId="77777777" w:rsidR="00DE0A32" w:rsidRDefault="00DE0A3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783B1659" w14:textId="77777777">
        <w:tc>
          <w:tcPr>
            <w:tcW w:w="9066" w:type="dxa"/>
            <w:gridSpan w:val="2"/>
            <w:shd w:val="clear" w:color="auto" w:fill="1A365D"/>
          </w:tcPr>
          <w:p w14:paraId="2A78D2C8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 xml:space="preserve">[DATI 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CLIENTE]  Excel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+ </w:t>
            </w:r>
            <w:proofErr w:type="spellStart"/>
            <w:r w:rsidRPr="00543510">
              <w:rPr>
                <w:b/>
                <w:color w:val="FFFFFF"/>
                <w:sz w:val="21"/>
                <w:lang w:val="it-IT"/>
              </w:rPr>
              <w:t>Pandas</w:t>
            </w:r>
            <w:proofErr w:type="spellEnd"/>
            <w:r w:rsidRPr="00543510">
              <w:rPr>
                <w:b/>
                <w:color w:val="FFFFFF"/>
                <w:sz w:val="21"/>
                <w:lang w:val="it-IT"/>
              </w:rPr>
              <w:t xml:space="preserve"> — </w:t>
            </w:r>
            <w:proofErr w:type="spellStart"/>
            <w:r w:rsidRPr="00543510">
              <w:rPr>
                <w:b/>
                <w:color w:val="FFFFFF"/>
                <w:sz w:val="21"/>
                <w:lang w:val="it-IT"/>
              </w:rPr>
              <w:t>lookup</w:t>
            </w:r>
            <w:proofErr w:type="spellEnd"/>
            <w:r w:rsidRPr="00543510">
              <w:rPr>
                <w:b/>
                <w:color w:val="FFFFFF"/>
                <w:sz w:val="21"/>
                <w:lang w:val="it-IT"/>
              </w:rPr>
              <w:t xml:space="preserve"> per nome e cognome</w:t>
            </w:r>
          </w:p>
        </w:tc>
      </w:tr>
      <w:tr w:rsidR="00DE0A32" w:rsidRPr="00543510" w14:paraId="3FD35174" w14:textId="77777777">
        <w:tc>
          <w:tcPr>
            <w:tcW w:w="4533" w:type="dxa"/>
          </w:tcPr>
          <w:p w14:paraId="0DD5506B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>I dati del cliente (regime, cassa, consulente, fatturato, data apertura P.IVA) sono letti da un file .</w:t>
            </w:r>
            <w:proofErr w:type="spellStart"/>
            <w:r w:rsidRPr="00543510">
              <w:rPr>
                <w:sz w:val="19"/>
                <w:lang w:val="it-IT"/>
              </w:rPr>
              <w:t>xlsx</w:t>
            </w:r>
            <w:proofErr w:type="spellEnd"/>
            <w:r w:rsidRPr="00543510">
              <w:rPr>
                <w:sz w:val="19"/>
                <w:lang w:val="it-IT"/>
              </w:rPr>
              <w:t xml:space="preserve"> via </w:t>
            </w:r>
            <w:proofErr w:type="spellStart"/>
            <w:r w:rsidRPr="00543510">
              <w:rPr>
                <w:sz w:val="19"/>
                <w:lang w:val="it-IT"/>
              </w:rPr>
              <w:t>Pandas</w:t>
            </w:r>
            <w:proofErr w:type="spellEnd"/>
            <w:r w:rsidRPr="00543510">
              <w:rPr>
                <w:sz w:val="19"/>
                <w:lang w:val="it-IT"/>
              </w:rPr>
              <w:t xml:space="preserve">. Il </w:t>
            </w:r>
            <w:proofErr w:type="spellStart"/>
            <w:r w:rsidRPr="00543510">
              <w:rPr>
                <w:sz w:val="19"/>
                <w:lang w:val="it-IT"/>
              </w:rPr>
              <w:t>DataFrame</w:t>
            </w:r>
            <w:proofErr w:type="spellEnd"/>
            <w:r w:rsidRPr="00543510">
              <w:rPr>
                <w:sz w:val="19"/>
                <w:lang w:val="it-IT"/>
              </w:rPr>
              <w:t xml:space="preserve"> viene caricato in memoria una sola volta e riusato per ogni query.</w:t>
            </w:r>
          </w:p>
        </w:tc>
        <w:tc>
          <w:tcPr>
            <w:tcW w:w="4533" w:type="dxa"/>
            <w:shd w:val="clear" w:color="auto" w:fill="FFFBEB"/>
          </w:tcPr>
          <w:p w14:paraId="4B7AC48E" w14:textId="7AE72221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Eliminare un </w:t>
            </w:r>
            <w:proofErr w:type="spellStart"/>
            <w:r w:rsidRPr="00543510">
              <w:rPr>
                <w:sz w:val="19"/>
                <w:lang w:val="it-IT"/>
              </w:rPr>
              <w:t>layer</w:t>
            </w:r>
            <w:proofErr w:type="spellEnd"/>
            <w:r w:rsidRPr="00543510">
              <w:rPr>
                <w:sz w:val="19"/>
                <w:lang w:val="it-IT"/>
              </w:rPr>
              <w:t xml:space="preserve"> di database riduce la complessità infrastrutturale nella fase demo, mantenendo un'interfaccia </w:t>
            </w:r>
            <w:r w:rsidR="00543510">
              <w:rPr>
                <w:sz w:val="19"/>
                <w:lang w:val="it-IT"/>
              </w:rPr>
              <w:t>semplice</w:t>
            </w:r>
            <w:r w:rsidRPr="00543510">
              <w:rPr>
                <w:sz w:val="19"/>
                <w:lang w:val="it-IT"/>
              </w:rPr>
              <w:t>.</w:t>
            </w:r>
          </w:p>
        </w:tc>
      </w:tr>
    </w:tbl>
    <w:p w14:paraId="28E8AF20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061573FC" w14:textId="77777777">
        <w:tc>
          <w:tcPr>
            <w:tcW w:w="9066" w:type="dxa"/>
            <w:gridSpan w:val="2"/>
            <w:shd w:val="clear" w:color="auto" w:fill="1A365D"/>
          </w:tcPr>
          <w:p w14:paraId="01932C41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>[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ESCALATION]  Escalation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— solo nel codice</w:t>
            </w:r>
          </w:p>
        </w:tc>
      </w:tr>
      <w:tr w:rsidR="00DE0A32" w:rsidRPr="00543510" w14:paraId="60ED63DA" w14:textId="77777777">
        <w:tc>
          <w:tcPr>
            <w:tcW w:w="4533" w:type="dxa"/>
          </w:tcPr>
          <w:p w14:paraId="000F5122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 xml:space="preserve">Se né il RAG né la web </w:t>
            </w:r>
            <w:proofErr w:type="spellStart"/>
            <w:r w:rsidRPr="00543510">
              <w:rPr>
                <w:sz w:val="19"/>
                <w:lang w:val="it-IT"/>
              </w:rPr>
              <w:t>search</w:t>
            </w:r>
            <w:proofErr w:type="spellEnd"/>
            <w:r w:rsidRPr="00543510">
              <w:rPr>
                <w:sz w:val="19"/>
                <w:lang w:val="it-IT"/>
              </w:rPr>
              <w:t xml:space="preserve"> trovano contesto, </w:t>
            </w:r>
            <w:proofErr w:type="spellStart"/>
            <w:r w:rsidRPr="00543510">
              <w:rPr>
                <w:sz w:val="19"/>
                <w:lang w:val="it-IT"/>
              </w:rPr>
              <w:t>generate_</w:t>
            </w:r>
            <w:proofErr w:type="gramStart"/>
            <w:r w:rsidRPr="00543510">
              <w:rPr>
                <w:sz w:val="19"/>
                <w:lang w:val="it-IT"/>
              </w:rPr>
              <w:t>answer</w:t>
            </w:r>
            <w:proofErr w:type="spellEnd"/>
            <w:r w:rsidRPr="00543510">
              <w:rPr>
                <w:sz w:val="19"/>
                <w:lang w:val="it-IT"/>
              </w:rPr>
              <w:t>(</w:t>
            </w:r>
            <w:proofErr w:type="gramEnd"/>
            <w:r w:rsidRPr="00543510">
              <w:rPr>
                <w:sz w:val="19"/>
                <w:lang w:val="it-IT"/>
              </w:rPr>
              <w:t>) restituisce direttamente un messaggio di escalation con il nome del consulente assegnato al cliente — senza chiamare l'LLM.</w:t>
            </w:r>
          </w:p>
        </w:tc>
        <w:tc>
          <w:tcPr>
            <w:tcW w:w="4533" w:type="dxa"/>
            <w:shd w:val="clear" w:color="auto" w:fill="FFFBEB"/>
          </w:tcPr>
          <w:p w14:paraId="66A8485F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sz w:val="19"/>
                <w:lang w:val="it-IT"/>
              </w:rPr>
              <w:t>Accentrare l'escalation nel codice è deterministico e non costa chiamate LLM. Evita la duplicazione logica tra codice e prompt che rendeva il comportamento ambiguo.</w:t>
            </w:r>
          </w:p>
        </w:tc>
      </w:tr>
    </w:tbl>
    <w:p w14:paraId="0E1C9151" w14:textId="77777777" w:rsidR="00DE0A32" w:rsidRPr="00543510" w:rsidRDefault="00DE0A32">
      <w:pPr>
        <w:rPr>
          <w:lang w:val="it-IT"/>
        </w:rPr>
      </w:pPr>
    </w:p>
    <w:p w14:paraId="445F50B7" w14:textId="4C432932" w:rsidR="00DE0A32" w:rsidRPr="00543510" w:rsidRDefault="00000000" w:rsidP="00543510">
      <w:pPr>
        <w:rPr>
          <w:lang w:val="it-IT"/>
        </w:rPr>
      </w:pPr>
      <w:r w:rsidRPr="00543510">
        <w:rPr>
          <w:lang w:val="it-IT"/>
        </w:rPr>
        <w:br w:type="page"/>
      </w:r>
    </w:p>
    <w:p w14:paraId="4441E80A" w14:textId="1BCEFED0" w:rsidR="00DE0A32" w:rsidRPr="00543510" w:rsidRDefault="00000000">
      <w:pPr>
        <w:spacing w:after="40"/>
        <w:rPr>
          <w:lang w:val="it-IT"/>
        </w:rPr>
      </w:pPr>
      <w:r w:rsidRPr="00543510">
        <w:rPr>
          <w:b/>
          <w:color w:val="718096"/>
          <w:sz w:val="16"/>
          <w:lang w:val="it-IT"/>
        </w:rPr>
        <w:lastRenderedPageBreak/>
        <w:t>0</w:t>
      </w:r>
      <w:r w:rsidR="00543510">
        <w:rPr>
          <w:b/>
          <w:color w:val="718096"/>
          <w:sz w:val="16"/>
          <w:lang w:val="it-IT"/>
        </w:rPr>
        <w:t>3</w:t>
      </w:r>
      <w:r w:rsidRPr="00543510">
        <w:rPr>
          <w:b/>
          <w:color w:val="718096"/>
          <w:sz w:val="16"/>
          <w:lang w:val="it-IT"/>
        </w:rPr>
        <w:t xml:space="preserve"> — FLUSSO OPERATIVO</w:t>
      </w:r>
    </w:p>
    <w:p w14:paraId="2F6FAF1C" w14:textId="77777777" w:rsidR="00DE0A32" w:rsidRPr="00543510" w:rsidRDefault="00000000">
      <w:pPr>
        <w:pStyle w:val="Titolo1"/>
        <w:rPr>
          <w:lang w:val="it-IT"/>
        </w:rPr>
      </w:pPr>
      <w:r w:rsidRPr="00543510">
        <w:rPr>
          <w:color w:val="1A365D"/>
          <w:sz w:val="40"/>
          <w:lang w:val="it-IT"/>
        </w:rPr>
        <w:t>Diagramma del flusso</w:t>
      </w:r>
    </w:p>
    <w:p w14:paraId="6A9D9917" w14:textId="77777777" w:rsidR="00DE0A32" w:rsidRPr="00543510" w:rsidRDefault="00000000">
      <w:pPr>
        <w:rPr>
          <w:lang w:val="it-IT"/>
        </w:rPr>
      </w:pPr>
      <w:r w:rsidRPr="00543510">
        <w:rPr>
          <w:color w:val="2D3748"/>
          <w:sz w:val="21"/>
          <w:lang w:val="it-IT"/>
        </w:rPr>
        <w:t>Il diagramma mostra il percorso di ogni richiesta, dall'input dell'utente fino alla risposta generata dal modello.</w:t>
      </w:r>
    </w:p>
    <w:p w14:paraId="3B06F1FB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E0A32" w:rsidRPr="00543510" w14:paraId="3E67EEA4" w14:textId="77777777">
        <w:tc>
          <w:tcPr>
            <w:tcW w:w="9066" w:type="dxa"/>
            <w:shd w:val="clear" w:color="auto" w:fill="1A365D"/>
          </w:tcPr>
          <w:p w14:paraId="147DEFDF" w14:textId="77777777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▶ INPUT UTENTE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>nome · cognome · domanda fiscale</w:t>
            </w:r>
            <w:r w:rsidRPr="00543510">
              <w:rPr>
                <w:color w:val="DDEEFF"/>
                <w:sz w:val="18"/>
                <w:lang w:val="it-IT"/>
              </w:rPr>
              <w:br/>
              <w:t>CLI interattiva o flag --nome --cognome --domanda</w:t>
            </w:r>
          </w:p>
        </w:tc>
      </w:tr>
      <w:tr w:rsidR="00DE0A32" w:rsidRPr="00543510" w14:paraId="5189B92C" w14:textId="77777777">
        <w:tc>
          <w:tcPr>
            <w:tcW w:w="9066" w:type="dxa"/>
            <w:shd w:val="clear" w:color="auto" w:fill="2B6CB0"/>
          </w:tcPr>
          <w:p w14:paraId="343ADEFF" w14:textId="6E67540A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1. LOOKUP CLIENTE (parallelo)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 xml:space="preserve">customer_data.xlsx — </w:t>
            </w:r>
            <w:proofErr w:type="spellStart"/>
            <w:r w:rsidRPr="00543510">
              <w:rPr>
                <w:color w:val="DDEEFF"/>
                <w:sz w:val="18"/>
                <w:lang w:val="it-IT"/>
              </w:rPr>
              <w:t>Pandas</w:t>
            </w:r>
            <w:proofErr w:type="spellEnd"/>
            <w:r w:rsidRPr="00543510">
              <w:rPr>
                <w:color w:val="DDEEFF"/>
                <w:sz w:val="18"/>
                <w:lang w:val="it-IT"/>
              </w:rPr>
              <w:t>, match nome + cognome</w:t>
            </w:r>
            <w:r w:rsidRPr="00543510">
              <w:rPr>
                <w:color w:val="DDEEFF"/>
                <w:sz w:val="18"/>
                <w:lang w:val="it-IT"/>
              </w:rPr>
              <w:br/>
              <w:t>Output: regime · cassa · co</w:t>
            </w:r>
            <w:r w:rsidR="00543510" w:rsidRPr="00543510">
              <w:rPr>
                <w:color w:val="DDEEFF"/>
                <w:sz w:val="18"/>
                <w:lang w:val="it-IT"/>
              </w:rPr>
              <w:t>mmercialista</w:t>
            </w:r>
            <w:r w:rsidRPr="00543510">
              <w:rPr>
                <w:color w:val="DDEEFF"/>
                <w:sz w:val="18"/>
                <w:lang w:val="it-IT"/>
              </w:rPr>
              <w:t xml:space="preserve"> ·</w:t>
            </w:r>
            <w:r w:rsidR="00543510">
              <w:rPr>
                <w:color w:val="DDEEFF"/>
                <w:sz w:val="18"/>
                <w:lang w:val="it-IT"/>
              </w:rPr>
              <w:t xml:space="preserve"> apertura </w:t>
            </w:r>
            <w:proofErr w:type="spellStart"/>
            <w:r w:rsidR="00543510">
              <w:rPr>
                <w:color w:val="DDEEFF"/>
                <w:sz w:val="18"/>
                <w:lang w:val="it-IT"/>
              </w:rPr>
              <w:t>p.iva</w:t>
            </w:r>
            <w:proofErr w:type="spellEnd"/>
            <w:r w:rsidR="00543510">
              <w:rPr>
                <w:color w:val="DDEEFF"/>
                <w:sz w:val="18"/>
                <w:lang w:val="it-IT"/>
              </w:rPr>
              <w:t xml:space="preserve"> </w:t>
            </w:r>
            <w:r w:rsidR="00543510" w:rsidRPr="00543510">
              <w:rPr>
                <w:color w:val="DDEEFF"/>
                <w:sz w:val="18"/>
                <w:lang w:val="it-IT"/>
              </w:rPr>
              <w:t>·</w:t>
            </w:r>
            <w:r w:rsidR="00543510">
              <w:rPr>
                <w:color w:val="DDEEFF"/>
                <w:sz w:val="18"/>
                <w:lang w:val="it-IT"/>
              </w:rPr>
              <w:t xml:space="preserve"> </w:t>
            </w:r>
            <w:r w:rsidRPr="00543510">
              <w:rPr>
                <w:color w:val="DDEEFF"/>
                <w:sz w:val="18"/>
                <w:lang w:val="it-IT"/>
              </w:rPr>
              <w:t>fatturato</w:t>
            </w:r>
            <w:r w:rsidR="00543510">
              <w:rPr>
                <w:color w:val="DDEEFF"/>
                <w:sz w:val="18"/>
                <w:lang w:val="it-IT"/>
              </w:rPr>
              <w:t xml:space="preserve"> 2025 </w:t>
            </w:r>
            <w:r w:rsidR="00543510" w:rsidRPr="00543510">
              <w:rPr>
                <w:color w:val="DDEEFF"/>
                <w:sz w:val="18"/>
                <w:lang w:val="it-IT"/>
              </w:rPr>
              <w:t>·</w:t>
            </w:r>
            <w:r w:rsidR="00543510">
              <w:rPr>
                <w:color w:val="DDEEFF"/>
                <w:sz w:val="18"/>
                <w:lang w:val="it-IT"/>
              </w:rPr>
              <w:t xml:space="preserve"> fatturato 2026</w:t>
            </w:r>
          </w:p>
        </w:tc>
      </w:tr>
      <w:tr w:rsidR="00DE0A32" w14:paraId="0F99C8BB" w14:textId="77777777">
        <w:tc>
          <w:tcPr>
            <w:tcW w:w="9066" w:type="dxa"/>
            <w:shd w:val="clear" w:color="auto" w:fill="38A169"/>
          </w:tcPr>
          <w:p w14:paraId="2B91B357" w14:textId="77777777" w:rsidR="00DE0A32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2. RAG — RETRIEVAL (parallelo)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DDEEFF"/>
                <w:sz w:val="18"/>
              </w:rPr>
              <w:t>tax_knowledge_*.docx — LlamaIndex · BAAI/bge-m3</w:t>
            </w:r>
            <w:r>
              <w:rPr>
                <w:color w:val="DDEEFF"/>
                <w:sz w:val="18"/>
              </w:rPr>
              <w:br/>
              <w:t>Indice persistito in storage/</w:t>
            </w:r>
            <w:r>
              <w:rPr>
                <w:color w:val="DDEEFF"/>
                <w:sz w:val="18"/>
              </w:rPr>
              <w:br/>
              <w:t>Score ≥ 0.5 → contesto locale | Score &lt; 0.5 → web search</w:t>
            </w:r>
          </w:p>
        </w:tc>
      </w:tr>
      <w:tr w:rsidR="00DE0A32" w14:paraId="050BA796" w14:textId="77777777">
        <w:tc>
          <w:tcPr>
            <w:tcW w:w="9066" w:type="dxa"/>
            <w:shd w:val="clear" w:color="auto" w:fill="805AD5"/>
          </w:tcPr>
          <w:p w14:paraId="19B66349" w14:textId="77777777" w:rsidR="00DE0A32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3. WEB SEARCH (fallback)</w:t>
            </w:r>
            <w:r>
              <w:rPr>
                <w:b/>
                <w:color w:val="FFFFFF"/>
                <w:sz w:val="20"/>
              </w:rPr>
              <w:br/>
            </w:r>
            <w:r>
              <w:rPr>
                <w:color w:val="DDEEFF"/>
                <w:sz w:val="18"/>
              </w:rPr>
              <w:t>LLM estrae keyword → DuckDuckGo site:fiscozen.it {keyword}</w:t>
            </w:r>
            <w:r>
              <w:rPr>
                <w:color w:val="DDEEFF"/>
                <w:sz w:val="18"/>
              </w:rPr>
              <w:br/>
              <w:t>Filtro hard urlparse · scraping top-2 pagine con BeautifulSoup</w:t>
            </w:r>
            <w:r>
              <w:rPr>
                <w:color w:val="DDEEFF"/>
                <w:sz w:val="18"/>
              </w:rPr>
              <w:br/>
              <w:t>Attivata solo se RAG non trova contesto rilevante</w:t>
            </w:r>
          </w:p>
        </w:tc>
      </w:tr>
      <w:tr w:rsidR="00DE0A32" w:rsidRPr="00543510" w14:paraId="5AD5FFB8" w14:textId="77777777">
        <w:tc>
          <w:tcPr>
            <w:tcW w:w="9066" w:type="dxa"/>
            <w:shd w:val="clear" w:color="auto" w:fill="E53E3E"/>
          </w:tcPr>
          <w:p w14:paraId="2B28E495" w14:textId="77777777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4. NESSUN CONTESTO TROVATO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>Escalation diretta al consulente — senza chiamata LLM</w:t>
            </w:r>
            <w:r w:rsidRPr="00543510">
              <w:rPr>
                <w:color w:val="DDEEFF"/>
                <w:sz w:val="18"/>
                <w:lang w:val="it-IT"/>
              </w:rPr>
              <w:br/>
              <w:t xml:space="preserve">Attivata solo se né RAG né web </w:t>
            </w:r>
            <w:proofErr w:type="spellStart"/>
            <w:r w:rsidRPr="00543510">
              <w:rPr>
                <w:color w:val="DDEEFF"/>
                <w:sz w:val="18"/>
                <w:lang w:val="it-IT"/>
              </w:rPr>
              <w:t>search</w:t>
            </w:r>
            <w:proofErr w:type="spellEnd"/>
            <w:r w:rsidRPr="00543510">
              <w:rPr>
                <w:color w:val="DDEEFF"/>
                <w:sz w:val="18"/>
                <w:lang w:val="it-IT"/>
              </w:rPr>
              <w:t xml:space="preserve"> trovano nulla</w:t>
            </w:r>
          </w:p>
        </w:tc>
      </w:tr>
      <w:tr w:rsidR="00DE0A32" w:rsidRPr="00543510" w14:paraId="0B17C7E0" w14:textId="77777777">
        <w:tc>
          <w:tcPr>
            <w:tcW w:w="9066" w:type="dxa"/>
            <w:shd w:val="clear" w:color="auto" w:fill="4A5568"/>
          </w:tcPr>
          <w:p w14:paraId="5EC01CA5" w14:textId="77777777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5. ASSEMBLAGGIO PROMPT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>System: tono di voce + regole (</w:t>
            </w:r>
            <w:proofErr w:type="spellStart"/>
            <w:r w:rsidRPr="00543510">
              <w:rPr>
                <w:color w:val="DDEEFF"/>
                <w:sz w:val="18"/>
                <w:lang w:val="it-IT"/>
              </w:rPr>
              <w:t>configs</w:t>
            </w:r>
            <w:proofErr w:type="spellEnd"/>
            <w:r w:rsidRPr="00543510">
              <w:rPr>
                <w:color w:val="DDEEFF"/>
                <w:sz w:val="18"/>
                <w:lang w:val="it-IT"/>
              </w:rPr>
              <w:t>/prompts/system_prompt.txt)</w:t>
            </w:r>
            <w:r w:rsidRPr="00543510">
              <w:rPr>
                <w:color w:val="DDEEFF"/>
                <w:sz w:val="18"/>
                <w:lang w:val="it-IT"/>
              </w:rPr>
              <w:br/>
              <w:t>User: domanda + profilo cliente + contesto (RAG o web)</w:t>
            </w:r>
          </w:p>
        </w:tc>
      </w:tr>
      <w:tr w:rsidR="00DE0A32" w:rsidRPr="00543510" w14:paraId="17FD7519" w14:textId="77777777">
        <w:tc>
          <w:tcPr>
            <w:tcW w:w="9066" w:type="dxa"/>
            <w:shd w:val="clear" w:color="auto" w:fill="9B2C2C"/>
          </w:tcPr>
          <w:p w14:paraId="2A5B9F5D" w14:textId="77777777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6. OPENAI GPT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>Temperatura 0.4 · risposta in italiano</w:t>
            </w:r>
          </w:p>
        </w:tc>
      </w:tr>
      <w:tr w:rsidR="00DE0A32" w:rsidRPr="00543510" w14:paraId="25BC34D5" w14:textId="77777777">
        <w:tc>
          <w:tcPr>
            <w:tcW w:w="9066" w:type="dxa"/>
            <w:shd w:val="clear" w:color="auto" w:fill="1A365D"/>
          </w:tcPr>
          <w:p w14:paraId="71821067" w14:textId="77777777" w:rsidR="00DE0A32" w:rsidRPr="00543510" w:rsidRDefault="00000000">
            <w:pPr>
              <w:spacing w:before="80" w:after="80"/>
              <w:rPr>
                <w:lang w:val="it-IT"/>
              </w:rPr>
            </w:pPr>
            <w:r w:rsidRPr="00543510">
              <w:rPr>
                <w:b/>
                <w:color w:val="FFFFFF"/>
                <w:sz w:val="20"/>
                <w:lang w:val="it-IT"/>
              </w:rPr>
              <w:t>7. RISPOSTA PERSONALIZZATA</w:t>
            </w:r>
            <w:r w:rsidRPr="00543510">
              <w:rPr>
                <w:b/>
                <w:color w:val="FFFFFF"/>
                <w:sz w:val="20"/>
                <w:lang w:val="it-IT"/>
              </w:rPr>
              <w:br/>
            </w:r>
            <w:r w:rsidRPr="00543510">
              <w:rPr>
                <w:color w:val="DDEEFF"/>
                <w:sz w:val="18"/>
                <w:lang w:val="it-IT"/>
              </w:rPr>
              <w:t xml:space="preserve">Tono </w:t>
            </w:r>
            <w:proofErr w:type="spellStart"/>
            <w:r w:rsidRPr="00543510">
              <w:rPr>
                <w:color w:val="DDEEFF"/>
                <w:sz w:val="18"/>
                <w:lang w:val="it-IT"/>
              </w:rPr>
              <w:t>Fiscozen</w:t>
            </w:r>
            <w:proofErr w:type="spellEnd"/>
            <w:r w:rsidRPr="00543510">
              <w:rPr>
                <w:color w:val="DDEEFF"/>
                <w:sz w:val="18"/>
                <w:lang w:val="it-IT"/>
              </w:rPr>
              <w:t xml:space="preserve"> · dati cliente · [Fonte: knowledge base / fiscozen.it]</w:t>
            </w:r>
          </w:p>
        </w:tc>
      </w:tr>
    </w:tbl>
    <w:p w14:paraId="40439B22" w14:textId="77777777" w:rsidR="00DE0A32" w:rsidRDefault="00DE0A32">
      <w:pPr>
        <w:rPr>
          <w:lang w:val="it-IT"/>
        </w:rPr>
      </w:pPr>
    </w:p>
    <w:p w14:paraId="69443C08" w14:textId="77777777" w:rsidR="0096595F" w:rsidRDefault="0096595F">
      <w:pPr>
        <w:rPr>
          <w:lang w:val="it-IT"/>
        </w:rPr>
      </w:pPr>
    </w:p>
    <w:p w14:paraId="5229CF31" w14:textId="77777777" w:rsidR="0096595F" w:rsidRDefault="0096595F">
      <w:pPr>
        <w:rPr>
          <w:lang w:val="it-IT"/>
        </w:rPr>
      </w:pPr>
    </w:p>
    <w:p w14:paraId="454D57E2" w14:textId="77777777" w:rsidR="0096595F" w:rsidRDefault="0096595F">
      <w:pPr>
        <w:rPr>
          <w:lang w:val="it-IT"/>
        </w:rPr>
      </w:pPr>
    </w:p>
    <w:p w14:paraId="57DA271E" w14:textId="77777777" w:rsidR="0096595F" w:rsidRDefault="0096595F">
      <w:pPr>
        <w:rPr>
          <w:lang w:val="it-IT"/>
        </w:rPr>
      </w:pPr>
    </w:p>
    <w:p w14:paraId="254EFEB2" w14:textId="77777777" w:rsidR="0096595F" w:rsidRDefault="0096595F">
      <w:pPr>
        <w:rPr>
          <w:lang w:val="it-IT"/>
        </w:rPr>
      </w:pPr>
    </w:p>
    <w:p w14:paraId="73A95104" w14:textId="77777777" w:rsidR="0096595F" w:rsidRDefault="0096595F">
      <w:pPr>
        <w:rPr>
          <w:lang w:val="it-IT"/>
        </w:rPr>
      </w:pPr>
    </w:p>
    <w:p w14:paraId="33A6EB7C" w14:textId="77777777" w:rsidR="0096595F" w:rsidRPr="00543510" w:rsidRDefault="0096595F">
      <w:pPr>
        <w:rPr>
          <w:lang w:val="it-IT"/>
        </w:rPr>
      </w:pPr>
    </w:p>
    <w:p w14:paraId="7CA33353" w14:textId="2A2BCAE2" w:rsidR="00DE0A32" w:rsidRPr="00543510" w:rsidRDefault="00000000">
      <w:pPr>
        <w:rPr>
          <w:lang w:val="it-IT"/>
        </w:rPr>
      </w:pPr>
      <w:r w:rsidRPr="00543510">
        <w:rPr>
          <w:b/>
          <w:color w:val="718096"/>
          <w:sz w:val="16"/>
          <w:lang w:val="it-IT"/>
        </w:rPr>
        <w:lastRenderedPageBreak/>
        <w:t>0</w:t>
      </w:r>
      <w:r w:rsidR="00543510">
        <w:rPr>
          <w:b/>
          <w:color w:val="718096"/>
          <w:sz w:val="16"/>
          <w:lang w:val="it-IT"/>
        </w:rPr>
        <w:t>4</w:t>
      </w:r>
      <w:r w:rsidRPr="00543510">
        <w:rPr>
          <w:b/>
          <w:color w:val="718096"/>
          <w:sz w:val="16"/>
          <w:lang w:val="it-IT"/>
        </w:rPr>
        <w:t xml:space="preserve"> — AZIONI AUTOMATICHE</w:t>
      </w:r>
    </w:p>
    <w:p w14:paraId="1BF4FE67" w14:textId="77777777" w:rsidR="00DE0A32" w:rsidRPr="00543510" w:rsidRDefault="00000000">
      <w:pPr>
        <w:pStyle w:val="Titolo1"/>
        <w:rPr>
          <w:lang w:val="it-IT"/>
        </w:rPr>
      </w:pPr>
      <w:r w:rsidRPr="00543510">
        <w:rPr>
          <w:lang w:val="it-IT"/>
        </w:rPr>
        <w:t>Agente con tool use</w:t>
      </w:r>
    </w:p>
    <w:p w14:paraId="20D063A7" w14:textId="20CC43AF" w:rsidR="00DE0A32" w:rsidRPr="00543510" w:rsidRDefault="00000000">
      <w:pPr>
        <w:rPr>
          <w:lang w:val="it-IT"/>
        </w:rPr>
      </w:pPr>
      <w:r w:rsidRPr="00543510">
        <w:rPr>
          <w:lang w:val="it-IT"/>
        </w:rPr>
        <w:t xml:space="preserve">Nella versione attuale il modello LLM è un lettore: riceve un contesto e produce testo. Per supportare azioni automatiche in piattaforma l'LLM </w:t>
      </w:r>
      <w:r w:rsidR="0096595F">
        <w:rPr>
          <w:lang w:val="it-IT"/>
        </w:rPr>
        <w:t xml:space="preserve">dovrebbe </w:t>
      </w:r>
      <w:r w:rsidRPr="00543510">
        <w:rPr>
          <w:lang w:val="it-IT"/>
        </w:rPr>
        <w:t>divent</w:t>
      </w:r>
      <w:r w:rsidR="0096595F">
        <w:rPr>
          <w:lang w:val="it-IT"/>
        </w:rPr>
        <w:t>are</w:t>
      </w:r>
      <w:r w:rsidRPr="00543510">
        <w:rPr>
          <w:lang w:val="it-IT"/>
        </w:rPr>
        <w:t xml:space="preserve"> un decisore: oltre a rispondere in testo, potrebbe scegliere di chiamare </w:t>
      </w:r>
      <w:r w:rsidR="0096595F">
        <w:rPr>
          <w:lang w:val="it-IT"/>
        </w:rPr>
        <w:t>tool.</w:t>
      </w:r>
    </w:p>
    <w:p w14:paraId="758BB3EA" w14:textId="0886878A" w:rsidR="00DE0A32" w:rsidRPr="00543510" w:rsidRDefault="00000000">
      <w:pPr>
        <w:pStyle w:val="Titolo2"/>
        <w:rPr>
          <w:lang w:val="it-IT"/>
        </w:rPr>
      </w:pPr>
      <w:r w:rsidRPr="00543510">
        <w:rPr>
          <w:lang w:val="it-IT"/>
        </w:rPr>
        <w:t>Come cambi</w:t>
      </w:r>
      <w:r w:rsidR="0096595F">
        <w:rPr>
          <w:lang w:val="it-IT"/>
        </w:rPr>
        <w:t>erebbe</w:t>
      </w:r>
      <w:r w:rsidRPr="00543510">
        <w:rPr>
          <w:lang w:val="it-IT"/>
        </w:rPr>
        <w:t xml:space="preserve"> il flusso</w:t>
      </w:r>
    </w:p>
    <w:p w14:paraId="0B820555" w14:textId="3E327432" w:rsidR="00DE0A32" w:rsidRPr="00543510" w:rsidRDefault="00000000">
      <w:pPr>
        <w:rPr>
          <w:lang w:val="it-IT"/>
        </w:rPr>
      </w:pPr>
      <w:r w:rsidRPr="00543510">
        <w:rPr>
          <w:lang w:val="it-IT"/>
        </w:rPr>
        <w:t>Il flusso lineare divent</w:t>
      </w:r>
      <w:r w:rsidR="0096595F">
        <w:rPr>
          <w:lang w:val="it-IT"/>
        </w:rPr>
        <w:t>erebbe</w:t>
      </w:r>
      <w:r w:rsidRPr="00543510">
        <w:rPr>
          <w:lang w:val="it-IT"/>
        </w:rPr>
        <w:t xml:space="preserve"> un ciclo. Ad ogni turno l'LLM può restituire una risposta testuale (fine del ciclo) oppure una o più chiamate a </w:t>
      </w:r>
      <w:r w:rsidR="0096595F">
        <w:rPr>
          <w:lang w:val="it-IT"/>
        </w:rPr>
        <w:t>tool</w:t>
      </w:r>
      <w:r w:rsidRPr="00543510">
        <w:rPr>
          <w:lang w:val="it-IT"/>
        </w:rPr>
        <w:t>. In quel caso il sistema esegue la funzione corrispondente, rimanda il risultato all'LLM come messaggio di ruolo tool, e ripete finché il modello non produce la risposta finale.</w:t>
      </w:r>
    </w:p>
    <w:p w14:paraId="7BD610B1" w14:textId="77777777" w:rsidR="00DE0A32" w:rsidRDefault="00000000">
      <w:pPr>
        <w:pStyle w:val="Titolo2"/>
      </w:pPr>
      <w:proofErr w:type="spellStart"/>
      <w:r>
        <w:t>Nuovi</w:t>
      </w:r>
      <w:proofErr w:type="spellEnd"/>
      <w:r>
        <w:t xml:space="preserve"> </w:t>
      </w:r>
      <w:proofErr w:type="spellStart"/>
      <w:r>
        <w:t>componenti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0C001C14" w14:textId="77777777">
        <w:tc>
          <w:tcPr>
            <w:tcW w:w="9066" w:type="dxa"/>
            <w:gridSpan w:val="2"/>
            <w:shd w:val="clear" w:color="auto" w:fill="1A365D"/>
          </w:tcPr>
          <w:p w14:paraId="5E4B5B72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 xml:space="preserve">[TOOL 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DEFINITIONS]  Definizioni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degli strumenti</w:t>
            </w:r>
          </w:p>
        </w:tc>
      </w:tr>
      <w:tr w:rsidR="00DE0A32" w:rsidRPr="00543510" w14:paraId="4D07ABA5" w14:textId="77777777">
        <w:tc>
          <w:tcPr>
            <w:tcW w:w="4533" w:type="dxa"/>
            <w:shd w:val="clear" w:color="auto" w:fill="FFFBEB"/>
          </w:tcPr>
          <w:p w14:paraId="7B41E1CF" w14:textId="3AD4DBF1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>Ogni azione possibile viene descritta all'LLM tramite uno schema JSON con nome, descrizione e parametri attesi. Vengono passati nella chiamata API nel campo tools. Il modello sceglie autonomamente quale tool invocare e con quali argomenti.</w:t>
            </w:r>
          </w:p>
        </w:tc>
        <w:tc>
          <w:tcPr>
            <w:tcW w:w="4533" w:type="dxa"/>
            <w:shd w:val="clear" w:color="auto" w:fill="FFFBEB"/>
          </w:tcPr>
          <w:p w14:paraId="2980CB65" w14:textId="5D8ADE86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 xml:space="preserve">Il modello non può eseguire codice direttamente: le tool </w:t>
            </w:r>
            <w:proofErr w:type="spellStart"/>
            <w:r w:rsidRPr="00543510">
              <w:rPr>
                <w:lang w:val="it-IT"/>
              </w:rPr>
              <w:t>definitions</w:t>
            </w:r>
            <w:proofErr w:type="spellEnd"/>
            <w:r w:rsidRPr="00543510">
              <w:rPr>
                <w:lang w:val="it-IT"/>
              </w:rPr>
              <w:t xml:space="preserve"> sono il contratto che definisce cosa l'LLM può richiedere al sistema.</w:t>
            </w:r>
          </w:p>
        </w:tc>
      </w:tr>
    </w:tbl>
    <w:p w14:paraId="3A50BD7F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17BBBA46" w14:textId="77777777">
        <w:tc>
          <w:tcPr>
            <w:tcW w:w="9066" w:type="dxa"/>
            <w:gridSpan w:val="2"/>
            <w:shd w:val="clear" w:color="auto" w:fill="1A365D"/>
          </w:tcPr>
          <w:p w14:paraId="468281D6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 xml:space="preserve">[ACTION 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LOOP]  Ciclo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di esecuzione</w:t>
            </w:r>
          </w:p>
        </w:tc>
      </w:tr>
      <w:tr w:rsidR="00DE0A32" w:rsidRPr="00543510" w14:paraId="5A6BB7C8" w14:textId="77777777">
        <w:tc>
          <w:tcPr>
            <w:tcW w:w="4533" w:type="dxa"/>
            <w:shd w:val="clear" w:color="auto" w:fill="FFFBEB"/>
          </w:tcPr>
          <w:p w14:paraId="17E5C681" w14:textId="33879100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 xml:space="preserve">Invece di una singola chiamata LLM, </w:t>
            </w:r>
            <w:proofErr w:type="spellStart"/>
            <w:r w:rsidRPr="00543510">
              <w:rPr>
                <w:lang w:val="it-IT"/>
              </w:rPr>
              <w:t>generate_</w:t>
            </w:r>
            <w:proofErr w:type="gramStart"/>
            <w:r w:rsidRPr="00543510">
              <w:rPr>
                <w:lang w:val="it-IT"/>
              </w:rPr>
              <w:t>answer</w:t>
            </w:r>
            <w:proofErr w:type="spellEnd"/>
            <w:r w:rsidRPr="00543510">
              <w:rPr>
                <w:lang w:val="it-IT"/>
              </w:rPr>
              <w:t>(</w:t>
            </w:r>
            <w:proofErr w:type="gramEnd"/>
            <w:r w:rsidRPr="00543510">
              <w:rPr>
                <w:lang w:val="it-IT"/>
              </w:rPr>
              <w:t xml:space="preserve">) entra in un ciclo. Se la risposta contiene </w:t>
            </w:r>
            <w:proofErr w:type="spellStart"/>
            <w:r w:rsidRPr="00543510">
              <w:rPr>
                <w:lang w:val="it-IT"/>
              </w:rPr>
              <w:t>tool_calls</w:t>
            </w:r>
            <w:proofErr w:type="spellEnd"/>
            <w:r w:rsidRPr="00543510">
              <w:rPr>
                <w:lang w:val="it-IT"/>
              </w:rPr>
              <w:t xml:space="preserve">, il </w:t>
            </w:r>
            <w:proofErr w:type="spellStart"/>
            <w:r w:rsidRPr="00543510">
              <w:rPr>
                <w:lang w:val="it-IT"/>
              </w:rPr>
              <w:t>dispatcher</w:t>
            </w:r>
            <w:proofErr w:type="spellEnd"/>
            <w:r w:rsidRPr="00543510">
              <w:rPr>
                <w:lang w:val="it-IT"/>
              </w:rPr>
              <w:t xml:space="preserve"> identifica la funzione corrispondente, la esegue, e aggiunge il risultato alla conversazione come messaggio di ruolo tool. </w:t>
            </w:r>
          </w:p>
        </w:tc>
        <w:tc>
          <w:tcPr>
            <w:tcW w:w="4533" w:type="dxa"/>
            <w:shd w:val="clear" w:color="auto" w:fill="FFFBEB"/>
          </w:tcPr>
          <w:p w14:paraId="64FD09BE" w14:textId="4E7750AB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>L'LLM può concatenare più azioni in sequenza</w:t>
            </w:r>
            <w:r w:rsidR="0096595F">
              <w:rPr>
                <w:lang w:val="it-IT"/>
              </w:rPr>
              <w:t xml:space="preserve">. </w:t>
            </w:r>
            <w:r w:rsidRPr="00543510">
              <w:rPr>
                <w:lang w:val="it-IT"/>
              </w:rPr>
              <w:t>Un ciclo esplicito nel codice rende il comportamento ispezionabile e interrompibile, a differenza di framework che nascondono questo loop internamente.</w:t>
            </w:r>
          </w:p>
        </w:tc>
      </w:tr>
    </w:tbl>
    <w:p w14:paraId="717653DD" w14:textId="77777777" w:rsidR="00DE0A32" w:rsidRPr="00543510" w:rsidRDefault="00DE0A3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DE0A32" w:rsidRPr="00543510" w14:paraId="2D10515F" w14:textId="77777777">
        <w:tc>
          <w:tcPr>
            <w:tcW w:w="9066" w:type="dxa"/>
            <w:gridSpan w:val="2"/>
            <w:shd w:val="clear" w:color="auto" w:fill="1A365D"/>
          </w:tcPr>
          <w:p w14:paraId="637C27D0" w14:textId="77777777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color w:val="FFFFFF"/>
                <w:sz w:val="21"/>
                <w:lang w:val="it-IT"/>
              </w:rPr>
              <w:t xml:space="preserve">[API </w:t>
            </w:r>
            <w:proofErr w:type="gramStart"/>
            <w:r w:rsidRPr="00543510">
              <w:rPr>
                <w:b/>
                <w:color w:val="FFFFFF"/>
                <w:sz w:val="21"/>
                <w:lang w:val="it-IT"/>
              </w:rPr>
              <w:t>LAYER]  Strato</w:t>
            </w:r>
            <w:proofErr w:type="gramEnd"/>
            <w:r w:rsidRPr="00543510">
              <w:rPr>
                <w:b/>
                <w:color w:val="FFFFFF"/>
                <w:sz w:val="21"/>
                <w:lang w:val="it-IT"/>
              </w:rPr>
              <w:t xml:space="preserve"> di azioni su piattaforma (app/actions.py)</w:t>
            </w:r>
          </w:p>
        </w:tc>
      </w:tr>
      <w:tr w:rsidR="00DE0A32" w:rsidRPr="00543510" w14:paraId="415D7ED4" w14:textId="77777777">
        <w:tc>
          <w:tcPr>
            <w:tcW w:w="4533" w:type="dxa"/>
            <w:shd w:val="clear" w:color="auto" w:fill="FFFBEB"/>
          </w:tcPr>
          <w:p w14:paraId="660E782F" w14:textId="690651F9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COSA FA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 xml:space="preserve">Un modulo dedicato contiene le funzioni Python che il </w:t>
            </w:r>
            <w:proofErr w:type="spellStart"/>
            <w:r w:rsidRPr="00543510">
              <w:rPr>
                <w:lang w:val="it-IT"/>
              </w:rPr>
              <w:t>dispatcher</w:t>
            </w:r>
            <w:proofErr w:type="spellEnd"/>
            <w:r w:rsidRPr="00543510">
              <w:rPr>
                <w:lang w:val="it-IT"/>
              </w:rPr>
              <w:t xml:space="preserve"> può invocare. Ogni funzione corrisponde a un tool e incapsula la chiamata HTTP alle API </w:t>
            </w:r>
            <w:proofErr w:type="spellStart"/>
            <w:r w:rsidRPr="00543510">
              <w:rPr>
                <w:lang w:val="it-IT"/>
              </w:rPr>
              <w:t>Fiscozen</w:t>
            </w:r>
            <w:proofErr w:type="spellEnd"/>
            <w:r w:rsidR="0096595F">
              <w:rPr>
                <w:lang w:val="it-IT"/>
              </w:rPr>
              <w:t xml:space="preserve">. </w:t>
            </w:r>
            <w:proofErr w:type="spellStart"/>
            <w:r w:rsidRPr="00543510">
              <w:rPr>
                <w:lang w:val="it-IT"/>
              </w:rPr>
              <w:t>Il</w:t>
            </w:r>
            <w:proofErr w:type="spellEnd"/>
            <w:r w:rsidRPr="00543510">
              <w:rPr>
                <w:lang w:val="it-IT"/>
              </w:rPr>
              <w:t xml:space="preserve"> modulo gestisce autenticazione, serializzazione e gestione degli errori HTTP.</w:t>
            </w:r>
          </w:p>
        </w:tc>
        <w:tc>
          <w:tcPr>
            <w:tcW w:w="4533" w:type="dxa"/>
            <w:shd w:val="clear" w:color="auto" w:fill="FFFBEB"/>
          </w:tcPr>
          <w:p w14:paraId="542598A3" w14:textId="3283A7EE" w:rsidR="00DE0A32" w:rsidRPr="00543510" w:rsidRDefault="00000000">
            <w:pPr>
              <w:rPr>
                <w:lang w:val="it-IT"/>
              </w:rPr>
            </w:pPr>
            <w:r w:rsidRPr="00543510">
              <w:rPr>
                <w:b/>
                <w:lang w:val="it-IT"/>
              </w:rPr>
              <w:t>PERCHÉ</w:t>
            </w:r>
            <w:r w:rsidRPr="00543510">
              <w:rPr>
                <w:b/>
                <w:lang w:val="it-IT"/>
              </w:rPr>
              <w:br/>
            </w:r>
            <w:r w:rsidRPr="00543510">
              <w:rPr>
                <w:lang w:val="it-IT"/>
              </w:rPr>
              <w:t xml:space="preserve">Separare l'implementazione delle azioni dal loop dell'agente permette di testare le chiamate API in isolamento e di aggiungere nuovi strumenti senza toccare la logica di orchestrazione. </w:t>
            </w:r>
          </w:p>
        </w:tc>
      </w:tr>
    </w:tbl>
    <w:p w14:paraId="3AD76E25" w14:textId="77777777" w:rsidR="00DE0A32" w:rsidRPr="00543510" w:rsidRDefault="00DE0A32">
      <w:pPr>
        <w:rPr>
          <w:lang w:val="it-IT"/>
        </w:rPr>
      </w:pPr>
    </w:p>
    <w:p w14:paraId="66349EE0" w14:textId="77777777" w:rsidR="00DE0A32" w:rsidRPr="00543510" w:rsidRDefault="00DE0A32">
      <w:pPr>
        <w:rPr>
          <w:lang w:val="it-IT"/>
        </w:rPr>
      </w:pPr>
    </w:p>
    <w:sectPr w:rsidR="00DE0A32" w:rsidRPr="00543510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00B18"/>
    <w:multiLevelType w:val="hybridMultilevel"/>
    <w:tmpl w:val="94C4B6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593914">
    <w:abstractNumId w:val="8"/>
  </w:num>
  <w:num w:numId="2" w16cid:durableId="767045592">
    <w:abstractNumId w:val="6"/>
  </w:num>
  <w:num w:numId="3" w16cid:durableId="1120999251">
    <w:abstractNumId w:val="5"/>
  </w:num>
  <w:num w:numId="4" w16cid:durableId="105321445">
    <w:abstractNumId w:val="4"/>
  </w:num>
  <w:num w:numId="5" w16cid:durableId="146358801">
    <w:abstractNumId w:val="7"/>
  </w:num>
  <w:num w:numId="6" w16cid:durableId="657660293">
    <w:abstractNumId w:val="3"/>
  </w:num>
  <w:num w:numId="7" w16cid:durableId="36517238">
    <w:abstractNumId w:val="2"/>
  </w:num>
  <w:num w:numId="8" w16cid:durableId="221253659">
    <w:abstractNumId w:val="1"/>
  </w:num>
  <w:num w:numId="9" w16cid:durableId="1190021749">
    <w:abstractNumId w:val="0"/>
  </w:num>
  <w:num w:numId="10" w16cid:durableId="804665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510"/>
    <w:rsid w:val="0096595F"/>
    <w:rsid w:val="00AA1D8D"/>
    <w:rsid w:val="00B47730"/>
    <w:rsid w:val="00CB0664"/>
    <w:rsid w:val="00DE0A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7A99F"/>
  <w14:defaultImageDpi w14:val="300"/>
  <w15:docId w15:val="{C30BDAE3-3A5E-054E-B5D7-59DE1F75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1282</Words>
  <Characters>7309</Characters>
  <Application>Microsoft Office Word</Application>
  <DocSecurity>0</DocSecurity>
  <Lines>60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Ecaterina Guritanu</cp:lastModifiedBy>
  <cp:revision>2</cp:revision>
  <dcterms:created xsi:type="dcterms:W3CDTF">2013-12-23T23:15:00Z</dcterms:created>
  <dcterms:modified xsi:type="dcterms:W3CDTF">2026-04-28T22:28:00Z</dcterms:modified>
  <cp:category/>
</cp:coreProperties>
</file>