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3AEE5" w14:textId="2981C4D6" w:rsidR="005E3AF6" w:rsidRPr="00087BEA" w:rsidRDefault="00DF7966" w:rsidP="00DF7966">
      <w:pPr>
        <w:rPr>
          <w:rFonts w:ascii="宋体" w:hAnsi="宋体"/>
        </w:rPr>
      </w:pPr>
      <w:r w:rsidRPr="00087BEA">
        <w:rPr>
          <w:rFonts w:ascii="宋体" w:hAnsi="宋体"/>
        </w:rPr>
        <w:t>考虑标准电池的电压测量实验，现已知测量者用了两台仪器分别对同一标准电池进行测量。用第一台仪器测量40次，得到平均测量值为1.022 V，数据的标准差为0.010 V。用第二台仪器测量10次，得到平均测量值为1.018 V，数据的标准差为0.004 V。试求出</w:t>
      </w:r>
      <w:r w:rsidRPr="00087BEA">
        <w:rPr>
          <w:rFonts w:ascii="宋体" w:hAnsi="宋体" w:hint="eastAsia"/>
        </w:rPr>
        <w:br/>
      </w:r>
      <w:r w:rsidRPr="00087BEA">
        <w:rPr>
          <w:rFonts w:ascii="宋体" w:hAnsi="宋体"/>
        </w:rPr>
        <w:t>（1）二组测量的权重（weighting）</w:t>
      </w:r>
      <w:r w:rsidRPr="00087BEA">
        <w:rPr>
          <w:rFonts w:ascii="宋体" w:hAnsi="宋体" w:hint="eastAsia"/>
        </w:rPr>
        <w:br/>
      </w:r>
      <w:r w:rsidRPr="00087BEA">
        <w:rPr>
          <w:rFonts w:ascii="宋体" w:hAnsi="宋体"/>
        </w:rPr>
        <w:t>（2）测量平均值</w:t>
      </w:r>
      <w:r w:rsidRPr="00087BEA">
        <w:rPr>
          <w:rFonts w:ascii="宋体" w:hAnsi="宋体" w:hint="eastAsia"/>
        </w:rPr>
        <w:br/>
      </w:r>
      <w:r w:rsidRPr="00087BEA">
        <w:rPr>
          <w:rFonts w:ascii="宋体" w:hAnsi="宋体"/>
        </w:rPr>
        <w:t>（3）测量不确定度</w:t>
      </w:r>
    </w:p>
    <w:p w14:paraId="5BF03030" w14:textId="15221B7A" w:rsidR="00DF7966" w:rsidRPr="00087BEA" w:rsidRDefault="007D410B" w:rsidP="00DF7966">
      <w:pPr>
        <w:rPr>
          <w:rFonts w:ascii="宋体" w:hAnsi="宋体"/>
        </w:rPr>
      </w:pPr>
      <w:r w:rsidRPr="00087BEA">
        <w:rPr>
          <w:rFonts w:ascii="宋体" w:hAnsi="宋体" w:hint="eastAsia"/>
        </w:rPr>
        <w:t>解：</w:t>
      </w:r>
    </w:p>
    <w:p w14:paraId="5884E2EC" w14:textId="1F73BB53" w:rsidR="007D410B" w:rsidRPr="00087BEA" w:rsidRDefault="007D410B" w:rsidP="00DF7966">
      <w:pPr>
        <w:rPr>
          <w:rFonts w:ascii="宋体" w:hAnsi="宋体"/>
        </w:rPr>
      </w:pPr>
      <w:r w:rsidRPr="00087BEA">
        <w:rPr>
          <w:rFonts w:ascii="宋体" w:hAnsi="宋体"/>
          <w:position w:val="-80"/>
        </w:rPr>
        <w:object w:dxaOrig="8380" w:dyaOrig="1180" w14:anchorId="0C0A7A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pt;height:59pt" o:ole="">
            <v:imagedata r:id="rId7" o:title=""/>
          </v:shape>
          <o:OLEObject Type="Embed" ProgID="Equation.DSMT4" ShapeID="_x0000_i1025" DrawAspect="Content" ObjectID="_1636648916" r:id="rId8"/>
        </w:object>
      </w:r>
    </w:p>
    <w:p w14:paraId="35E62510" w14:textId="352DDFAE" w:rsidR="007D410B" w:rsidRPr="00087BEA" w:rsidRDefault="009201DF" w:rsidP="00DF7966">
      <w:pPr>
        <w:rPr>
          <w:rFonts w:ascii="宋体" w:hAnsi="宋体"/>
        </w:rPr>
      </w:pPr>
      <w:r w:rsidRPr="00087BEA">
        <w:rPr>
          <w:rFonts w:ascii="宋体" w:hAnsi="宋体"/>
          <w:position w:val="-34"/>
        </w:rPr>
        <w:object w:dxaOrig="5640" w:dyaOrig="859" w14:anchorId="2D9F57C5">
          <v:shape id="_x0000_i1026" type="#_x0000_t75" style="width:282pt;height:43pt" o:ole="">
            <v:imagedata r:id="rId9" o:title=""/>
          </v:shape>
          <o:OLEObject Type="Embed" ProgID="Equation.DSMT4" ShapeID="_x0000_i1026" DrawAspect="Content" ObjectID="_1636648917" r:id="rId10"/>
        </w:object>
      </w:r>
    </w:p>
    <w:p w14:paraId="3BEAF838" w14:textId="15573D68" w:rsidR="009201DF" w:rsidRPr="00087BEA" w:rsidRDefault="00CF1BA1" w:rsidP="00DF7966">
      <w:pPr>
        <w:rPr>
          <w:rFonts w:ascii="宋体" w:hAnsi="宋体"/>
        </w:rPr>
      </w:pPr>
      <w:r w:rsidRPr="00087BEA">
        <w:rPr>
          <w:rFonts w:ascii="宋体" w:hAnsi="宋体"/>
          <w:position w:val="-70"/>
        </w:rPr>
        <w:object w:dxaOrig="4360" w:dyaOrig="1080" w14:anchorId="7219D3FE">
          <v:shape id="_x0000_i1027" type="#_x0000_t75" style="width:218pt;height:54pt" o:ole="">
            <v:imagedata r:id="rId11" o:title=""/>
          </v:shape>
          <o:OLEObject Type="Embed" ProgID="Equation.DSMT4" ShapeID="_x0000_i1027" DrawAspect="Content" ObjectID="_1636648918" r:id="rId12"/>
        </w:object>
      </w:r>
      <w:r w:rsidR="00822452" w:rsidRPr="00087BEA">
        <w:rPr>
          <w:rFonts w:ascii="宋体" w:hAnsi="宋体"/>
        </w:rPr>
        <w:t xml:space="preserve"> </w:t>
      </w:r>
    </w:p>
    <w:p w14:paraId="4EDB8942" w14:textId="572D97F2" w:rsidR="00E016DB" w:rsidRPr="00087BEA" w:rsidRDefault="00E016DB" w:rsidP="00DF7966">
      <w:pPr>
        <w:rPr>
          <w:rFonts w:ascii="宋体" w:hAnsi="宋体"/>
        </w:rPr>
      </w:pPr>
    </w:p>
    <w:p w14:paraId="0B2AF922" w14:textId="1AC7318A" w:rsidR="00E016DB" w:rsidRPr="00087BEA" w:rsidRDefault="00E016DB" w:rsidP="00DF7966">
      <w:pPr>
        <w:rPr>
          <w:rFonts w:ascii="宋体" w:hAnsi="宋体"/>
        </w:rPr>
      </w:pPr>
      <w:r w:rsidRPr="00087BEA">
        <w:rPr>
          <w:rFonts w:ascii="宋体" w:hAnsi="宋体" w:hint="eastAsia"/>
        </w:rPr>
        <w:t>证明：</w:t>
      </w:r>
      <w:r w:rsidR="000D5F46" w:rsidRPr="00087BEA">
        <w:rPr>
          <w:rFonts w:ascii="宋体" w:hAnsi="宋体"/>
          <w:position w:val="-16"/>
        </w:rPr>
        <w:object w:dxaOrig="6140" w:dyaOrig="440" w14:anchorId="7C42DF60">
          <v:shape id="_x0000_i1028" type="#_x0000_t75" style="width:307pt;height:22pt" o:ole="">
            <v:imagedata r:id="rId13" o:title=""/>
          </v:shape>
          <o:OLEObject Type="Embed" ProgID="Equation.DSMT4" ShapeID="_x0000_i1028" DrawAspect="Content" ObjectID="_1636648919" r:id="rId14"/>
        </w:object>
      </w:r>
    </w:p>
    <w:p w14:paraId="2C30ED5C" w14:textId="4C40DEC0" w:rsidR="00F3738F" w:rsidRPr="00087BEA" w:rsidRDefault="000D5F46" w:rsidP="00DF7966">
      <w:pPr>
        <w:rPr>
          <w:rFonts w:ascii="宋体" w:hAnsi="宋体"/>
        </w:rPr>
      </w:pPr>
      <w:r w:rsidRPr="00087BEA">
        <w:rPr>
          <w:rFonts w:ascii="宋体" w:hAnsi="宋体"/>
          <w:position w:val="-98"/>
        </w:rPr>
        <w:object w:dxaOrig="7640" w:dyaOrig="2220" w14:anchorId="1579F4DA">
          <v:shape id="_x0000_i1029" type="#_x0000_t75" style="width:382pt;height:111pt" o:ole="">
            <v:imagedata r:id="rId15" o:title=""/>
          </v:shape>
          <o:OLEObject Type="Embed" ProgID="Equation.DSMT4" ShapeID="_x0000_i1029" DrawAspect="Content" ObjectID="_1636648920" r:id="rId16"/>
        </w:object>
      </w:r>
      <w:r w:rsidR="00F3738F" w:rsidRPr="00087BEA">
        <w:rPr>
          <w:rFonts w:ascii="宋体" w:hAnsi="宋体"/>
        </w:rPr>
        <w:t xml:space="preserve"> </w:t>
      </w:r>
    </w:p>
    <w:p w14:paraId="00740A16" w14:textId="6C3F506D" w:rsidR="00F3738F" w:rsidRPr="00087BEA" w:rsidRDefault="00F3738F" w:rsidP="00DF7966">
      <w:pPr>
        <w:rPr>
          <w:rFonts w:ascii="宋体" w:hAnsi="宋体"/>
        </w:rPr>
      </w:pPr>
      <w:r w:rsidRPr="00087BEA">
        <w:rPr>
          <w:rFonts w:ascii="宋体" w:hAnsi="宋体" w:hint="eastAsia"/>
        </w:rPr>
        <w:t>证明：</w:t>
      </w:r>
      <w:r w:rsidR="000D5F46" w:rsidRPr="00087BEA">
        <w:rPr>
          <w:rFonts w:ascii="宋体" w:hAnsi="宋体"/>
          <w:position w:val="-10"/>
        </w:rPr>
        <w:object w:dxaOrig="3879" w:dyaOrig="320" w14:anchorId="4A65C927">
          <v:shape id="_x0000_i1030" type="#_x0000_t75" style="width:194pt;height:16pt" o:ole="">
            <v:imagedata r:id="rId17" o:title=""/>
          </v:shape>
          <o:OLEObject Type="Embed" ProgID="Equation.DSMT4" ShapeID="_x0000_i1030" DrawAspect="Content" ObjectID="_1636648921" r:id="rId18"/>
        </w:object>
      </w:r>
    </w:p>
    <w:p w14:paraId="68EF77EE" w14:textId="38EE1434" w:rsidR="00F3738F" w:rsidRDefault="000D5F46" w:rsidP="00DF7966">
      <w:pPr>
        <w:rPr>
          <w:rFonts w:ascii="宋体" w:hAnsi="宋体"/>
        </w:rPr>
      </w:pPr>
      <w:r w:rsidRPr="00087BEA">
        <w:rPr>
          <w:rFonts w:ascii="宋体" w:hAnsi="宋体"/>
          <w:position w:val="-30"/>
        </w:rPr>
        <w:object w:dxaOrig="2240" w:dyaOrig="680" w14:anchorId="17FAFACF">
          <v:shape id="_x0000_i1031" type="#_x0000_t75" style="width:112pt;height:34pt" o:ole="">
            <v:imagedata r:id="rId19" o:title=""/>
          </v:shape>
          <o:OLEObject Type="Embed" ProgID="Equation.DSMT4" ShapeID="_x0000_i1031" DrawAspect="Content" ObjectID="_1636648922" r:id="rId20"/>
        </w:object>
      </w:r>
      <w:r w:rsidR="00F3738F" w:rsidRPr="00087BEA">
        <w:rPr>
          <w:rFonts w:ascii="宋体" w:hAnsi="宋体"/>
        </w:rPr>
        <w:t xml:space="preserve"> </w:t>
      </w:r>
      <w:r w:rsidR="00087BEA" w:rsidRPr="00087BEA">
        <w:rPr>
          <w:rFonts w:ascii="宋体" w:hAnsi="宋体"/>
          <w:position w:val="-116"/>
        </w:rPr>
        <w:object w:dxaOrig="8220" w:dyaOrig="2299" w14:anchorId="6A6C86B7">
          <v:shape id="_x0000_i1032" type="#_x0000_t75" style="width:411pt;height:115pt" o:ole="">
            <v:imagedata r:id="rId21" o:title=""/>
          </v:shape>
          <o:OLEObject Type="Embed" ProgID="Equation.DSMT4" ShapeID="_x0000_i1032" DrawAspect="Content" ObjectID="_1636648923" r:id="rId22"/>
        </w:object>
      </w:r>
      <w:r w:rsidRPr="00087BEA">
        <w:rPr>
          <w:rFonts w:ascii="宋体" w:hAnsi="宋体"/>
        </w:rPr>
        <w:t xml:space="preserve"> </w:t>
      </w:r>
    </w:p>
    <w:p w14:paraId="2089ED3A" w14:textId="010ABE44" w:rsidR="00087BEA" w:rsidRPr="00087BEA" w:rsidRDefault="00087BEA" w:rsidP="00087BEA">
      <w:r w:rsidRPr="00087BEA">
        <w:rPr>
          <w:rFonts w:ascii="Symbol" w:hAnsi="Symbol" w:hint="eastAsia"/>
        </w:rPr>
        <w:t>已知</w:t>
      </w:r>
      <w:r w:rsidRPr="00087BEA">
        <w:rPr>
          <w:rFonts w:ascii="Symbol" w:hAnsi="Symbol"/>
        </w:rPr>
        <w:t></w:t>
      </w:r>
      <w:r w:rsidRPr="00087BEA">
        <w:rPr>
          <w:position w:val="-10"/>
        </w:rPr>
        <w:object w:dxaOrig="1960" w:dyaOrig="320" w14:anchorId="6177AAA1">
          <v:shape id="_x0000_i1033" type="#_x0000_t75" style="width:98pt;height:16pt" o:ole="">
            <v:imagedata r:id="rId23" o:title=""/>
          </v:shape>
          <o:OLEObject Type="Embed" ProgID="Equation.DSMT4" ShapeID="_x0000_i1033" DrawAspect="Content" ObjectID="_1636648924" r:id="rId24"/>
        </w:object>
      </w:r>
      <w:r w:rsidRPr="00087BEA">
        <w:rPr>
          <w:rFonts w:ascii="Symbol" w:hAnsi="Symbol" w:hint="eastAsia"/>
        </w:rPr>
        <w:t>，</w:t>
      </w:r>
      <w:r w:rsidRPr="00087BEA">
        <w:rPr>
          <w:rFonts w:hint="eastAsia"/>
        </w:rPr>
        <w:t>式中的</w:t>
      </w:r>
      <w:r w:rsidRPr="00025957">
        <w:rPr>
          <w:position w:val="-4"/>
        </w:rPr>
        <w:object w:dxaOrig="240" w:dyaOrig="260" w14:anchorId="2B93254D">
          <v:shape id="_x0000_i1034" type="#_x0000_t75" style="width:12pt;height:13pt" o:ole="">
            <v:imagedata r:id="rId25" o:title=""/>
          </v:shape>
          <o:OLEObject Type="Embed" ProgID="Equation.DSMT4" ShapeID="_x0000_i1034" DrawAspect="Content" ObjectID="_1636648925" r:id="rId26"/>
        </w:object>
      </w:r>
      <w:r w:rsidRPr="00087BEA">
        <w:rPr>
          <w:rFonts w:hint="eastAsia"/>
        </w:rPr>
        <w:t>和</w:t>
      </w:r>
      <w:r w:rsidRPr="00087BEA">
        <w:rPr>
          <w:position w:val="-6"/>
        </w:rPr>
        <w:object w:dxaOrig="240" w:dyaOrig="220" w14:anchorId="306F2967">
          <v:shape id="_x0000_i1035" type="#_x0000_t75" style="width:12pt;height:11pt" o:ole="">
            <v:imagedata r:id="rId27" o:title=""/>
          </v:shape>
          <o:OLEObject Type="Embed" ProgID="Equation.DSMT4" ShapeID="_x0000_i1035" DrawAspect="Content" ObjectID="_1636648926" r:id="rId28"/>
        </w:object>
      </w:r>
      <w:r w:rsidRPr="00087BEA">
        <w:rPr>
          <w:rFonts w:hint="eastAsia"/>
        </w:rPr>
        <w:t>为常数</w:t>
      </w:r>
      <w:r w:rsidR="009073A0">
        <w:rPr>
          <w:rFonts w:hint="eastAsia"/>
        </w:rPr>
        <w:t>,</w:t>
      </w:r>
      <w:r w:rsidRPr="00087BEA">
        <w:rPr>
          <w:position w:val="-10"/>
        </w:rPr>
        <w:object w:dxaOrig="220" w:dyaOrig="260" w14:anchorId="1D5EF797">
          <v:shape id="_x0000_i1036" type="#_x0000_t75" style="width:11pt;height:13pt" o:ole="">
            <v:imagedata r:id="rId29" o:title=""/>
          </v:shape>
          <o:OLEObject Type="Embed" ProgID="Equation.DSMT4" ShapeID="_x0000_i1036" DrawAspect="Content" ObjectID="_1636648927" r:id="rId30"/>
        </w:object>
      </w:r>
      <w:r>
        <w:rPr>
          <w:rFonts w:hint="eastAsia"/>
        </w:rPr>
        <w:t>为区间</w:t>
      </w:r>
      <w:r w:rsidRPr="00087BEA">
        <w:rPr>
          <w:position w:val="-10"/>
        </w:rPr>
        <w:object w:dxaOrig="320" w:dyaOrig="320" w14:anchorId="537896AB">
          <v:shape id="_x0000_i1037" type="#_x0000_t75" style="width:16pt;height:16pt" o:ole="">
            <v:imagedata r:id="rId31" o:title=""/>
          </v:shape>
          <o:OLEObject Type="Embed" ProgID="Equation.DSMT4" ShapeID="_x0000_i1037" DrawAspect="Content" ObjectID="_1636648928" r:id="rId32"/>
        </w:object>
      </w:r>
      <w:r w:rsidRPr="00087BEA">
        <w:rPr>
          <w:position w:val="-6"/>
        </w:rPr>
        <w:object w:dxaOrig="220" w:dyaOrig="220" w14:anchorId="5204E727">
          <v:shape id="_x0000_i1038" type="#_x0000_t75" style="width:11pt;height:11pt" o:ole="">
            <v:imagedata r:id="rId33" o:title=""/>
          </v:shape>
          <o:OLEObject Type="Embed" ProgID="Equation.DSMT4" ShapeID="_x0000_i1038" DrawAspect="Content" ObjectID="_1636648929" r:id="rId34"/>
        </w:object>
      </w:r>
      <w:r w:rsidRPr="00087BEA">
        <w:t xml:space="preserve">) </w:t>
      </w:r>
      <w:r w:rsidRPr="00087BEA">
        <w:rPr>
          <w:rFonts w:hint="eastAsia"/>
        </w:rPr>
        <w:t>均匀分布的随机变量。</w:t>
      </w:r>
      <w:r w:rsidRPr="00087BEA">
        <w:rPr>
          <w:rFonts w:hint="eastAsia"/>
        </w:rPr>
        <w:lastRenderedPageBreak/>
        <w:t>求</w:t>
      </w:r>
      <w:r w:rsidRPr="00087BEA">
        <w:rPr>
          <w:position w:val="-10"/>
        </w:rPr>
        <w:object w:dxaOrig="440" w:dyaOrig="320" w14:anchorId="2DAFCE83">
          <v:shape id="_x0000_i1039" type="#_x0000_t75" style="width:22pt;height:16pt" o:ole="">
            <v:imagedata r:id="rId35" o:title=""/>
          </v:shape>
          <o:OLEObject Type="Embed" ProgID="Equation.DSMT4" ShapeID="_x0000_i1039" DrawAspect="Content" ObjectID="_1636648930" r:id="rId36"/>
        </w:object>
      </w:r>
      <w:r w:rsidRPr="00087BEA">
        <w:rPr>
          <w:rFonts w:hint="eastAsia"/>
        </w:rPr>
        <w:t>的平均值、方差。</w:t>
      </w:r>
    </w:p>
    <w:p w14:paraId="41DF5BE7" w14:textId="4A4DEA1F" w:rsidR="00087BEA" w:rsidRDefault="000406A3" w:rsidP="00087BEA">
      <w:pPr>
        <w:rPr>
          <w:rFonts w:ascii="Symbol" w:hAnsi="Symbol"/>
        </w:rPr>
      </w:pPr>
      <w:r w:rsidRPr="000406A3">
        <w:rPr>
          <w:rFonts w:ascii="Symbol" w:hAnsi="Symbol" w:hint="eastAsia"/>
          <w:position w:val="-92"/>
        </w:rPr>
        <w:object w:dxaOrig="5960" w:dyaOrig="1960" w14:anchorId="2B59F45F">
          <v:shape id="_x0000_i1042" type="#_x0000_t75" style="width:298pt;height:98pt" o:ole="">
            <v:imagedata r:id="rId37" o:title=""/>
          </v:shape>
          <o:OLEObject Type="Embed" ProgID="Equation.DSMT4" ShapeID="_x0000_i1042" DrawAspect="Content" ObjectID="_1636648931" r:id="rId38"/>
        </w:object>
      </w:r>
      <w:r>
        <w:rPr>
          <w:rFonts w:ascii="Symbol" w:hAnsi="Symbol"/>
        </w:rPr>
        <w:t></w:t>
      </w:r>
    </w:p>
    <w:p w14:paraId="2A1B71AB" w14:textId="64D4FA30" w:rsidR="00E338B6" w:rsidRDefault="00E338B6" w:rsidP="00087BEA">
      <w:pPr>
        <w:rPr>
          <w:rFonts w:ascii="Symbol" w:hAnsi="Symbol"/>
        </w:rPr>
      </w:pPr>
      <w:r w:rsidRPr="00E338B6">
        <w:rPr>
          <w:rFonts w:ascii="Symbol" w:hAnsi="Symbol" w:hint="eastAsia"/>
          <w:position w:val="-108"/>
        </w:rPr>
        <w:object w:dxaOrig="4060" w:dyaOrig="2280" w14:anchorId="5C080497">
          <v:shape id="_x0000_i1058" type="#_x0000_t75" style="width:203pt;height:114pt" o:ole="">
            <v:imagedata r:id="rId39" o:title=""/>
          </v:shape>
          <o:OLEObject Type="Embed" ProgID="Equation.DSMT4" ShapeID="_x0000_i1058" DrawAspect="Content" ObjectID="_1636648932" r:id="rId40"/>
        </w:object>
      </w:r>
      <w:r>
        <w:rPr>
          <w:rFonts w:ascii="Symbol" w:hAnsi="Symbol"/>
        </w:rPr>
        <w:t></w:t>
      </w:r>
    </w:p>
    <w:p w14:paraId="533619B7" w14:textId="6F71BE2F" w:rsidR="000406A3" w:rsidRPr="003B2AD7" w:rsidRDefault="00E338B6" w:rsidP="00087BEA">
      <w:proofErr w:type="gramStart"/>
      <w:r w:rsidRPr="003B2AD7">
        <w:rPr>
          <w:bCs/>
        </w:rPr>
        <w:t>一</w:t>
      </w:r>
      <w:proofErr w:type="gramEnd"/>
      <w:r w:rsidRPr="003B2AD7">
        <w:rPr>
          <w:bCs/>
        </w:rPr>
        <w:t>圆柱形导体的电阻</w:t>
      </w:r>
      <w:r w:rsidRPr="003B2AD7">
        <w:rPr>
          <w:bCs/>
        </w:rPr>
        <w:t>R</w:t>
      </w:r>
      <w:r w:rsidRPr="003B2AD7">
        <w:rPr>
          <w:bCs/>
        </w:rPr>
        <w:t>可写成，</w:t>
      </w:r>
      <w:r w:rsidRPr="003B2AD7">
        <w:rPr>
          <w:bCs/>
        </w:rPr>
        <w:t xml:space="preserve"> </w:t>
      </w:r>
      <w:r w:rsidRPr="003B2AD7">
        <w:rPr>
          <w:bCs/>
          <w:iCs/>
        </w:rPr>
        <w:t>R</w:t>
      </w:r>
      <w:r w:rsidRPr="003B2AD7">
        <w:rPr>
          <w:bCs/>
        </w:rPr>
        <w:t>=(</w:t>
      </w:r>
      <w:r w:rsidRPr="003B2AD7">
        <w:rPr>
          <w:rFonts w:hint="eastAsia"/>
        </w:rPr>
        <w:sym w:font="Symbol" w:char="F072"/>
      </w:r>
      <w:r w:rsidRPr="003B2AD7">
        <w:rPr>
          <w:bCs/>
          <w:iCs/>
        </w:rPr>
        <w:t>L</w:t>
      </w:r>
      <w:r w:rsidRPr="003B2AD7">
        <w:rPr>
          <w:bCs/>
        </w:rPr>
        <w:t>)/(</w:t>
      </w:r>
      <w:r w:rsidRPr="003B2AD7">
        <w:rPr>
          <w:rFonts w:hint="eastAsia"/>
        </w:rPr>
        <w:sym w:font="Symbol" w:char="F070"/>
      </w:r>
      <w:r w:rsidRPr="003B2AD7">
        <w:rPr>
          <w:bCs/>
          <w:iCs/>
        </w:rPr>
        <w:t>r</w:t>
      </w:r>
      <w:r w:rsidRPr="003B2AD7">
        <w:rPr>
          <w:bCs/>
        </w:rPr>
        <w:t>2)</w:t>
      </w:r>
      <w:r w:rsidRPr="003B2AD7">
        <w:rPr>
          <w:bCs/>
        </w:rPr>
        <w:t>，其中</w:t>
      </w:r>
      <w:r w:rsidRPr="003B2AD7">
        <w:rPr>
          <w:rFonts w:hint="eastAsia"/>
        </w:rPr>
        <w:sym w:font="Symbol" w:char="F072"/>
      </w:r>
      <w:r w:rsidRPr="003B2AD7">
        <w:rPr>
          <w:bCs/>
        </w:rPr>
        <w:t>为电阻率，</w:t>
      </w:r>
      <w:r w:rsidRPr="003B2AD7">
        <w:rPr>
          <w:bCs/>
        </w:rPr>
        <w:t xml:space="preserve"> </w:t>
      </w:r>
      <w:r w:rsidRPr="003B2AD7">
        <w:rPr>
          <w:bCs/>
          <w:iCs/>
        </w:rPr>
        <w:t>L</w:t>
      </w:r>
      <w:r w:rsidRPr="003B2AD7">
        <w:rPr>
          <w:bCs/>
        </w:rPr>
        <w:t>为导体长度，</w:t>
      </w:r>
      <w:r w:rsidRPr="003B2AD7">
        <w:rPr>
          <w:bCs/>
        </w:rPr>
        <w:t xml:space="preserve"> </w:t>
      </w:r>
      <w:r w:rsidRPr="003B2AD7">
        <w:rPr>
          <w:bCs/>
          <w:iCs/>
        </w:rPr>
        <w:t>r</w:t>
      </w:r>
      <w:r w:rsidRPr="003B2AD7">
        <w:rPr>
          <w:bCs/>
        </w:rPr>
        <w:t>为圆柱半径，</w:t>
      </w:r>
      <w:r w:rsidRPr="003B2AD7">
        <w:rPr>
          <w:bCs/>
        </w:rPr>
        <w:t xml:space="preserve"> </w:t>
      </w:r>
      <w:r w:rsidRPr="003B2AD7">
        <w:rPr>
          <w:rFonts w:hint="eastAsia"/>
        </w:rPr>
        <w:sym w:font="Symbol" w:char="F070"/>
      </w:r>
      <w:r w:rsidRPr="003B2AD7">
        <w:t xml:space="preserve"> </w:t>
      </w:r>
      <w:r w:rsidRPr="003B2AD7">
        <w:rPr>
          <w:bCs/>
        </w:rPr>
        <w:t>= 3.14</w:t>
      </w:r>
      <w:r w:rsidRPr="003B2AD7">
        <w:rPr>
          <w:bCs/>
        </w:rPr>
        <w:t>（常数）。利用测量</w:t>
      </w:r>
      <w:r w:rsidRPr="003B2AD7">
        <w:rPr>
          <w:bCs/>
          <w:iCs/>
        </w:rPr>
        <w:t>R</w:t>
      </w:r>
      <w:r w:rsidRPr="003B2AD7">
        <w:rPr>
          <w:bCs/>
        </w:rPr>
        <w:t>，</w:t>
      </w:r>
      <w:r w:rsidRPr="003B2AD7">
        <w:rPr>
          <w:bCs/>
        </w:rPr>
        <w:t xml:space="preserve"> </w:t>
      </w:r>
      <w:r w:rsidRPr="003B2AD7">
        <w:rPr>
          <w:bCs/>
          <w:iCs/>
        </w:rPr>
        <w:t>L</w:t>
      </w:r>
      <w:r w:rsidRPr="003B2AD7">
        <w:rPr>
          <w:bCs/>
        </w:rPr>
        <w:t>，</w:t>
      </w:r>
      <w:r w:rsidRPr="003B2AD7">
        <w:rPr>
          <w:bCs/>
        </w:rPr>
        <w:t xml:space="preserve"> </w:t>
      </w:r>
      <w:r w:rsidRPr="003B2AD7">
        <w:rPr>
          <w:bCs/>
          <w:iCs/>
        </w:rPr>
        <w:t>r</w:t>
      </w:r>
      <w:r w:rsidRPr="003B2AD7">
        <w:rPr>
          <w:bCs/>
        </w:rPr>
        <w:t>来决定电阻率</w:t>
      </w:r>
      <w:r w:rsidRPr="003B2AD7">
        <w:rPr>
          <w:rFonts w:hint="eastAsia"/>
        </w:rPr>
        <w:sym w:font="Symbol" w:char="F072"/>
      </w:r>
      <w:r w:rsidRPr="003B2AD7">
        <w:rPr>
          <w:bCs/>
        </w:rPr>
        <w:t>，且要求</w:t>
      </w:r>
      <w:r w:rsidRPr="003B2AD7">
        <w:rPr>
          <w:bCs/>
        </w:rPr>
        <w:t xml:space="preserve"> </w:t>
      </w:r>
      <w:r w:rsidRPr="003B2AD7">
        <w:rPr>
          <w:rFonts w:hint="eastAsia"/>
        </w:rPr>
        <w:sym w:font="Symbol" w:char="F072"/>
      </w:r>
      <w:r w:rsidRPr="003B2AD7">
        <w:t xml:space="preserve"> </w:t>
      </w:r>
      <w:r w:rsidRPr="003B2AD7">
        <w:rPr>
          <w:bCs/>
        </w:rPr>
        <w:t>的误差小于</w:t>
      </w:r>
      <w:r w:rsidRPr="003B2AD7">
        <w:rPr>
          <w:bCs/>
        </w:rPr>
        <w:t>4</w:t>
      </w:r>
      <w:r w:rsidRPr="003B2AD7">
        <w:rPr>
          <w:rFonts w:hint="eastAsia"/>
        </w:rPr>
        <w:sym w:font="Symbol" w:char="F0B4"/>
      </w:r>
      <w:r w:rsidRPr="003B2AD7">
        <w:rPr>
          <w:bCs/>
        </w:rPr>
        <w:t xml:space="preserve">10-5 </w:t>
      </w:r>
      <w:r w:rsidRPr="003B2AD7">
        <w:rPr>
          <w:rFonts w:hint="eastAsia"/>
        </w:rPr>
        <w:sym w:font="Symbol" w:char="F057"/>
      </w:r>
      <w:r w:rsidRPr="003B2AD7">
        <w:rPr>
          <w:rFonts w:hint="eastAsia"/>
        </w:rPr>
        <w:sym w:font="Symbol" w:char="F0D7"/>
      </w:r>
      <w:r w:rsidRPr="003B2AD7">
        <w:rPr>
          <w:bCs/>
        </w:rPr>
        <w:t>m</w:t>
      </w:r>
      <w:r w:rsidRPr="003B2AD7">
        <w:rPr>
          <w:bCs/>
        </w:rPr>
        <w:t>。假设</w:t>
      </w:r>
      <w:r w:rsidRPr="003B2AD7">
        <w:rPr>
          <w:bCs/>
          <w:iCs/>
        </w:rPr>
        <w:t xml:space="preserve">R </w:t>
      </w:r>
      <w:r w:rsidRPr="003B2AD7">
        <w:rPr>
          <w:bCs/>
        </w:rPr>
        <w:t xml:space="preserve">= 3.184713 </w:t>
      </w:r>
      <w:r w:rsidRPr="003B2AD7">
        <w:rPr>
          <w:rFonts w:hint="eastAsia"/>
        </w:rPr>
        <w:sym w:font="Symbol" w:char="F057"/>
      </w:r>
      <w:r w:rsidRPr="003B2AD7">
        <w:rPr>
          <w:bCs/>
        </w:rPr>
        <w:t>（误差非常小，可忽略），</w:t>
      </w:r>
      <w:r w:rsidRPr="003B2AD7">
        <w:rPr>
          <w:bCs/>
        </w:rPr>
        <w:t xml:space="preserve"> </w:t>
      </w:r>
      <w:r w:rsidRPr="003B2AD7">
        <w:rPr>
          <w:bCs/>
          <w:iCs/>
        </w:rPr>
        <w:t xml:space="preserve">L </w:t>
      </w:r>
      <w:r w:rsidRPr="003B2AD7">
        <w:rPr>
          <w:bCs/>
        </w:rPr>
        <w:t>= 1.0m</w:t>
      </w:r>
      <w:r w:rsidRPr="003B2AD7">
        <w:rPr>
          <w:bCs/>
        </w:rPr>
        <w:t>，</w:t>
      </w:r>
      <w:r w:rsidRPr="003B2AD7">
        <w:rPr>
          <w:bCs/>
        </w:rPr>
        <w:t xml:space="preserve"> </w:t>
      </w:r>
      <w:r w:rsidRPr="003B2AD7">
        <w:rPr>
          <w:bCs/>
          <w:iCs/>
        </w:rPr>
        <w:t xml:space="preserve">r </w:t>
      </w:r>
      <w:r w:rsidRPr="003B2AD7">
        <w:rPr>
          <w:bCs/>
        </w:rPr>
        <w:t>= 0.2m</w:t>
      </w:r>
      <w:r w:rsidRPr="003B2AD7">
        <w:rPr>
          <w:bCs/>
        </w:rPr>
        <w:t>；</w:t>
      </w:r>
      <w:r w:rsidRPr="003B2AD7">
        <w:rPr>
          <w:bCs/>
        </w:rPr>
        <w:t xml:space="preserve"> </w:t>
      </w:r>
      <w:r w:rsidRPr="003B2AD7">
        <w:rPr>
          <w:bCs/>
          <w:iCs/>
        </w:rPr>
        <w:t>L</w:t>
      </w:r>
      <w:r w:rsidRPr="003B2AD7">
        <w:rPr>
          <w:bCs/>
        </w:rPr>
        <w:t>和</w:t>
      </w:r>
      <w:r w:rsidRPr="003B2AD7">
        <w:rPr>
          <w:bCs/>
          <w:iCs/>
        </w:rPr>
        <w:t>r</w:t>
      </w:r>
      <w:r w:rsidRPr="003B2AD7">
        <w:rPr>
          <w:bCs/>
        </w:rPr>
        <w:t>的误差相等且不相关。利用误差分配法则决定</w:t>
      </w:r>
      <w:r w:rsidRPr="003B2AD7">
        <w:rPr>
          <w:bCs/>
          <w:iCs/>
        </w:rPr>
        <w:t>L</w:t>
      </w:r>
      <w:r w:rsidRPr="003B2AD7">
        <w:rPr>
          <w:bCs/>
        </w:rPr>
        <w:t>，</w:t>
      </w:r>
      <w:r w:rsidRPr="003B2AD7">
        <w:rPr>
          <w:bCs/>
          <w:iCs/>
        </w:rPr>
        <w:t>r</w:t>
      </w:r>
      <w:r w:rsidRPr="003B2AD7">
        <w:rPr>
          <w:bCs/>
        </w:rPr>
        <w:t>的最大测量误差。</w:t>
      </w:r>
    </w:p>
    <w:bookmarkStart w:id="0" w:name="_GoBack"/>
    <w:p w14:paraId="1C6D35D0" w14:textId="5BD01866" w:rsidR="00B77C93" w:rsidRPr="00087BEA" w:rsidRDefault="00CD301F" w:rsidP="00087BEA">
      <w:pPr>
        <w:rPr>
          <w:rFonts w:ascii="Symbol" w:hAnsi="Symbol"/>
        </w:rPr>
      </w:pPr>
      <w:r w:rsidRPr="00CD301F">
        <w:rPr>
          <w:rFonts w:ascii="Symbol" w:hAnsi="Symbol" w:hint="eastAsia"/>
          <w:position w:val="-222"/>
        </w:rPr>
        <w:object w:dxaOrig="7900" w:dyaOrig="3700" w14:anchorId="105A6C40">
          <v:shape id="_x0000_i1067" type="#_x0000_t75" style="width:395pt;height:185pt" o:ole="">
            <v:imagedata r:id="rId41" o:title=""/>
          </v:shape>
          <o:OLEObject Type="Embed" ProgID="Equation.DSMT4" ShapeID="_x0000_i1067" DrawAspect="Content" ObjectID="_1636648933" r:id="rId42"/>
        </w:object>
      </w:r>
      <w:bookmarkEnd w:id="0"/>
      <w:r w:rsidR="003B2AD7">
        <w:rPr>
          <w:rFonts w:ascii="Symbol" w:hAnsi="Symbol"/>
        </w:rPr>
        <w:t></w:t>
      </w:r>
    </w:p>
    <w:sectPr w:rsidR="00B77C93" w:rsidRPr="00087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4D7C0" w14:textId="77777777" w:rsidR="002F6FCB" w:rsidRDefault="002F6FCB" w:rsidP="000406A3">
      <w:r>
        <w:separator/>
      </w:r>
    </w:p>
  </w:endnote>
  <w:endnote w:type="continuationSeparator" w:id="0">
    <w:p w14:paraId="32DD26AC" w14:textId="77777777" w:rsidR="002F6FCB" w:rsidRDefault="002F6FCB" w:rsidP="00040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65577" w14:textId="77777777" w:rsidR="002F6FCB" w:rsidRDefault="002F6FCB" w:rsidP="000406A3">
      <w:r>
        <w:separator/>
      </w:r>
    </w:p>
  </w:footnote>
  <w:footnote w:type="continuationSeparator" w:id="0">
    <w:p w14:paraId="32A6A888" w14:textId="77777777" w:rsidR="002F6FCB" w:rsidRDefault="002F6FCB" w:rsidP="00040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91496"/>
    <w:multiLevelType w:val="hybridMultilevel"/>
    <w:tmpl w:val="992EE4BC"/>
    <w:lvl w:ilvl="0" w:tplc="6A36384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24"/>
    <w:rsid w:val="000406A3"/>
    <w:rsid w:val="000415C8"/>
    <w:rsid w:val="00087BEA"/>
    <w:rsid w:val="000D5F46"/>
    <w:rsid w:val="001B4ADA"/>
    <w:rsid w:val="002F6FCB"/>
    <w:rsid w:val="003B2AD7"/>
    <w:rsid w:val="00441CAD"/>
    <w:rsid w:val="005E3AF6"/>
    <w:rsid w:val="00724D12"/>
    <w:rsid w:val="007D410B"/>
    <w:rsid w:val="00822452"/>
    <w:rsid w:val="008E6473"/>
    <w:rsid w:val="009073A0"/>
    <w:rsid w:val="009201DF"/>
    <w:rsid w:val="009D062F"/>
    <w:rsid w:val="00A91951"/>
    <w:rsid w:val="00A97824"/>
    <w:rsid w:val="00B77C93"/>
    <w:rsid w:val="00CD301F"/>
    <w:rsid w:val="00CF1BA1"/>
    <w:rsid w:val="00D92221"/>
    <w:rsid w:val="00DF7966"/>
    <w:rsid w:val="00E016DB"/>
    <w:rsid w:val="00E338B6"/>
    <w:rsid w:val="00F3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D6D04"/>
  <w15:chartTrackingRefBased/>
  <w15:docId w15:val="{A6B65E31-8490-4D18-AE1E-B6A3666D3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7BEA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一"/>
    <w:basedOn w:val="a"/>
    <w:next w:val="a"/>
    <w:link w:val="a4"/>
    <w:qFormat/>
    <w:rsid w:val="008E6473"/>
    <w:pPr>
      <w:jc w:val="center"/>
    </w:pPr>
    <w:rPr>
      <w:b/>
      <w:sz w:val="32"/>
    </w:rPr>
  </w:style>
  <w:style w:type="character" w:customStyle="1" w:styleId="a4">
    <w:name w:val="标题一 字符"/>
    <w:basedOn w:val="a0"/>
    <w:link w:val="a3"/>
    <w:rsid w:val="008E6473"/>
    <w:rPr>
      <w:rFonts w:ascii="Times New Roman" w:eastAsia="黑体" w:hAnsi="Times New Roman" w:cs="Times New Roman"/>
      <w:b/>
      <w:sz w:val="32"/>
    </w:rPr>
  </w:style>
  <w:style w:type="paragraph" w:styleId="a5">
    <w:name w:val="List Paragraph"/>
    <w:basedOn w:val="a"/>
    <w:uiPriority w:val="34"/>
    <w:qFormat/>
    <w:rsid w:val="00DF7966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7D410B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7D410B"/>
    <w:rPr>
      <w:rFonts w:ascii="Times New Roman" w:eastAsia="黑体" w:hAnsi="Times New Roman" w:cs="Times New Roman"/>
    </w:rPr>
  </w:style>
  <w:style w:type="paragraph" w:styleId="a6">
    <w:name w:val="header"/>
    <w:basedOn w:val="a"/>
    <w:link w:val="a7"/>
    <w:uiPriority w:val="99"/>
    <w:unhideWhenUsed/>
    <w:rsid w:val="00040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406A3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40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406A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fontTable" Target="fontTable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133</Words>
  <Characters>764</Characters>
  <Application>Microsoft Office Word</Application>
  <DocSecurity>0</DocSecurity>
  <Lines>6</Lines>
  <Paragraphs>1</Paragraphs>
  <ScaleCrop>false</ScaleCrop>
  <Company>中山大学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苏明</dc:creator>
  <cp:keywords/>
  <dc:description/>
  <cp:lastModifiedBy>刘 苏明</cp:lastModifiedBy>
  <cp:revision>3</cp:revision>
  <dcterms:created xsi:type="dcterms:W3CDTF">2019-11-30T07:06:00Z</dcterms:created>
  <dcterms:modified xsi:type="dcterms:W3CDTF">2019-11-30T11:55:00Z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