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AF6" w:rsidRDefault="00AB338C" w:rsidP="00B072ED">
      <w:pPr>
        <w:ind w:firstLine="420"/>
        <w:jc w:val="center"/>
      </w:pPr>
      <w:r>
        <w:fldChar w:fldCharType="begin"/>
      </w:r>
      <w:r>
        <w:instrText xml:space="preserve"> MACROBUTTON MTEditEquationSection2 </w:instrText>
      </w:r>
      <w:r w:rsidRPr="00AB338C">
        <w:rPr>
          <w:rStyle w:val="MTEquationSection"/>
        </w:rPr>
        <w:instrText>Equation Chapter 2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2 \h \* MERGEFORMAT </w:instrText>
      </w:r>
      <w:r>
        <w:fldChar w:fldCharType="end"/>
      </w:r>
      <w:r>
        <w:fldChar w:fldCharType="end"/>
      </w:r>
      <w:r w:rsidR="00B072ED" w:rsidRPr="00203B05">
        <w:rPr>
          <w:rFonts w:hint="eastAsia"/>
          <w:b/>
          <w:sz w:val="32"/>
          <w:szCs w:val="32"/>
        </w:rPr>
        <w:t>外差干涉</w:t>
      </w:r>
      <w:r w:rsidR="006C7E1C" w:rsidRPr="00203B05">
        <w:rPr>
          <w:rFonts w:hint="eastAsia"/>
          <w:b/>
          <w:sz w:val="32"/>
          <w:szCs w:val="32"/>
        </w:rPr>
        <w:t>中</w:t>
      </w:r>
      <w:r w:rsidR="00B072ED" w:rsidRPr="00203B05">
        <w:rPr>
          <w:rFonts w:hint="eastAsia"/>
          <w:b/>
          <w:sz w:val="32"/>
          <w:szCs w:val="32"/>
        </w:rPr>
        <w:t>差分波前传感器的发展综述</w:t>
      </w:r>
    </w:p>
    <w:p w:rsidR="00B072ED" w:rsidRDefault="00B072ED" w:rsidP="00515A89">
      <w:pPr>
        <w:ind w:firstLine="422"/>
      </w:pPr>
      <w:r w:rsidRPr="00515A89">
        <w:rPr>
          <w:rFonts w:hint="eastAsia"/>
          <w:b/>
        </w:rPr>
        <w:t>摘</w:t>
      </w:r>
      <w:r w:rsidR="00515A89" w:rsidRPr="00515A89">
        <w:rPr>
          <w:rFonts w:hint="eastAsia"/>
          <w:b/>
        </w:rPr>
        <w:t xml:space="preserve"> </w:t>
      </w:r>
      <w:r w:rsidR="00515A89" w:rsidRPr="00515A89">
        <w:rPr>
          <w:b/>
        </w:rPr>
        <w:t xml:space="preserve"> </w:t>
      </w:r>
      <w:r w:rsidRPr="00515A89">
        <w:rPr>
          <w:rFonts w:hint="eastAsia"/>
          <w:b/>
        </w:rPr>
        <w:t>要</w:t>
      </w:r>
      <w:r>
        <w:rPr>
          <w:rFonts w:hint="eastAsia"/>
        </w:rPr>
        <w:t>：外差干涉仪在高精度测量中具有广泛应用。差分波前传感可以同时测量位移、偏角，能提升外差干涉仪的性能。</w:t>
      </w:r>
      <w:r w:rsidR="00515A89">
        <w:rPr>
          <w:rFonts w:hint="eastAsia"/>
        </w:rPr>
        <w:t>在天</w:t>
      </w:r>
      <w:proofErr w:type="gramStart"/>
      <w:r w:rsidR="00515A89">
        <w:rPr>
          <w:rFonts w:hint="eastAsia"/>
        </w:rPr>
        <w:t>琴计划</w:t>
      </w:r>
      <w:proofErr w:type="gramEnd"/>
      <w:r w:rsidR="00515A89">
        <w:rPr>
          <w:rFonts w:hint="eastAsia"/>
        </w:rPr>
        <w:t>中，高精度和大偏角的要求使得现有的光电传感器无法达到要求。</w:t>
      </w:r>
      <w:proofErr w:type="gramStart"/>
      <w:r w:rsidR="00515A89">
        <w:rPr>
          <w:rFonts w:hint="eastAsia"/>
        </w:rPr>
        <w:t>研发新型</w:t>
      </w:r>
      <w:proofErr w:type="gramEnd"/>
      <w:r w:rsidR="00515A89">
        <w:rPr>
          <w:rFonts w:hint="eastAsia"/>
        </w:rPr>
        <w:t>的差分波前传感器是必要的。</w:t>
      </w:r>
      <w:r w:rsidR="003C0382">
        <w:rPr>
          <w:rFonts w:hint="eastAsia"/>
        </w:rPr>
        <w:t>这</w:t>
      </w:r>
      <w:r w:rsidR="00515A89">
        <w:rPr>
          <w:rFonts w:hint="eastAsia"/>
        </w:rPr>
        <w:t>能有效促进我国精密测量技术的发展。</w:t>
      </w:r>
    </w:p>
    <w:p w:rsidR="00515A89" w:rsidRDefault="00515A89" w:rsidP="00515A89">
      <w:pPr>
        <w:ind w:firstLine="422"/>
      </w:pPr>
      <w:r w:rsidRPr="00515A89">
        <w:rPr>
          <w:rFonts w:hint="eastAsia"/>
          <w:b/>
        </w:rPr>
        <w:t>关键词</w:t>
      </w:r>
      <w:r>
        <w:rPr>
          <w:rFonts w:hint="eastAsia"/>
        </w:rPr>
        <w:t>：外差干涉仪；差分波前传感；传感器</w:t>
      </w:r>
    </w:p>
    <w:p w:rsidR="00AC55D2" w:rsidRDefault="00AC55D2" w:rsidP="00515A89">
      <w:pPr>
        <w:ind w:firstLine="420"/>
        <w:rPr>
          <w:rFonts w:hint="eastAsia"/>
        </w:rPr>
      </w:pPr>
    </w:p>
    <w:p w:rsidR="00515A89" w:rsidRPr="00AC55D2" w:rsidRDefault="00515A89" w:rsidP="00515A89">
      <w:pPr>
        <w:ind w:firstLineChars="0" w:firstLine="0"/>
        <w:rPr>
          <w:b/>
          <w:sz w:val="32"/>
          <w:szCs w:val="32"/>
        </w:rPr>
      </w:pPr>
      <w:r w:rsidRPr="00AC55D2">
        <w:rPr>
          <w:rFonts w:hint="eastAsia"/>
          <w:b/>
          <w:sz w:val="32"/>
          <w:szCs w:val="32"/>
        </w:rPr>
        <w:t>引</w:t>
      </w:r>
      <w:r w:rsidR="00AC55D2">
        <w:rPr>
          <w:rFonts w:hint="eastAsia"/>
          <w:b/>
          <w:sz w:val="32"/>
          <w:szCs w:val="32"/>
        </w:rPr>
        <w:t xml:space="preserve"> </w:t>
      </w:r>
      <w:r w:rsidRPr="00AC55D2">
        <w:rPr>
          <w:rFonts w:hint="eastAsia"/>
          <w:b/>
          <w:sz w:val="32"/>
          <w:szCs w:val="32"/>
        </w:rPr>
        <w:t>言</w:t>
      </w:r>
    </w:p>
    <w:p w:rsidR="00AC7B6E" w:rsidRDefault="003C0382" w:rsidP="00AC55D2">
      <w:pPr>
        <w:ind w:firstLineChars="0" w:firstLine="420"/>
      </w:pPr>
      <w:r>
        <w:rPr>
          <w:rFonts w:hint="eastAsia"/>
        </w:rPr>
        <w:t>引力波是</w:t>
      </w:r>
      <w:r w:rsidR="007046E1">
        <w:rPr>
          <w:rFonts w:hint="eastAsia"/>
        </w:rPr>
        <w:t>爱因斯坦广义相对论的预言之一，指黑洞、中子星等极端致密天体的运动变化，导致时空曲率产生扰动，然后以波动的形式由波源向外扩散传播的现象</w:t>
      </w:r>
      <w:r w:rsidR="007046E1">
        <w:rPr>
          <w:rFonts w:hint="eastAsia"/>
        </w:rPr>
        <w:t>[</w:t>
      </w:r>
      <w:r w:rsidR="007046E1">
        <w:t>7]</w:t>
      </w:r>
      <w:r w:rsidR="007046E1">
        <w:rPr>
          <w:rFonts w:hint="eastAsia"/>
        </w:rPr>
        <w:t>。地面干涉仪的臂长通常在几千米级别。</w:t>
      </w:r>
      <w:r w:rsidR="007046E1">
        <w:rPr>
          <w:rFonts w:hint="eastAsia"/>
        </w:rPr>
        <w:t>LIGO</w:t>
      </w:r>
      <w:r w:rsidR="007046E1">
        <w:rPr>
          <w:rFonts w:hint="eastAsia"/>
        </w:rPr>
        <w:t>，</w:t>
      </w:r>
      <w:r w:rsidR="007046E1">
        <w:rPr>
          <w:rFonts w:hint="eastAsia"/>
        </w:rPr>
        <w:t>Virgo</w:t>
      </w:r>
      <w:r w:rsidR="007046E1">
        <w:rPr>
          <w:rFonts w:hint="eastAsia"/>
        </w:rPr>
        <w:t>和</w:t>
      </w:r>
      <w:r w:rsidR="007046E1">
        <w:rPr>
          <w:rFonts w:hint="eastAsia"/>
        </w:rPr>
        <w:t>GEO600</w:t>
      </w:r>
      <w:r w:rsidR="007046E1">
        <w:rPr>
          <w:rFonts w:hint="eastAsia"/>
        </w:rPr>
        <w:t>都已经运行多年。地面激光干涉仪虽然可以用于</w:t>
      </w:r>
      <w:proofErr w:type="gramStart"/>
      <w:r w:rsidR="007046E1">
        <w:rPr>
          <w:rFonts w:hint="eastAsia"/>
        </w:rPr>
        <w:t>百赫兹</w:t>
      </w:r>
      <w:proofErr w:type="gramEnd"/>
      <w:r w:rsidR="007046E1">
        <w:rPr>
          <w:rFonts w:hint="eastAsia"/>
        </w:rPr>
        <w:t>级别引力波信号的观测</w:t>
      </w:r>
      <w:r w:rsidR="00486477">
        <w:rPr>
          <w:rFonts w:hint="eastAsia"/>
        </w:rPr>
        <w:t>，</w:t>
      </w:r>
      <w:r w:rsidR="00486477" w:rsidRPr="00486477">
        <w:rPr>
          <w:rFonts w:hint="eastAsia"/>
        </w:rPr>
        <w:t>但是在</w:t>
      </w:r>
      <w:r w:rsidR="00486477" w:rsidRPr="00486477">
        <w:rPr>
          <w:rFonts w:hint="eastAsia"/>
        </w:rPr>
        <w:t>10 Hz</w:t>
      </w:r>
      <w:r w:rsidR="00486477" w:rsidRPr="00486477">
        <w:rPr>
          <w:rFonts w:hint="eastAsia"/>
        </w:rPr>
        <w:t>以下</w:t>
      </w:r>
      <w:r w:rsidR="00486477" w:rsidRPr="00486477">
        <w:rPr>
          <w:rFonts w:hint="eastAsia"/>
        </w:rPr>
        <w:t xml:space="preserve">, </w:t>
      </w:r>
      <w:r w:rsidR="00486477" w:rsidRPr="00486477">
        <w:rPr>
          <w:rFonts w:hint="eastAsia"/>
        </w:rPr>
        <w:t>各类噪声接踵而至</w:t>
      </w:r>
      <w:r w:rsidR="00486477" w:rsidRPr="00486477">
        <w:rPr>
          <w:rFonts w:hint="eastAsia"/>
        </w:rPr>
        <w:t xml:space="preserve">, </w:t>
      </w:r>
      <w:r w:rsidR="00486477" w:rsidRPr="00486477">
        <w:rPr>
          <w:rFonts w:hint="eastAsia"/>
        </w:rPr>
        <w:t>目前提出的最先进实验方案都无法将灵敏频段延伸至</w:t>
      </w:r>
      <w:r w:rsidR="00486477" w:rsidRPr="00486477">
        <w:rPr>
          <w:rFonts w:hint="eastAsia"/>
        </w:rPr>
        <w:t>1 Hz</w:t>
      </w:r>
      <w:r w:rsidR="00486477" w:rsidRPr="00486477">
        <w:rPr>
          <w:rFonts w:hint="eastAsia"/>
        </w:rPr>
        <w:t>以下</w:t>
      </w:r>
      <w:r w:rsidR="00486477">
        <w:rPr>
          <w:rFonts w:hint="eastAsia"/>
        </w:rPr>
        <w:t>。</w:t>
      </w:r>
      <w:r w:rsidR="00486477" w:rsidRPr="00486477">
        <w:rPr>
          <w:rFonts w:hint="eastAsia"/>
        </w:rPr>
        <w:t>在国际上</w:t>
      </w:r>
      <w:r w:rsidR="00486477" w:rsidRPr="00486477">
        <w:rPr>
          <w:rFonts w:hint="eastAsia"/>
        </w:rPr>
        <w:t xml:space="preserve">, </w:t>
      </w:r>
      <w:r w:rsidR="00486477" w:rsidRPr="00486477">
        <w:rPr>
          <w:rFonts w:hint="eastAsia"/>
        </w:rPr>
        <w:t>经过长期讨论与实践</w:t>
      </w:r>
      <w:r w:rsidR="00486477" w:rsidRPr="00486477">
        <w:rPr>
          <w:rFonts w:hint="eastAsia"/>
        </w:rPr>
        <w:t xml:space="preserve">, </w:t>
      </w:r>
      <w:r w:rsidR="00486477" w:rsidRPr="00486477">
        <w:rPr>
          <w:rFonts w:hint="eastAsia"/>
        </w:rPr>
        <w:t>基本形成共识</w:t>
      </w:r>
      <w:r w:rsidR="00486477" w:rsidRPr="00486477">
        <w:rPr>
          <w:rFonts w:hint="eastAsia"/>
        </w:rPr>
        <w:t>:</w:t>
      </w:r>
      <w:r w:rsidR="00486477" w:rsidRPr="00486477">
        <w:rPr>
          <w:rFonts w:hint="eastAsia"/>
        </w:rPr>
        <w:t>开展毫赫兹频段引力波探测</w:t>
      </w:r>
      <w:r w:rsidR="00486477" w:rsidRPr="00486477">
        <w:rPr>
          <w:rFonts w:hint="eastAsia"/>
        </w:rPr>
        <w:t xml:space="preserve">, </w:t>
      </w:r>
      <w:r w:rsidR="00486477" w:rsidRPr="00486477">
        <w:rPr>
          <w:rFonts w:hint="eastAsia"/>
        </w:rPr>
        <w:t>必须将探测器发射到太空中</w:t>
      </w:r>
      <w:r w:rsidR="00486477" w:rsidRPr="00486477">
        <w:rPr>
          <w:rFonts w:hint="eastAsia"/>
        </w:rPr>
        <w:t xml:space="preserve">, </w:t>
      </w:r>
      <w:r w:rsidR="00486477" w:rsidRPr="00486477">
        <w:rPr>
          <w:rFonts w:hint="eastAsia"/>
        </w:rPr>
        <w:t>通过空间激光干涉实现</w:t>
      </w:r>
      <w:r w:rsidR="00486477">
        <w:rPr>
          <w:rFonts w:hint="eastAsia"/>
        </w:rPr>
        <w:t>。</w:t>
      </w:r>
    </w:p>
    <w:p w:rsidR="00486477" w:rsidRDefault="00486477" w:rsidP="00515A89">
      <w:pPr>
        <w:ind w:firstLineChars="0" w:firstLine="0"/>
        <w:rPr>
          <w:rFonts w:hint="eastAsia"/>
        </w:rPr>
      </w:pPr>
      <w:r>
        <w:tab/>
      </w:r>
      <w:r>
        <w:rPr>
          <w:rFonts w:hint="eastAsia"/>
        </w:rPr>
        <w:t>LISA</w:t>
      </w:r>
      <w:r>
        <w:rPr>
          <w:rFonts w:hint="eastAsia"/>
        </w:rPr>
        <w:t>计划于</w:t>
      </w:r>
      <w:r>
        <w:rPr>
          <w:rFonts w:hint="eastAsia"/>
        </w:rPr>
        <w:t>20</w:t>
      </w:r>
      <w:r>
        <w:rPr>
          <w:rFonts w:hint="eastAsia"/>
        </w:rPr>
        <w:t>世纪</w:t>
      </w:r>
      <w:r>
        <w:rPr>
          <w:rFonts w:hint="eastAsia"/>
        </w:rPr>
        <w:t>90</w:t>
      </w:r>
      <w:r>
        <w:rPr>
          <w:rFonts w:hint="eastAsia"/>
        </w:rPr>
        <w:t>年代提出，并于</w:t>
      </w:r>
      <w:r>
        <w:rPr>
          <w:rFonts w:hint="eastAsia"/>
        </w:rPr>
        <w:t>2015</w:t>
      </w:r>
      <w:r>
        <w:rPr>
          <w:rFonts w:hint="eastAsia"/>
        </w:rPr>
        <w:t>年成功发射技术验证卫星</w:t>
      </w:r>
      <w:r>
        <w:rPr>
          <w:rFonts w:hint="eastAsia"/>
        </w:rPr>
        <w:t>LISA</w:t>
      </w:r>
      <w:r>
        <w:t xml:space="preserve"> </w:t>
      </w:r>
      <w:r>
        <w:rPr>
          <w:rFonts w:hint="eastAsia"/>
        </w:rPr>
        <w:t>Pathfinder</w:t>
      </w:r>
      <w:r>
        <w:rPr>
          <w:rFonts w:hint="eastAsia"/>
        </w:rPr>
        <w:t>。</w:t>
      </w:r>
      <w:r>
        <w:rPr>
          <w:rFonts w:hint="eastAsia"/>
        </w:rPr>
        <w:t>LISA</w:t>
      </w:r>
      <w:r>
        <w:rPr>
          <w:rFonts w:hint="eastAsia"/>
        </w:rPr>
        <w:t>计划首先把差分波前传感技术应用于激光干涉测量当中</w:t>
      </w:r>
      <w:r w:rsidR="00AC55D2">
        <w:rPr>
          <w:rFonts w:hint="eastAsia"/>
        </w:rPr>
        <w:t>。本文回顾了引力波探测计划</w:t>
      </w:r>
      <w:r w:rsidR="008C20A4">
        <w:rPr>
          <w:rFonts w:hint="eastAsia"/>
        </w:rPr>
        <w:t>和</w:t>
      </w:r>
      <w:r w:rsidR="00203B05">
        <w:rPr>
          <w:rFonts w:hint="eastAsia"/>
        </w:rPr>
        <w:t>介绍</w:t>
      </w:r>
      <w:r w:rsidR="00AC55D2">
        <w:rPr>
          <w:rFonts w:hint="eastAsia"/>
        </w:rPr>
        <w:t>激光干涉中差分波前传感器的</w:t>
      </w:r>
      <w:r w:rsidR="00203B05">
        <w:rPr>
          <w:rFonts w:hint="eastAsia"/>
        </w:rPr>
        <w:t>工作原理</w:t>
      </w:r>
      <w:r w:rsidR="00AC55D2">
        <w:rPr>
          <w:rFonts w:hint="eastAsia"/>
        </w:rPr>
        <w:t>，介绍了最新技术的研究进展和发展方向，分析了该项技术未来面临的诸多困难于挑战。这对后续精密测量技术</w:t>
      </w:r>
      <w:r w:rsidR="00540752">
        <w:rPr>
          <w:rFonts w:hint="eastAsia"/>
        </w:rPr>
        <w:t>的发展</w:t>
      </w:r>
      <w:r w:rsidR="00AC55D2">
        <w:rPr>
          <w:rFonts w:hint="eastAsia"/>
        </w:rPr>
        <w:t>具有重要指导意义。</w:t>
      </w:r>
    </w:p>
    <w:p w:rsidR="00AC7B6E" w:rsidRPr="00AC55D2" w:rsidRDefault="00AC7B6E" w:rsidP="00515A89">
      <w:pPr>
        <w:ind w:firstLineChars="0" w:firstLine="0"/>
        <w:rPr>
          <w:b/>
          <w:sz w:val="32"/>
          <w:szCs w:val="32"/>
        </w:rPr>
      </w:pPr>
      <w:proofErr w:type="gramStart"/>
      <w:r w:rsidRPr="00AC55D2">
        <w:rPr>
          <w:rFonts w:hint="eastAsia"/>
          <w:b/>
          <w:sz w:val="32"/>
          <w:szCs w:val="32"/>
        </w:rPr>
        <w:t>一</w:t>
      </w:r>
      <w:proofErr w:type="gramEnd"/>
      <w:r w:rsidRPr="00AC55D2">
        <w:rPr>
          <w:rFonts w:hint="eastAsia"/>
          <w:b/>
          <w:sz w:val="32"/>
          <w:szCs w:val="32"/>
        </w:rPr>
        <w:t xml:space="preserve"> </w:t>
      </w:r>
      <w:r w:rsidRPr="00AC55D2">
        <w:rPr>
          <w:rFonts w:hint="eastAsia"/>
          <w:b/>
          <w:sz w:val="32"/>
          <w:szCs w:val="32"/>
        </w:rPr>
        <w:t>引力波探测计划</w:t>
      </w:r>
      <w:r w:rsidR="008C20A4">
        <w:rPr>
          <w:rFonts w:hint="eastAsia"/>
          <w:b/>
          <w:sz w:val="32"/>
          <w:szCs w:val="32"/>
        </w:rPr>
        <w:t>的发展历程</w:t>
      </w:r>
    </w:p>
    <w:p w:rsidR="00AC55D2" w:rsidRDefault="00AC55D2" w:rsidP="00AC55D2">
      <w:pPr>
        <w:ind w:firstLineChars="0" w:firstLine="0"/>
      </w:pPr>
      <w:r>
        <w:tab/>
      </w:r>
      <w:r>
        <w:rPr>
          <w:rFonts w:hint="eastAsia"/>
        </w:rPr>
        <w:t>自从美国马里兰大学的</w:t>
      </w:r>
      <w:r>
        <w:rPr>
          <w:rFonts w:hint="eastAsia"/>
        </w:rPr>
        <w:t>Weber</w:t>
      </w:r>
      <w:r w:rsidRPr="00AC55D2">
        <w:rPr>
          <w:vertAlign w:val="superscript"/>
        </w:rPr>
        <w:t>[1]</w:t>
      </w:r>
      <w:r>
        <w:rPr>
          <w:rFonts w:hint="eastAsia"/>
        </w:rPr>
        <w:t>在</w:t>
      </w:r>
      <w:r>
        <w:rPr>
          <w:rFonts w:hint="eastAsia"/>
        </w:rPr>
        <w:t>20</w:t>
      </w:r>
      <w:r>
        <w:rPr>
          <w:rFonts w:hint="eastAsia"/>
        </w:rPr>
        <w:t>世纪</w:t>
      </w:r>
      <w:r>
        <w:rPr>
          <w:rFonts w:hint="eastAsia"/>
        </w:rPr>
        <w:t>60</w:t>
      </w:r>
      <w:r>
        <w:rPr>
          <w:rFonts w:hint="eastAsia"/>
        </w:rPr>
        <w:t>年代率先开始利用被称为韦伯棒的探测器探测引力波后</w:t>
      </w:r>
      <w:r>
        <w:rPr>
          <w:rFonts w:hint="eastAsia"/>
        </w:rPr>
        <w:t xml:space="preserve">, </w:t>
      </w:r>
      <w:r>
        <w:rPr>
          <w:rFonts w:hint="eastAsia"/>
        </w:rPr>
        <w:t>引力波探测在国际上获得了广泛的关注</w:t>
      </w:r>
      <w:r w:rsidR="008C20A4">
        <w:rPr>
          <w:rFonts w:hint="eastAsia"/>
        </w:rPr>
        <w:t>。</w:t>
      </w:r>
      <w:r>
        <w:rPr>
          <w:rFonts w:hint="eastAsia"/>
        </w:rPr>
        <w:t>目前</w:t>
      </w:r>
      <w:r>
        <w:rPr>
          <w:rFonts w:hint="eastAsia"/>
        </w:rPr>
        <w:t xml:space="preserve">, </w:t>
      </w:r>
      <w:r>
        <w:rPr>
          <w:rFonts w:hint="eastAsia"/>
        </w:rPr>
        <w:t>从低频到高频的各个频段都有不同的引力波探测器</w:t>
      </w:r>
      <w:r>
        <w:rPr>
          <w:rFonts w:hint="eastAsia"/>
        </w:rPr>
        <w:t xml:space="preserve">, </w:t>
      </w:r>
      <w:r>
        <w:rPr>
          <w:rFonts w:hint="eastAsia"/>
        </w:rPr>
        <w:t>包括地面激光干涉仪、空间激光干涉仪、脉冲星计时阵列、宇宙微波背景辐射探测等</w:t>
      </w:r>
      <w:r w:rsidR="008C20A4">
        <w:rPr>
          <w:rFonts w:hint="eastAsia"/>
        </w:rPr>
        <w:t>。</w:t>
      </w:r>
      <w:r>
        <w:rPr>
          <w:rFonts w:hint="eastAsia"/>
        </w:rPr>
        <w:t>各种探测方法主要针对的引力波波源、引力波波频段以及科学问题各不相同</w:t>
      </w:r>
      <w:r>
        <w:rPr>
          <w:rFonts w:hint="eastAsia"/>
        </w:rPr>
        <w:t xml:space="preserve">, </w:t>
      </w:r>
      <w:r>
        <w:rPr>
          <w:rFonts w:hint="eastAsia"/>
        </w:rPr>
        <w:t>它们在引力波探测上相互补充</w:t>
      </w:r>
      <w:r>
        <w:rPr>
          <w:rFonts w:hint="eastAsia"/>
        </w:rPr>
        <w:t xml:space="preserve">, </w:t>
      </w:r>
      <w:r>
        <w:rPr>
          <w:rFonts w:hint="eastAsia"/>
        </w:rPr>
        <w:t>无法相互取代</w:t>
      </w:r>
      <w:r w:rsidRPr="00AC55D2">
        <w:rPr>
          <w:rFonts w:hint="eastAsia"/>
          <w:vertAlign w:val="superscript"/>
        </w:rPr>
        <w:t>[</w:t>
      </w:r>
      <w:r w:rsidRPr="00AC55D2">
        <w:rPr>
          <w:vertAlign w:val="superscript"/>
        </w:rPr>
        <w:t>2]</w:t>
      </w:r>
      <w:r>
        <w:rPr>
          <w:rFonts w:hint="eastAsia"/>
        </w:rPr>
        <w:t>。</w:t>
      </w:r>
    </w:p>
    <w:p w:rsidR="008C20A4" w:rsidRDefault="008C20A4" w:rsidP="00AC55D2">
      <w:pPr>
        <w:ind w:firstLineChars="0" w:firstLine="0"/>
        <w:rPr>
          <w:rFonts w:hint="eastAsia"/>
        </w:rPr>
      </w:pPr>
      <w:r>
        <w:tab/>
      </w:r>
      <w:r>
        <w:rPr>
          <w:rFonts w:hint="eastAsia"/>
        </w:rPr>
        <w:t>欧洲空间局和美国国家航空航天局合作发展空间激光干涉引力波探测项目</w:t>
      </w:r>
      <w:r>
        <w:rPr>
          <w:rFonts w:hint="eastAsia"/>
        </w:rPr>
        <w:t>LISA</w:t>
      </w:r>
      <w:r>
        <w:rPr>
          <w:rFonts w:hint="eastAsia"/>
        </w:rPr>
        <w:t>计划。其工作频段是</w:t>
      </w:r>
      <w:r w:rsidRPr="008C20A4">
        <w:rPr>
          <w:position w:val="-6"/>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4.25pt;height:15.9pt" o:ole="">
            <v:imagedata r:id="rId5" o:title=""/>
          </v:shape>
          <o:OLEObject Type="Embed" ProgID="Equation.DSMT4" ShapeID="_x0000_i1029" DrawAspect="Content" ObjectID="_1640458473" r:id="rId6"/>
        </w:object>
      </w:r>
      <w:r>
        <w:rPr>
          <w:rFonts w:hint="eastAsia"/>
        </w:rPr>
        <w:t>，作为地面引力波探测系统的补充。</w:t>
      </w:r>
      <w:r w:rsidR="00540752">
        <w:rPr>
          <w:rFonts w:hint="eastAsia"/>
        </w:rPr>
        <w:t>从</w:t>
      </w:r>
      <w:r w:rsidR="00540752">
        <w:rPr>
          <w:rFonts w:hint="eastAsia"/>
        </w:rPr>
        <w:t>2013</w:t>
      </w:r>
      <w:r w:rsidR="00540752">
        <w:rPr>
          <w:rFonts w:hint="eastAsia"/>
        </w:rPr>
        <w:t>年底，我们开始讨论了一个中国主导的空间引力波探测方案，并于</w:t>
      </w:r>
      <w:r w:rsidR="00540752">
        <w:rPr>
          <w:rFonts w:hint="eastAsia"/>
        </w:rPr>
        <w:t>2014</w:t>
      </w:r>
      <w:r w:rsidR="00540752">
        <w:rPr>
          <w:rFonts w:hint="eastAsia"/>
        </w:rPr>
        <w:t>年提出天琴计划，在</w:t>
      </w:r>
      <w:r w:rsidR="00540752">
        <w:rPr>
          <w:rFonts w:hint="eastAsia"/>
        </w:rPr>
        <w:t>2015</w:t>
      </w:r>
      <w:r w:rsidR="00540752">
        <w:rPr>
          <w:rFonts w:hint="eastAsia"/>
        </w:rPr>
        <w:t>年公布了天琴的初步概念方案，准备在</w:t>
      </w:r>
      <w:r w:rsidR="00540752">
        <w:rPr>
          <w:rFonts w:hint="eastAsia"/>
        </w:rPr>
        <w:t>21</w:t>
      </w:r>
      <w:r w:rsidR="00540752">
        <w:rPr>
          <w:rFonts w:hint="eastAsia"/>
        </w:rPr>
        <w:t>世纪</w:t>
      </w:r>
      <w:r w:rsidR="00540752">
        <w:rPr>
          <w:rFonts w:hint="eastAsia"/>
        </w:rPr>
        <w:t>30</w:t>
      </w:r>
      <w:r w:rsidR="00540752">
        <w:rPr>
          <w:rFonts w:hint="eastAsia"/>
        </w:rPr>
        <w:t>年代实现空间引力波探测的任务目标。天琴的初步方案要求探测频段为</w:t>
      </w:r>
      <w:r w:rsidR="00540752">
        <w:rPr>
          <w:rFonts w:hint="eastAsia"/>
        </w:rPr>
        <w:t>1mHz-1Hz</w:t>
      </w:r>
      <w:r w:rsidR="00540752">
        <w:rPr>
          <w:rFonts w:hint="eastAsia"/>
        </w:rPr>
        <w:t>。</w:t>
      </w:r>
      <w:r w:rsidR="00540752">
        <w:rPr>
          <w:rFonts w:hint="eastAsia"/>
        </w:rPr>
        <w:t>2019</w:t>
      </w:r>
      <w:r w:rsidR="00540752">
        <w:rPr>
          <w:rFonts w:hint="eastAsia"/>
        </w:rPr>
        <w:t>年，我们成功发射了验证卫星“天琴一号”，首次完成了</w:t>
      </w:r>
      <w:r w:rsidR="00EE18DB">
        <w:rPr>
          <w:rFonts w:hint="eastAsia"/>
        </w:rPr>
        <w:t>无拖曳控制技术等技术验证。</w:t>
      </w:r>
    </w:p>
    <w:p w:rsidR="00AC7B6E" w:rsidRPr="00627CA5" w:rsidRDefault="00AC7B6E" w:rsidP="00515A89">
      <w:pPr>
        <w:ind w:firstLineChars="0" w:firstLine="0"/>
        <w:rPr>
          <w:rFonts w:hint="eastAsia"/>
          <w:b/>
          <w:sz w:val="32"/>
          <w:szCs w:val="32"/>
        </w:rPr>
      </w:pPr>
      <w:r w:rsidRPr="00627CA5">
        <w:rPr>
          <w:rFonts w:hint="eastAsia"/>
          <w:b/>
          <w:sz w:val="32"/>
          <w:szCs w:val="32"/>
        </w:rPr>
        <w:t>二</w:t>
      </w:r>
      <w:r w:rsidRPr="00627CA5">
        <w:rPr>
          <w:rFonts w:hint="eastAsia"/>
          <w:b/>
          <w:sz w:val="32"/>
          <w:szCs w:val="32"/>
        </w:rPr>
        <w:t xml:space="preserve"> </w:t>
      </w:r>
      <w:r w:rsidR="00F56FA1">
        <w:rPr>
          <w:rFonts w:hint="eastAsia"/>
          <w:b/>
          <w:sz w:val="32"/>
          <w:szCs w:val="32"/>
        </w:rPr>
        <w:t>差分传感</w:t>
      </w:r>
      <w:r w:rsidR="00203B05">
        <w:rPr>
          <w:rFonts w:hint="eastAsia"/>
          <w:b/>
          <w:sz w:val="32"/>
          <w:szCs w:val="32"/>
        </w:rPr>
        <w:t>器</w:t>
      </w:r>
    </w:p>
    <w:p w:rsidR="00515A89" w:rsidRDefault="00515A89" w:rsidP="00515A89">
      <w:pPr>
        <w:ind w:firstLineChars="0" w:firstLine="0"/>
      </w:pPr>
      <w:r>
        <w:tab/>
      </w:r>
      <w:r>
        <w:rPr>
          <w:rFonts w:hint="eastAsia"/>
        </w:rPr>
        <w:t>外差干涉仪因为其高动态范围、高信噪比和对长度标准的直接溯源性，成为了许多工业测量中必不可少的方法。采用频率足够稳定的激光光源和稳定环境，位移干涉仪可以达到亚纳米分辨率和纳米级不确定度。</w:t>
      </w:r>
      <w:r w:rsidR="006C7E1C">
        <w:rPr>
          <w:rFonts w:hint="eastAsia"/>
        </w:rPr>
        <w:t>差分波前传感技术是一门新兴技术，其应用领域主要集中在光学对准领域。</w:t>
      </w:r>
      <w:r w:rsidR="006C7E1C">
        <w:rPr>
          <w:rFonts w:hint="eastAsia"/>
        </w:rPr>
        <w:t>LISA</w:t>
      </w:r>
      <w:r w:rsidR="006C7E1C">
        <w:rPr>
          <w:rFonts w:hint="eastAsia"/>
        </w:rPr>
        <w:t>项目的前身</w:t>
      </w:r>
      <w:r w:rsidR="006C7E1C">
        <w:rPr>
          <w:rFonts w:hint="eastAsia"/>
        </w:rPr>
        <w:t>NGO</w:t>
      </w:r>
      <w:r w:rsidR="006C7E1C">
        <w:rPr>
          <w:rFonts w:hint="eastAsia"/>
        </w:rPr>
        <w:t>项目就使用了差分波前传感技术</w:t>
      </w:r>
      <w:r w:rsidR="00AC7B6E">
        <w:rPr>
          <w:rFonts w:hint="eastAsia"/>
        </w:rPr>
        <w:t>在</w:t>
      </w:r>
      <w:proofErr w:type="gramStart"/>
      <w:r w:rsidR="00AC7B6E">
        <w:rPr>
          <w:rFonts w:hint="eastAsia"/>
        </w:rPr>
        <w:t>皮米级范围</w:t>
      </w:r>
      <w:proofErr w:type="gramEnd"/>
      <w:r w:rsidR="00AC7B6E">
        <w:rPr>
          <w:rFonts w:hint="eastAsia"/>
        </w:rPr>
        <w:t>内</w:t>
      </w:r>
      <w:r w:rsidR="006C7E1C">
        <w:rPr>
          <w:rFonts w:hint="eastAsia"/>
        </w:rPr>
        <w:t>来捕获和追踪两个浮动的实验质量的距离</w:t>
      </w:r>
      <w:r w:rsidR="00AC7B6E">
        <w:rPr>
          <w:rFonts w:hint="eastAsia"/>
        </w:rPr>
        <w:t>和在纳米</w:t>
      </w:r>
      <w:proofErr w:type="gramStart"/>
      <w:r w:rsidR="00AC7B6E">
        <w:rPr>
          <w:rFonts w:hint="eastAsia"/>
        </w:rPr>
        <w:t>级范围</w:t>
      </w:r>
      <w:proofErr w:type="gramEnd"/>
      <w:r w:rsidR="00AC7B6E">
        <w:rPr>
          <w:rFonts w:hint="eastAsia"/>
        </w:rPr>
        <w:t>内获取角度变化。</w:t>
      </w:r>
    </w:p>
    <w:p w:rsidR="00B674F7" w:rsidRDefault="00B102C5">
      <w:pPr>
        <w:widowControl/>
        <w:ind w:firstLineChars="0" w:firstLine="0"/>
        <w:jc w:val="left"/>
        <w:rPr>
          <w:rFonts w:hint="eastAsia"/>
        </w:rPr>
      </w:pPr>
      <w:r>
        <w:tab/>
      </w:r>
      <w:r w:rsidR="000824A5">
        <w:rPr>
          <w:rFonts w:hint="eastAsia"/>
        </w:rPr>
        <w:t>差分波前主要可以得到两种数据，位移量和角度偏转量。我们可以通过对两道光干涉</w:t>
      </w:r>
      <w:r w:rsidR="00341C2B">
        <w:rPr>
          <w:rFonts w:hint="eastAsia"/>
        </w:rPr>
        <w:t>求解一个理论模型，得到干涉光的光强分布情况。有多种探测器可以探测光强分布，都是</w:t>
      </w:r>
      <w:r w:rsidR="00341C2B">
        <w:rPr>
          <w:rFonts w:hint="eastAsia"/>
        </w:rPr>
        <w:lastRenderedPageBreak/>
        <w:t>基于光电效应的原理。但是获取角度偏转量的原理略有差异。四象限光电传感器</w:t>
      </w:r>
      <w:r w:rsidR="00341C2B">
        <w:rPr>
          <w:rFonts w:hint="eastAsia"/>
        </w:rPr>
        <w:t>Q</w:t>
      </w:r>
      <w:r w:rsidR="00341C2B">
        <w:t>PD</w:t>
      </w:r>
      <w:r w:rsidR="00341C2B">
        <w:rPr>
          <w:rFonts w:hint="eastAsia"/>
        </w:rPr>
        <w:t>是通过四个象限光电流的差异获得</w:t>
      </w:r>
      <w:proofErr w:type="gramStart"/>
      <w:r w:rsidR="00341C2B">
        <w:rPr>
          <w:rFonts w:hint="eastAsia"/>
        </w:rPr>
        <w:t>探测面</w:t>
      </w:r>
      <w:proofErr w:type="gramEnd"/>
      <w:r w:rsidR="00341C2B">
        <w:rPr>
          <w:rFonts w:hint="eastAsia"/>
        </w:rPr>
        <w:t>两束光的偏角。它的组件比较通用且测量原理简单，但测量范围非常小。一旦光束偏角超过</w:t>
      </w:r>
      <w:r w:rsidR="00341C2B">
        <w:rPr>
          <w:rFonts w:hint="eastAsia"/>
        </w:rPr>
        <w:t>1mrad</w:t>
      </w:r>
      <w:r w:rsidR="00341C2B">
        <w:rPr>
          <w:rFonts w:hint="eastAsia"/>
        </w:rPr>
        <w:t>，</w:t>
      </w:r>
      <w:r w:rsidR="00AD3590">
        <w:rPr>
          <w:rFonts w:hint="eastAsia"/>
        </w:rPr>
        <w:t>QPD</w:t>
      </w:r>
      <w:r w:rsidR="00AD3590">
        <w:rPr>
          <w:rFonts w:hint="eastAsia"/>
        </w:rPr>
        <w:t>的象限无法得到有效的光电信号。这是</w:t>
      </w:r>
      <w:r w:rsidR="00AD3590">
        <w:rPr>
          <w:rFonts w:hint="eastAsia"/>
        </w:rPr>
        <w:t>QPD</w:t>
      </w:r>
      <w:r w:rsidR="00AD3590">
        <w:rPr>
          <w:rFonts w:hint="eastAsia"/>
        </w:rPr>
        <w:t>应用的局限。要解决这个问题，探测面的面积必须非常小。</w:t>
      </w:r>
      <w:r w:rsidR="00AD3590">
        <w:rPr>
          <w:rFonts w:hint="eastAsia"/>
        </w:rPr>
        <w:t>CCD</w:t>
      </w:r>
      <w:r w:rsidR="00AD3590">
        <w:rPr>
          <w:rFonts w:hint="eastAsia"/>
        </w:rPr>
        <w:t>可以满足要求。同样作为光电传感器，</w:t>
      </w:r>
      <w:r w:rsidR="00AD3590">
        <w:rPr>
          <w:rFonts w:hint="eastAsia"/>
        </w:rPr>
        <w:t>CCD</w:t>
      </w:r>
      <w:r w:rsidR="00AD3590">
        <w:rPr>
          <w:rFonts w:hint="eastAsia"/>
        </w:rPr>
        <w:t>的优点很突出，高分辨率、像元面积小、高响应速度。</w:t>
      </w:r>
    </w:p>
    <w:p w:rsidR="000824A5" w:rsidRPr="00203B05" w:rsidRDefault="004654ED" w:rsidP="00203B05">
      <w:pPr>
        <w:widowControl/>
        <w:spacing w:beforeLines="50" w:before="156" w:afterLines="50" w:after="156"/>
        <w:ind w:firstLineChars="0" w:firstLine="0"/>
        <w:jc w:val="left"/>
        <w:rPr>
          <w:b/>
        </w:rPr>
      </w:pPr>
      <w:r w:rsidRPr="00203B05">
        <w:rPr>
          <w:rFonts w:hint="eastAsia"/>
          <w:b/>
        </w:rPr>
        <w:t>2.1</w:t>
      </w:r>
      <w:r w:rsidRPr="00203B05">
        <w:rPr>
          <w:b/>
        </w:rPr>
        <w:t xml:space="preserve"> </w:t>
      </w:r>
      <w:r w:rsidRPr="00203B05">
        <w:rPr>
          <w:rFonts w:hint="eastAsia"/>
          <w:b/>
        </w:rPr>
        <w:t>CCD</w:t>
      </w:r>
      <w:r w:rsidRPr="00203B05">
        <w:rPr>
          <w:rFonts w:hint="eastAsia"/>
          <w:b/>
        </w:rPr>
        <w:t>的工作原理</w:t>
      </w:r>
    </w:p>
    <w:p w:rsidR="004654ED" w:rsidRDefault="004654ED">
      <w:pPr>
        <w:widowControl/>
        <w:ind w:firstLineChars="0" w:firstLine="0"/>
        <w:jc w:val="left"/>
        <w:rPr>
          <w:rFonts w:hint="eastAsia"/>
        </w:rPr>
      </w:pPr>
      <w:r>
        <w:tab/>
        <w:t>CCD</w:t>
      </w:r>
      <w:r>
        <w:rPr>
          <w:rFonts w:hint="eastAsia"/>
        </w:rPr>
        <w:t>不同于多数以电流或电压为信号的其它器件，其突出特点是以电荷为信号。工作过程中主要包括信号的产生、存储、传输和检测。一个完整的</w:t>
      </w:r>
      <w:r>
        <w:rPr>
          <w:rFonts w:hint="eastAsia"/>
        </w:rPr>
        <w:t>CCD</w:t>
      </w:r>
      <w:r>
        <w:rPr>
          <w:rFonts w:hint="eastAsia"/>
        </w:rPr>
        <w:t>器件由光敏元、转移栅、移位寄存器及一些辅助输入、输出电路组成</w:t>
      </w:r>
      <w:r w:rsidRPr="004654ED">
        <w:rPr>
          <w:rFonts w:hint="eastAsia"/>
          <w:vertAlign w:val="superscript"/>
        </w:rPr>
        <w:t>[</w:t>
      </w:r>
      <w:r w:rsidRPr="004654ED">
        <w:rPr>
          <w:vertAlign w:val="superscript"/>
        </w:rPr>
        <w:t>3]</w:t>
      </w:r>
      <w:r>
        <w:rPr>
          <w:rFonts w:hint="eastAsia"/>
        </w:rPr>
        <w:t>。</w:t>
      </w:r>
    </w:p>
    <w:p w:rsidR="000824A5" w:rsidRDefault="004654ED">
      <w:pPr>
        <w:widowControl/>
        <w:ind w:firstLineChars="0" w:firstLine="0"/>
        <w:jc w:val="left"/>
        <w:rPr>
          <w:rFonts w:hint="eastAsia"/>
        </w:rPr>
      </w:pPr>
      <w:r>
        <w:tab/>
        <w:t>CCD</w:t>
      </w:r>
      <w:r>
        <w:rPr>
          <w:rFonts w:hint="eastAsia"/>
        </w:rPr>
        <w:t>工作时，在设定的积分时间内，</w:t>
      </w:r>
      <w:proofErr w:type="gramStart"/>
      <w:r>
        <w:rPr>
          <w:rFonts w:hint="eastAsia"/>
        </w:rPr>
        <w:t>光敏元</w:t>
      </w:r>
      <w:proofErr w:type="gramEnd"/>
      <w:r>
        <w:rPr>
          <w:rFonts w:hint="eastAsia"/>
        </w:rPr>
        <w:t>对光信号进行采样，将光的强弱转化为各</w:t>
      </w:r>
      <w:proofErr w:type="gramStart"/>
      <w:r>
        <w:rPr>
          <w:rFonts w:hint="eastAsia"/>
        </w:rPr>
        <w:t>光敏元</w:t>
      </w:r>
      <w:proofErr w:type="gramEnd"/>
      <w:r>
        <w:rPr>
          <w:rFonts w:hint="eastAsia"/>
        </w:rPr>
        <w:t>的电荷量。取样结束后，各</w:t>
      </w:r>
      <w:proofErr w:type="gramStart"/>
      <w:r>
        <w:rPr>
          <w:rFonts w:hint="eastAsia"/>
        </w:rPr>
        <w:t>光敏元</w:t>
      </w:r>
      <w:proofErr w:type="gramEnd"/>
      <w:r>
        <w:rPr>
          <w:rFonts w:hint="eastAsia"/>
        </w:rPr>
        <w:t>的电荷在转移栅信号驱动下，转移到</w:t>
      </w:r>
      <w:r>
        <w:rPr>
          <w:rFonts w:hint="eastAsia"/>
        </w:rPr>
        <w:t>CCD</w:t>
      </w:r>
      <w:r>
        <w:rPr>
          <w:rFonts w:hint="eastAsia"/>
        </w:rPr>
        <w:t>内部的位移寄存器相应单元中。移位寄存器在驱动时钟的作用下，将信号电荷顺次转移到输出端。输出信号可接到示波器、图像显示器或其它信号存储、处理设备中，可对信号再</w:t>
      </w:r>
      <w:r w:rsidR="0080572F">
        <w:rPr>
          <w:rFonts w:hint="eastAsia"/>
        </w:rPr>
        <w:t>现或进行存储处理。</w:t>
      </w:r>
    </w:p>
    <w:p w:rsidR="00AC55D2" w:rsidRDefault="00AC245E" w:rsidP="00AB338C">
      <w:pPr>
        <w:ind w:firstLine="420"/>
      </w:pPr>
      <w:r>
        <w:tab/>
      </w:r>
      <w:r w:rsidR="00AB338C" w:rsidRPr="005A7AC0">
        <w:rPr>
          <w:rFonts w:hint="eastAsia"/>
        </w:rPr>
        <w:t>CCD</w:t>
      </w:r>
      <w:r w:rsidR="00AB338C">
        <w:rPr>
          <w:rFonts w:hint="eastAsia"/>
        </w:rPr>
        <w:t>是由金属—氧化物—半导体（</w:t>
      </w:r>
      <w:r w:rsidR="00AB338C">
        <w:rPr>
          <w:rFonts w:hint="eastAsia"/>
        </w:rPr>
        <w:t>Metal-Oxide-Semiconductor</w:t>
      </w:r>
      <w:r w:rsidR="00AB338C">
        <w:rPr>
          <w:rFonts w:hint="eastAsia"/>
        </w:rPr>
        <w:t>）简称</w:t>
      </w:r>
      <w:r w:rsidR="00AB338C">
        <w:rPr>
          <w:rFonts w:hint="eastAsia"/>
        </w:rPr>
        <w:t>MOS</w:t>
      </w:r>
      <w:r w:rsidR="00AB338C">
        <w:rPr>
          <w:rFonts w:hint="eastAsia"/>
        </w:rPr>
        <w:t>构成的密排器件。这种</w:t>
      </w:r>
      <w:r w:rsidR="00AB338C">
        <w:rPr>
          <w:rFonts w:hint="eastAsia"/>
        </w:rPr>
        <w:t>MOS</w:t>
      </w:r>
      <w:r w:rsidR="00AB338C">
        <w:rPr>
          <w:rFonts w:hint="eastAsia"/>
        </w:rPr>
        <w:t>结构，一般是在</w:t>
      </w:r>
      <w:r w:rsidR="00AB338C">
        <w:rPr>
          <w:rFonts w:hint="eastAsia"/>
        </w:rPr>
        <w:t>P</w:t>
      </w:r>
      <w:r w:rsidR="00AB338C">
        <w:rPr>
          <w:rFonts w:hint="eastAsia"/>
        </w:rPr>
        <w:t>型（或</w:t>
      </w:r>
      <w:r w:rsidR="00AB338C">
        <w:rPr>
          <w:rFonts w:hint="eastAsia"/>
        </w:rPr>
        <w:t>N</w:t>
      </w:r>
      <w:r w:rsidR="00AB338C">
        <w:rPr>
          <w:rFonts w:hint="eastAsia"/>
        </w:rPr>
        <w:t>型）</w:t>
      </w:r>
      <w:r w:rsidR="00AB338C">
        <w:rPr>
          <w:rFonts w:hint="eastAsia"/>
        </w:rPr>
        <w:t>Si</w:t>
      </w:r>
      <w:r w:rsidR="00AB338C">
        <w:rPr>
          <w:rFonts w:hint="eastAsia"/>
        </w:rPr>
        <w:t>单晶的衬底上生长一层</w:t>
      </w:r>
      <w:r w:rsidR="00AB338C">
        <w:rPr>
          <w:rFonts w:hint="eastAsia"/>
        </w:rPr>
        <w:t>100~200nm</w:t>
      </w:r>
      <w:r w:rsidR="00AB338C">
        <w:rPr>
          <w:rFonts w:hint="eastAsia"/>
        </w:rPr>
        <w:t>的</w:t>
      </w:r>
      <w:r w:rsidR="00AB338C" w:rsidRPr="00113091">
        <w:rPr>
          <w:position w:val="-12"/>
        </w:rPr>
        <w:object w:dxaOrig="499" w:dyaOrig="360">
          <v:shape id="_x0000_i1209" type="#_x0000_t75" style="width:24.8pt;height:18.25pt" o:ole="">
            <v:imagedata r:id="rId7" o:title=""/>
          </v:shape>
          <o:OLEObject Type="Embed" ProgID="Equation.DSMT4" ShapeID="_x0000_i1209" DrawAspect="Content" ObjectID="_1640458474" r:id="rId8"/>
        </w:object>
      </w:r>
      <w:r w:rsidR="00AB338C">
        <w:rPr>
          <w:rFonts w:hint="eastAsia"/>
        </w:rPr>
        <w:t>层，再在</w:t>
      </w:r>
      <w:r w:rsidR="00AB338C" w:rsidRPr="00113091">
        <w:rPr>
          <w:position w:val="-12"/>
        </w:rPr>
        <w:object w:dxaOrig="499" w:dyaOrig="360">
          <v:shape id="_x0000_i1210" type="#_x0000_t75" style="width:24.8pt;height:18.25pt" o:ole="">
            <v:imagedata r:id="rId9" o:title=""/>
          </v:shape>
          <o:OLEObject Type="Embed" ProgID="Equation.DSMT4" ShapeID="_x0000_i1210" DrawAspect="Content" ObjectID="_1640458475" r:id="rId10"/>
        </w:object>
      </w:r>
      <w:r w:rsidR="00AB338C" w:rsidRPr="002C03E7">
        <w:rPr>
          <w:rFonts w:hint="eastAsia"/>
        </w:rPr>
        <w:t>层上沉积具有一定形状的金属（一般是金属铝）</w:t>
      </w:r>
      <w:r w:rsidR="00AB338C" w:rsidRPr="005A7AC0">
        <w:rPr>
          <w:rFonts w:hint="eastAsia"/>
        </w:rPr>
        <w:t>或掺杂多晶硅电极</w:t>
      </w:r>
      <w:r w:rsidR="00AB338C">
        <w:rPr>
          <w:rFonts w:hint="eastAsia"/>
        </w:rPr>
        <w:t>。</w:t>
      </w:r>
      <w:r w:rsidR="00AB338C" w:rsidRPr="005A7AC0">
        <w:rPr>
          <w:rFonts w:hint="eastAsia"/>
        </w:rPr>
        <w:t>其中，“金属”为</w:t>
      </w:r>
      <w:r w:rsidR="00AB338C" w:rsidRPr="00113091">
        <w:rPr>
          <w:position w:val="-12"/>
        </w:rPr>
        <w:object w:dxaOrig="499" w:dyaOrig="360">
          <v:shape id="_x0000_i1211" type="#_x0000_t75" style="width:24.8pt;height:18.25pt" o:ole="">
            <v:imagedata r:id="rId9" o:title=""/>
          </v:shape>
          <o:OLEObject Type="Embed" ProgID="Equation.DSMT4" ShapeID="_x0000_i1211" DrawAspect="Content" ObjectID="_1640458476" r:id="rId11"/>
        </w:object>
      </w:r>
      <w:r w:rsidR="00AB338C" w:rsidRPr="005A7AC0">
        <w:rPr>
          <w:rFonts w:hint="eastAsia"/>
        </w:rPr>
        <w:t>层上沉积的金属或掺杂多晶硅电极，称为“栅极”；半导体硅作为底电极，俗称“衬底”；“氧化物”为两电极之间夹的绝缘体</w:t>
      </w:r>
      <w:r w:rsidR="00AB338C" w:rsidRPr="00113091">
        <w:rPr>
          <w:position w:val="-12"/>
        </w:rPr>
        <w:object w:dxaOrig="499" w:dyaOrig="360">
          <v:shape id="_x0000_i1212" type="#_x0000_t75" style="width:24.8pt;height:18.25pt" o:ole="">
            <v:imagedata r:id="rId9" o:title=""/>
          </v:shape>
          <o:OLEObject Type="Embed" ProgID="Equation.DSMT4" ShapeID="_x0000_i1212" DrawAspect="Content" ObjectID="_1640458477" r:id="rId12"/>
        </w:object>
      </w:r>
      <w:r w:rsidR="00AB338C" w:rsidRPr="005A7AC0">
        <w:rPr>
          <w:rFonts w:hint="eastAsia"/>
        </w:rPr>
        <w:t>。</w:t>
      </w:r>
      <w:r w:rsidR="00AB338C">
        <w:rPr>
          <w:rFonts w:hint="eastAsia"/>
        </w:rPr>
        <w:t>MOS</w:t>
      </w:r>
      <w:proofErr w:type="gramStart"/>
      <w:r w:rsidR="00AB338C">
        <w:rPr>
          <w:rFonts w:hint="eastAsia"/>
        </w:rPr>
        <w:t>光敏元</w:t>
      </w:r>
      <w:proofErr w:type="gramEnd"/>
      <w:r w:rsidR="00AB338C">
        <w:rPr>
          <w:rFonts w:hint="eastAsia"/>
        </w:rPr>
        <w:t>结构图如图</w:t>
      </w:r>
      <w:r w:rsidR="00AB338C">
        <w:rPr>
          <w:rFonts w:hint="eastAsia"/>
        </w:rPr>
        <w:t>2-1</w:t>
      </w:r>
      <w:r w:rsidR="00AB338C">
        <w:rPr>
          <w:rFonts w:hint="eastAsia"/>
        </w:rPr>
        <w:t>所示。</w:t>
      </w:r>
    </w:p>
    <w:p w:rsidR="00AB338C" w:rsidRDefault="00AB338C" w:rsidP="00AB338C">
      <w:pPr>
        <w:ind w:firstLine="480"/>
        <w:jc w:val="center"/>
      </w:pPr>
      <w:r w:rsidRPr="002C03E7">
        <w:rPr>
          <w:rFonts w:hint="eastAsia"/>
          <w:noProof/>
          <w:sz w:val="24"/>
        </w:rPr>
        <w:drawing>
          <wp:inline distT="0" distB="0" distL="0" distR="0">
            <wp:extent cx="2778760" cy="1745615"/>
            <wp:effectExtent l="0" t="0" r="2540" b="6985"/>
            <wp:docPr id="1" name="图片 1" descr="图像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图像 0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8760" cy="1745615"/>
                    </a:xfrm>
                    <a:prstGeom prst="rect">
                      <a:avLst/>
                    </a:prstGeom>
                    <a:noFill/>
                    <a:ln>
                      <a:noFill/>
                    </a:ln>
                  </pic:spPr>
                </pic:pic>
              </a:graphicData>
            </a:graphic>
          </wp:inline>
        </w:drawing>
      </w:r>
    </w:p>
    <w:p w:rsidR="00AB338C" w:rsidRDefault="00AB338C" w:rsidP="00AB338C">
      <w:pPr>
        <w:ind w:firstLine="420"/>
        <w:jc w:val="center"/>
      </w:pPr>
      <w:r>
        <w:rPr>
          <w:rFonts w:hint="eastAsia"/>
        </w:rPr>
        <w:t>图</w:t>
      </w:r>
      <w:r>
        <w:rPr>
          <w:rFonts w:hint="eastAsia"/>
        </w:rPr>
        <w:t xml:space="preserve"> 2-1</w:t>
      </w:r>
      <w:r>
        <w:t xml:space="preserve"> MOS</w:t>
      </w:r>
      <w:proofErr w:type="gramStart"/>
      <w:r>
        <w:rPr>
          <w:rFonts w:hint="eastAsia"/>
        </w:rPr>
        <w:t>光敏元</w:t>
      </w:r>
      <w:proofErr w:type="gramEnd"/>
      <w:r>
        <w:rPr>
          <w:rFonts w:hint="eastAsia"/>
        </w:rPr>
        <w:t>结构</w:t>
      </w:r>
    </w:p>
    <w:p w:rsidR="00AB338C" w:rsidRDefault="00AB338C" w:rsidP="00AB338C">
      <w:pPr>
        <w:ind w:firstLine="420"/>
      </w:pPr>
      <w:r>
        <w:rPr>
          <w:rFonts w:hint="eastAsia"/>
        </w:rPr>
        <w:t>以</w:t>
      </w:r>
      <w:r>
        <w:rPr>
          <w:rFonts w:hint="eastAsia"/>
        </w:rPr>
        <w:t>P</w:t>
      </w:r>
      <w:r>
        <w:rPr>
          <w:rFonts w:hint="eastAsia"/>
        </w:rPr>
        <w:t>型半导体为例。</w:t>
      </w:r>
      <w:r w:rsidRPr="006A1CDA">
        <w:rPr>
          <w:rFonts w:hint="eastAsia"/>
        </w:rPr>
        <w:t>当向栅极加正向偏压</w:t>
      </w:r>
      <w:r>
        <w:rPr>
          <w:rFonts w:hint="eastAsia"/>
        </w:rPr>
        <w:t>（或用光学系统将景物聚焦在器件表面）</w:t>
      </w:r>
      <w:r w:rsidRPr="006A1CDA">
        <w:rPr>
          <w:rFonts w:hint="eastAsia"/>
        </w:rPr>
        <w:t>时，</w:t>
      </w:r>
      <w:r w:rsidRPr="006A1CDA">
        <w:rPr>
          <w:rFonts w:hint="eastAsia"/>
        </w:rPr>
        <w:t>P</w:t>
      </w:r>
      <w:proofErr w:type="gramStart"/>
      <w:r w:rsidRPr="006A1CDA">
        <w:rPr>
          <w:rFonts w:hint="eastAsia"/>
        </w:rPr>
        <w:t>型硅衬底</w:t>
      </w:r>
      <w:proofErr w:type="gramEnd"/>
      <w:r w:rsidRPr="006A1CDA">
        <w:rPr>
          <w:rFonts w:hint="eastAsia"/>
        </w:rPr>
        <w:t>中</w:t>
      </w:r>
      <w:r>
        <w:rPr>
          <w:rFonts w:hint="eastAsia"/>
        </w:rPr>
        <w:t>多数载流子—空穴被排斥，形成耗尽区</w:t>
      </w:r>
      <w:r w:rsidRPr="006A1CDA">
        <w:rPr>
          <w:rFonts w:hint="eastAsia"/>
        </w:rPr>
        <w:t>，当</w:t>
      </w:r>
      <w:r w:rsidRPr="006A1CDA">
        <w:rPr>
          <w:rFonts w:hint="eastAsia"/>
        </w:rPr>
        <w:t>VG</w:t>
      </w:r>
      <w:r>
        <w:rPr>
          <w:rFonts w:hint="eastAsia"/>
        </w:rPr>
        <w:t>（光强）</w:t>
      </w:r>
      <w:r w:rsidRPr="006A1CDA">
        <w:rPr>
          <w:rFonts w:hint="eastAsia"/>
        </w:rPr>
        <w:t>足够大时，载流子深度耗尽，甚至在半导体表面形成反型层。</w:t>
      </w:r>
      <w:r>
        <w:rPr>
          <w:rFonts w:hint="eastAsia"/>
        </w:rPr>
        <w:t>电子在那势能较低，形成了一个势阱。</w:t>
      </w:r>
      <w:r w:rsidRPr="006A1CDA">
        <w:rPr>
          <w:rFonts w:hint="eastAsia"/>
        </w:rPr>
        <w:t>于是，当附近存在自由电子时，自由电子就会吸引电极下方附近。</w:t>
      </w:r>
      <w:r w:rsidRPr="006A1CDA">
        <w:rPr>
          <w:rFonts w:hint="eastAsia"/>
        </w:rPr>
        <w:t xml:space="preserve"> </w:t>
      </w:r>
      <w:r w:rsidRPr="006A1CDA">
        <w:rPr>
          <w:rFonts w:hint="eastAsia"/>
        </w:rPr>
        <w:t>这样的</w:t>
      </w:r>
      <w:r w:rsidRPr="006A1CDA">
        <w:rPr>
          <w:rFonts w:hint="eastAsia"/>
        </w:rPr>
        <w:t>MOS</w:t>
      </w:r>
      <w:r w:rsidRPr="006A1CDA">
        <w:rPr>
          <w:rFonts w:hint="eastAsia"/>
        </w:rPr>
        <w:t>电容就有了存储电荷（电子）的能力</w:t>
      </w:r>
      <w:r>
        <w:rPr>
          <w:rFonts w:hint="eastAsia"/>
        </w:rPr>
        <w:t>，势阱的深浅决定存储电荷能力的大小。</w:t>
      </w:r>
    </w:p>
    <w:p w:rsidR="00AB338C" w:rsidRPr="00AB338C" w:rsidRDefault="00AB338C" w:rsidP="00AB338C">
      <w:pPr>
        <w:ind w:firstLine="420"/>
        <w:rPr>
          <w:rFonts w:hint="eastAsia"/>
        </w:rPr>
      </w:pPr>
      <w:r w:rsidRPr="00AB338C">
        <w:rPr>
          <w:rFonts w:hint="eastAsia"/>
        </w:rPr>
        <w:t>为了实现</w:t>
      </w:r>
      <w:r w:rsidRPr="00AB338C">
        <w:rPr>
          <w:rFonts w:hint="eastAsia"/>
        </w:rPr>
        <w:t>CCD</w:t>
      </w:r>
      <w:r w:rsidRPr="00AB338C">
        <w:rPr>
          <w:rFonts w:hint="eastAsia"/>
        </w:rPr>
        <w:t>中信号电荷的转移，必须使</w:t>
      </w:r>
      <w:r w:rsidRPr="00AB338C">
        <w:rPr>
          <w:rFonts w:hint="eastAsia"/>
        </w:rPr>
        <w:t>MOS</w:t>
      </w:r>
      <w:r w:rsidRPr="00AB338C">
        <w:rPr>
          <w:rFonts w:hint="eastAsia"/>
        </w:rPr>
        <w:t>电容阵列的排列足够紧密，以致相邻</w:t>
      </w:r>
      <w:r w:rsidRPr="00AB338C">
        <w:rPr>
          <w:rFonts w:hint="eastAsia"/>
        </w:rPr>
        <w:t>MOS</w:t>
      </w:r>
      <w:r w:rsidRPr="00AB338C">
        <w:rPr>
          <w:rFonts w:hint="eastAsia"/>
        </w:rPr>
        <w:t>电容的势阱相互沟通，电荷能相互耦合。根据加在</w:t>
      </w:r>
      <w:r w:rsidRPr="00AB338C">
        <w:rPr>
          <w:rFonts w:hint="eastAsia"/>
        </w:rPr>
        <w:t>MOS</w:t>
      </w:r>
      <w:r w:rsidRPr="00AB338C">
        <w:rPr>
          <w:rFonts w:hint="eastAsia"/>
        </w:rPr>
        <w:t>电容上的电压越高产生的势阱越深的原理，通过控制相邻</w:t>
      </w:r>
      <w:r w:rsidRPr="00AB338C">
        <w:rPr>
          <w:rFonts w:hint="eastAsia"/>
        </w:rPr>
        <w:t>MOS</w:t>
      </w:r>
      <w:r w:rsidRPr="00AB338C">
        <w:rPr>
          <w:rFonts w:hint="eastAsia"/>
        </w:rPr>
        <w:t>电容栅极电压高低来调节势阱深浅，使信号电荷由势阱浅的地方流向势阱深处。</w:t>
      </w:r>
      <w:r w:rsidRPr="00AB338C">
        <w:rPr>
          <w:rFonts w:hint="eastAsia"/>
        </w:rPr>
        <w:t>CCD</w:t>
      </w:r>
      <w:r w:rsidRPr="00AB338C">
        <w:rPr>
          <w:rFonts w:hint="eastAsia"/>
        </w:rPr>
        <w:t>中电荷的转移必须按照确定方向，为此，在</w:t>
      </w:r>
      <w:r w:rsidRPr="00AB338C">
        <w:rPr>
          <w:rFonts w:hint="eastAsia"/>
        </w:rPr>
        <w:t>MOS</w:t>
      </w:r>
      <w:r w:rsidRPr="00AB338C">
        <w:rPr>
          <w:rFonts w:hint="eastAsia"/>
        </w:rPr>
        <w:t>阵列上所加的各路电压脉冲必须严格满足相位要求，使得任何时刻，势阱的变化总是朝一个方向。</w:t>
      </w:r>
    </w:p>
    <w:p w:rsidR="00AB338C" w:rsidRDefault="00AB338C" w:rsidP="00AB338C">
      <w:pPr>
        <w:ind w:firstLine="420"/>
      </w:pPr>
      <w:r w:rsidRPr="00AB338C">
        <w:rPr>
          <w:rFonts w:hint="eastAsia"/>
        </w:rPr>
        <w:lastRenderedPageBreak/>
        <w:t>通常把</w:t>
      </w:r>
      <w:r w:rsidRPr="00AB338C">
        <w:rPr>
          <w:rFonts w:hint="eastAsia"/>
        </w:rPr>
        <w:t>CCD</w:t>
      </w:r>
      <w:r w:rsidRPr="00AB338C">
        <w:rPr>
          <w:rFonts w:hint="eastAsia"/>
        </w:rPr>
        <w:t>电极分为几组，每组称为</w:t>
      </w:r>
      <w:proofErr w:type="gramStart"/>
      <w:r w:rsidRPr="00AB338C">
        <w:rPr>
          <w:rFonts w:hint="eastAsia"/>
        </w:rPr>
        <w:t>一</w:t>
      </w:r>
      <w:proofErr w:type="gramEnd"/>
      <w:r w:rsidRPr="00AB338C">
        <w:rPr>
          <w:rFonts w:hint="eastAsia"/>
        </w:rPr>
        <w:t>相，并施加同样的时钟脉冲。所需相数由</w:t>
      </w:r>
      <w:r w:rsidRPr="00AB338C">
        <w:rPr>
          <w:rFonts w:hint="eastAsia"/>
        </w:rPr>
        <w:t>CCD</w:t>
      </w:r>
      <w:r w:rsidRPr="00AB338C">
        <w:rPr>
          <w:rFonts w:hint="eastAsia"/>
        </w:rPr>
        <w:t>内部结构决定。通常有二相、三相、四相</w:t>
      </w:r>
      <w:r w:rsidRPr="00AB338C">
        <w:rPr>
          <w:rFonts w:hint="eastAsia"/>
        </w:rPr>
        <w:t>CCD</w:t>
      </w:r>
      <w:r w:rsidRPr="00AB338C">
        <w:rPr>
          <w:rFonts w:hint="eastAsia"/>
        </w:rPr>
        <w:t>。四相</w:t>
      </w:r>
      <w:r w:rsidRPr="00AB338C">
        <w:rPr>
          <w:rFonts w:hint="eastAsia"/>
        </w:rPr>
        <w:t>CCD</w:t>
      </w:r>
      <w:r w:rsidRPr="00AB338C">
        <w:rPr>
          <w:rFonts w:hint="eastAsia"/>
        </w:rPr>
        <w:t>与三相、二相器件相比，有利于提高转移效率，能适应更高的时钟频率。图</w:t>
      </w:r>
      <w:r w:rsidRPr="00AB338C">
        <w:rPr>
          <w:rFonts w:hint="eastAsia"/>
        </w:rPr>
        <w:t>1-2</w:t>
      </w:r>
      <w:r w:rsidRPr="00AB338C">
        <w:rPr>
          <w:rFonts w:hint="eastAsia"/>
        </w:rPr>
        <w:t>为电荷传输示意图。</w:t>
      </w:r>
      <w:r w:rsidRPr="00AB338C">
        <w:rPr>
          <w:rFonts w:hint="eastAsia"/>
        </w:rPr>
        <w:t>1-2(a)</w:t>
      </w:r>
      <w:r w:rsidRPr="00AB338C">
        <w:rPr>
          <w:rFonts w:hint="eastAsia"/>
        </w:rPr>
        <w:t>图是一个三相二位</w:t>
      </w:r>
      <w:r w:rsidRPr="00AB338C">
        <w:rPr>
          <w:rFonts w:hint="eastAsia"/>
        </w:rPr>
        <w:t>CCD</w:t>
      </w:r>
      <w:r w:rsidRPr="00AB338C">
        <w:rPr>
          <w:rFonts w:hint="eastAsia"/>
        </w:rPr>
        <w:t>，</w:t>
      </w:r>
      <w:r>
        <w:rPr>
          <w:rFonts w:hint="eastAsia"/>
        </w:rPr>
        <w:t>2</w:t>
      </w:r>
      <w:r w:rsidRPr="00AB338C">
        <w:rPr>
          <w:rFonts w:hint="eastAsia"/>
        </w:rPr>
        <w:t>-2(b)</w:t>
      </w:r>
      <w:r w:rsidRPr="00AB338C">
        <w:rPr>
          <w:rFonts w:hint="eastAsia"/>
        </w:rPr>
        <w:t>图给出了加在栅极的电压值，</w:t>
      </w:r>
      <w:r>
        <w:rPr>
          <w:rFonts w:hint="eastAsia"/>
        </w:rPr>
        <w:t>2</w:t>
      </w:r>
      <w:r w:rsidRPr="00AB338C">
        <w:rPr>
          <w:rFonts w:hint="eastAsia"/>
        </w:rPr>
        <w:t>-2(c)</w:t>
      </w:r>
      <w:r w:rsidRPr="00AB338C">
        <w:rPr>
          <w:rFonts w:hint="eastAsia"/>
        </w:rPr>
        <w:t>图是在</w:t>
      </w:r>
      <w:r>
        <w:rPr>
          <w:rFonts w:hint="eastAsia"/>
        </w:rPr>
        <w:t>2</w:t>
      </w:r>
      <w:r w:rsidRPr="00AB338C">
        <w:rPr>
          <w:rFonts w:hint="eastAsia"/>
        </w:rPr>
        <w:t>-2(b)</w:t>
      </w:r>
      <w:r w:rsidRPr="00AB338C">
        <w:rPr>
          <w:rFonts w:hint="eastAsia"/>
        </w:rPr>
        <w:t>图所示时钟波形驱动下，势阱中电荷的分布图。</w:t>
      </w:r>
    </w:p>
    <w:p w:rsidR="00AB338C" w:rsidRDefault="00AB338C" w:rsidP="00AB338C">
      <w:pPr>
        <w:ind w:firstLine="480"/>
      </w:pPr>
      <w:r w:rsidRPr="00917CDF">
        <w:rPr>
          <w:noProof/>
          <w:sz w:val="24"/>
        </w:rPr>
        <w:drawing>
          <wp:inline distT="0" distB="0" distL="0" distR="0">
            <wp:extent cx="5011420" cy="2125980"/>
            <wp:effectExtent l="0" t="0" r="0" b="7620"/>
            <wp:docPr id="2" name="图片 2" descr="图像 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图像 0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1420" cy="2125980"/>
                    </a:xfrm>
                    <a:prstGeom prst="rect">
                      <a:avLst/>
                    </a:prstGeom>
                    <a:noFill/>
                    <a:ln>
                      <a:noFill/>
                    </a:ln>
                  </pic:spPr>
                </pic:pic>
              </a:graphicData>
            </a:graphic>
          </wp:inline>
        </w:drawing>
      </w:r>
    </w:p>
    <w:p w:rsidR="00AB338C" w:rsidRDefault="00AB338C" w:rsidP="00AB338C">
      <w:pPr>
        <w:ind w:firstLine="420"/>
        <w:jc w:val="center"/>
      </w:pPr>
      <w:r>
        <w:rPr>
          <w:rFonts w:hint="eastAsia"/>
        </w:rPr>
        <w:t>图</w:t>
      </w:r>
      <w:r>
        <w:rPr>
          <w:rFonts w:hint="eastAsia"/>
        </w:rPr>
        <w:t>2-2</w:t>
      </w:r>
      <w:r>
        <w:t xml:space="preserve"> </w:t>
      </w:r>
      <w:r>
        <w:rPr>
          <w:rFonts w:hint="eastAsia"/>
        </w:rPr>
        <w:t>电荷传输示意图</w:t>
      </w:r>
    </w:p>
    <w:p w:rsidR="00AB338C" w:rsidRPr="00AB338C" w:rsidRDefault="00AB338C" w:rsidP="00AB338C">
      <w:pPr>
        <w:ind w:firstLine="420"/>
        <w:rPr>
          <w:rFonts w:hint="eastAsia"/>
        </w:rPr>
      </w:pPr>
      <w:r w:rsidRPr="00AB338C">
        <w:rPr>
          <w:rFonts w:hint="eastAsia"/>
        </w:rPr>
        <w:t>CCD</w:t>
      </w:r>
      <w:r w:rsidRPr="00AB338C">
        <w:rPr>
          <w:rFonts w:hint="eastAsia"/>
        </w:rPr>
        <w:t>输出结构是将</w:t>
      </w:r>
      <w:r w:rsidRPr="00AB338C">
        <w:rPr>
          <w:rFonts w:hint="eastAsia"/>
        </w:rPr>
        <w:t>CCD</w:t>
      </w:r>
      <w:r w:rsidRPr="00AB338C">
        <w:rPr>
          <w:rFonts w:hint="eastAsia"/>
        </w:rPr>
        <w:t>传输和处理的信号电荷变换为电流或电压输出。其输出端也是由一个二极管（</w:t>
      </w:r>
      <w:r w:rsidRPr="00AB338C">
        <w:rPr>
          <w:rFonts w:hint="eastAsia"/>
        </w:rPr>
        <w:t>OD</w:t>
      </w:r>
      <w:r w:rsidRPr="00AB338C">
        <w:rPr>
          <w:rFonts w:hint="eastAsia"/>
        </w:rPr>
        <w:t>）和一个输出栅极（</w:t>
      </w:r>
      <w:r w:rsidRPr="00AB338C">
        <w:rPr>
          <w:rFonts w:hint="eastAsia"/>
        </w:rPr>
        <w:t>OG</w:t>
      </w:r>
      <w:r w:rsidRPr="00AB338C">
        <w:rPr>
          <w:rFonts w:hint="eastAsia"/>
        </w:rPr>
        <w:t>）组成。一般在输出栅（</w:t>
      </w:r>
      <w:r w:rsidRPr="00AB338C">
        <w:rPr>
          <w:rFonts w:hint="eastAsia"/>
        </w:rPr>
        <w:t>OG</w:t>
      </w:r>
      <w:r w:rsidRPr="00AB338C">
        <w:rPr>
          <w:rFonts w:hint="eastAsia"/>
        </w:rPr>
        <w:t>）和二极管（</w:t>
      </w:r>
      <w:r w:rsidRPr="00AB338C">
        <w:rPr>
          <w:rFonts w:hint="eastAsia"/>
        </w:rPr>
        <w:t>OD</w:t>
      </w:r>
      <w:r w:rsidRPr="00AB338C">
        <w:rPr>
          <w:rFonts w:hint="eastAsia"/>
        </w:rPr>
        <w:t>）上外加电压使输出二极管反偏，于是</w:t>
      </w:r>
      <w:r w:rsidRPr="00AB338C">
        <w:rPr>
          <w:position w:val="-12"/>
        </w:rPr>
        <w:object w:dxaOrig="240" w:dyaOrig="360">
          <v:shape id="_x0000_i1249" type="#_x0000_t75" style="width:12.15pt;height:18.25pt" o:ole="">
            <v:imagedata r:id="rId15" o:title=""/>
          </v:shape>
          <o:OLEObject Type="Embed" ProgID="Equation.DSMT4" ShapeID="_x0000_i1249" DrawAspect="Content" ObjectID="_1640458478" r:id="rId16"/>
        </w:object>
      </w:r>
      <w:r w:rsidRPr="00AB338C">
        <w:rPr>
          <w:rFonts w:hint="eastAsia"/>
        </w:rPr>
        <w:t>势阱中的电荷</w:t>
      </w:r>
      <w:proofErr w:type="gramStart"/>
      <w:r w:rsidRPr="00AB338C">
        <w:rPr>
          <w:rFonts w:hint="eastAsia"/>
        </w:rPr>
        <w:t>包被反偏二极管</w:t>
      </w:r>
      <w:proofErr w:type="gramEnd"/>
      <w:r w:rsidRPr="00AB338C">
        <w:rPr>
          <w:rFonts w:hint="eastAsia"/>
        </w:rPr>
        <w:t>结电容所收集。当输出二极管上加负载后，可获得输出电压。</w:t>
      </w:r>
    </w:p>
    <w:p w:rsidR="00AB338C" w:rsidRPr="00AB338C" w:rsidRDefault="00AB338C" w:rsidP="00AB338C">
      <w:pPr>
        <w:ind w:firstLine="420"/>
        <w:rPr>
          <w:rFonts w:hint="eastAsia"/>
        </w:rPr>
      </w:pPr>
      <w:r w:rsidRPr="00AB338C">
        <w:rPr>
          <w:rFonts w:hint="eastAsia"/>
        </w:rPr>
        <w:t>图</w:t>
      </w:r>
      <w:r>
        <w:rPr>
          <w:rFonts w:hint="eastAsia"/>
        </w:rPr>
        <w:t>2</w:t>
      </w:r>
      <w:r w:rsidRPr="00AB338C">
        <w:rPr>
          <w:rFonts w:hint="eastAsia"/>
        </w:rPr>
        <w:t>-3</w:t>
      </w:r>
      <w:r w:rsidRPr="00AB338C">
        <w:rPr>
          <w:rFonts w:hint="eastAsia"/>
        </w:rPr>
        <w:t>为浮置</w:t>
      </w:r>
      <w:proofErr w:type="gramStart"/>
      <w:r w:rsidRPr="00AB338C">
        <w:rPr>
          <w:rFonts w:hint="eastAsia"/>
        </w:rPr>
        <w:t>栅结构</w:t>
      </w:r>
      <w:proofErr w:type="gramEnd"/>
      <w:r w:rsidRPr="00AB338C">
        <w:rPr>
          <w:rFonts w:hint="eastAsia"/>
        </w:rPr>
        <w:t>输出电路，浮</w:t>
      </w:r>
      <w:proofErr w:type="gramStart"/>
      <w:r w:rsidRPr="00AB338C">
        <w:rPr>
          <w:rFonts w:hint="eastAsia"/>
        </w:rPr>
        <w:t>置栅是指</w:t>
      </w:r>
      <w:proofErr w:type="gramEnd"/>
      <w:r w:rsidRPr="00AB338C">
        <w:rPr>
          <w:rFonts w:hint="eastAsia"/>
        </w:rPr>
        <w:t>在</w:t>
      </w:r>
      <w:r w:rsidRPr="00AB338C">
        <w:rPr>
          <w:rFonts w:hint="eastAsia"/>
        </w:rPr>
        <w:t>P</w:t>
      </w:r>
      <w:proofErr w:type="gramStart"/>
      <w:r w:rsidRPr="00AB338C">
        <w:rPr>
          <w:rFonts w:hint="eastAsia"/>
        </w:rPr>
        <w:t>型硅衬底</w:t>
      </w:r>
      <w:proofErr w:type="gramEnd"/>
      <w:r w:rsidRPr="00AB338C">
        <w:rPr>
          <w:rFonts w:hint="eastAsia"/>
        </w:rPr>
        <w:t>表面用</w:t>
      </w:r>
      <w:r w:rsidRPr="00AB338C">
        <w:rPr>
          <w:rFonts w:hint="eastAsia"/>
        </w:rPr>
        <w:t>V</w:t>
      </w:r>
      <w:r w:rsidRPr="00AB338C">
        <w:rPr>
          <w:rFonts w:hint="eastAsia"/>
        </w:rPr>
        <w:t>族杂质扩散形成小块的</w:t>
      </w:r>
      <w:r w:rsidRPr="00AB338C">
        <w:rPr>
          <w:position w:val="-6"/>
        </w:rPr>
        <w:object w:dxaOrig="279" w:dyaOrig="320">
          <v:shape id="_x0000_i1251" type="#_x0000_t75" style="width:14.05pt;height:15.9pt" o:ole="">
            <v:imagedata r:id="rId17" o:title=""/>
          </v:shape>
          <o:OLEObject Type="Embed" ProgID="Equation.DSMT4" ShapeID="_x0000_i1251" DrawAspect="Content" ObjectID="_1640458479" r:id="rId18"/>
        </w:object>
      </w:r>
      <w:r w:rsidRPr="00AB338C">
        <w:rPr>
          <w:rFonts w:hint="eastAsia"/>
        </w:rPr>
        <w:t>区域，当扩散区不被偏置，其处于浮置状态。</w:t>
      </w:r>
    </w:p>
    <w:p w:rsidR="00AB338C" w:rsidRDefault="00AB338C" w:rsidP="00AB338C">
      <w:pPr>
        <w:ind w:firstLine="420"/>
        <w:jc w:val="center"/>
      </w:pPr>
      <w:r>
        <w:rPr>
          <w:rFonts w:hint="eastAsia"/>
          <w:noProof/>
        </w:rPr>
        <w:drawing>
          <wp:inline distT="0" distB="0" distL="0" distR="0">
            <wp:extent cx="4227830" cy="1965325"/>
            <wp:effectExtent l="0" t="0" r="1270" b="0"/>
            <wp:docPr id="3" name="图片 3" descr="图像 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图像 00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7830" cy="1965325"/>
                    </a:xfrm>
                    <a:prstGeom prst="rect">
                      <a:avLst/>
                    </a:prstGeom>
                    <a:noFill/>
                    <a:ln>
                      <a:noFill/>
                    </a:ln>
                  </pic:spPr>
                </pic:pic>
              </a:graphicData>
            </a:graphic>
          </wp:inline>
        </w:drawing>
      </w:r>
    </w:p>
    <w:p w:rsidR="00AB338C" w:rsidRDefault="00AB338C" w:rsidP="00AB338C">
      <w:pPr>
        <w:ind w:firstLine="420"/>
        <w:jc w:val="center"/>
      </w:pPr>
      <w:r>
        <w:rPr>
          <w:rFonts w:hint="eastAsia"/>
        </w:rPr>
        <w:t>图</w:t>
      </w:r>
      <w:r>
        <w:rPr>
          <w:rFonts w:hint="eastAsia"/>
        </w:rPr>
        <w:t>2-3</w:t>
      </w:r>
      <w:r>
        <w:t xml:space="preserve"> </w:t>
      </w:r>
      <w:r w:rsidRPr="00AB338C">
        <w:rPr>
          <w:rFonts w:hint="eastAsia"/>
        </w:rPr>
        <w:t>浮置</w:t>
      </w:r>
      <w:proofErr w:type="gramStart"/>
      <w:r w:rsidRPr="00AB338C">
        <w:rPr>
          <w:rFonts w:hint="eastAsia"/>
        </w:rPr>
        <w:t>栅结构</w:t>
      </w:r>
      <w:proofErr w:type="gramEnd"/>
      <w:r w:rsidRPr="00AB338C">
        <w:rPr>
          <w:rFonts w:hint="eastAsia"/>
        </w:rPr>
        <w:t>输出电路</w:t>
      </w:r>
    </w:p>
    <w:p w:rsidR="00AB338C" w:rsidRDefault="00AB338C" w:rsidP="00AB338C">
      <w:pPr>
        <w:autoSpaceDE w:val="0"/>
        <w:autoSpaceDN w:val="0"/>
        <w:adjustRightInd w:val="0"/>
        <w:spacing w:line="360" w:lineRule="auto"/>
        <w:ind w:firstLineChars="168" w:firstLine="353"/>
        <w:jc w:val="left"/>
        <w:rPr>
          <w:rFonts w:hint="eastAsia"/>
        </w:rPr>
      </w:pPr>
      <w:r>
        <w:rPr>
          <w:rFonts w:hint="eastAsia"/>
        </w:rPr>
        <w:t>其中，</w:t>
      </w:r>
      <w:r>
        <w:rPr>
          <w:rFonts w:hint="eastAsia"/>
        </w:rPr>
        <w:t>OG</w:t>
      </w:r>
      <w:r>
        <w:rPr>
          <w:rFonts w:hint="eastAsia"/>
        </w:rPr>
        <w:t>：输出栅，</w:t>
      </w:r>
      <w:r>
        <w:rPr>
          <w:rFonts w:hint="eastAsia"/>
        </w:rPr>
        <w:t>FD</w:t>
      </w:r>
      <w:r>
        <w:rPr>
          <w:rFonts w:hint="eastAsia"/>
        </w:rPr>
        <w:t>：浮置扩散区，</w:t>
      </w:r>
      <w:r>
        <w:rPr>
          <w:rFonts w:hint="eastAsia"/>
        </w:rPr>
        <w:t>R</w:t>
      </w:r>
      <w:r>
        <w:rPr>
          <w:rFonts w:hint="eastAsia"/>
        </w:rPr>
        <w:t>：复位栅，</w:t>
      </w:r>
      <w:r>
        <w:rPr>
          <w:rFonts w:hint="eastAsia"/>
        </w:rPr>
        <w:t>RD</w:t>
      </w:r>
      <w:r>
        <w:rPr>
          <w:rFonts w:hint="eastAsia"/>
        </w:rPr>
        <w:t>：复位漏，</w:t>
      </w:r>
      <w:r>
        <w:rPr>
          <w:rFonts w:hint="eastAsia"/>
        </w:rPr>
        <w:t>T</w:t>
      </w:r>
      <w:r>
        <w:rPr>
          <w:rFonts w:hint="eastAsia"/>
        </w:rPr>
        <w:t>：输出场效应管。</w:t>
      </w:r>
    </w:p>
    <w:p w:rsidR="00AB338C" w:rsidRPr="00AB338C" w:rsidRDefault="00AB338C" w:rsidP="00AB338C">
      <w:pPr>
        <w:ind w:firstLine="420"/>
        <w:rPr>
          <w:rFonts w:hint="eastAsia"/>
        </w:rPr>
      </w:pPr>
      <w:r w:rsidRPr="00AB338C">
        <w:t>CCD</w:t>
      </w:r>
      <w:r w:rsidRPr="00AB338C">
        <w:rPr>
          <w:rFonts w:hint="eastAsia"/>
        </w:rPr>
        <w:t>的电荷注入方式有电信号注入和光信号注入两种。</w:t>
      </w:r>
    </w:p>
    <w:p w:rsidR="00AB338C" w:rsidRPr="00AB338C" w:rsidRDefault="00AB338C" w:rsidP="00AB338C">
      <w:pPr>
        <w:ind w:firstLine="420"/>
        <w:rPr>
          <w:rFonts w:hint="eastAsia"/>
        </w:rPr>
      </w:pPr>
      <w:r w:rsidRPr="00AB338C">
        <w:rPr>
          <w:rFonts w:hint="eastAsia"/>
        </w:rPr>
        <w:t>在光纤系统中，</w:t>
      </w:r>
      <w:r w:rsidRPr="00AB338C">
        <w:t xml:space="preserve"> CCD</w:t>
      </w:r>
      <w:r w:rsidRPr="00AB338C">
        <w:rPr>
          <w:rFonts w:hint="eastAsia"/>
        </w:rPr>
        <w:t>接收的信号是由光纤传来的光信号，即采用光注入</w:t>
      </w:r>
      <w:r w:rsidRPr="00AB338C">
        <w:t>CCD</w:t>
      </w:r>
      <w:r w:rsidRPr="00AB338C">
        <w:rPr>
          <w:rFonts w:hint="eastAsia"/>
        </w:rPr>
        <w:t>。当光照到</w:t>
      </w:r>
      <w:r w:rsidRPr="00AB338C">
        <w:t>CCD</w:t>
      </w:r>
      <w:r w:rsidRPr="00AB338C">
        <w:rPr>
          <w:rFonts w:hint="eastAsia"/>
        </w:rPr>
        <w:t>时，在栅极附近的耗尽区吸收光子产生电子</w:t>
      </w:r>
      <w:r w:rsidRPr="00AB338C">
        <w:t>-</w:t>
      </w:r>
      <w:r w:rsidRPr="00AB338C">
        <w:rPr>
          <w:rFonts w:hint="eastAsia"/>
        </w:rPr>
        <w:t>空穴对，在栅极电压的作用下，多数载流子（空穴）流入衬底，少数载流子（电子）被收集在势阱中，存储起来。这样能量高于半导体禁带的光子，可以用来建立正比于光强的存储电荷。</w:t>
      </w:r>
    </w:p>
    <w:p w:rsidR="00AB338C" w:rsidRPr="00AB338C" w:rsidRDefault="00AB338C" w:rsidP="00AB338C">
      <w:pPr>
        <w:ind w:firstLine="420"/>
        <w:rPr>
          <w:rFonts w:hint="eastAsia"/>
        </w:rPr>
      </w:pPr>
      <w:r w:rsidRPr="00AB338C">
        <w:rPr>
          <w:rFonts w:hint="eastAsia"/>
        </w:rPr>
        <w:lastRenderedPageBreak/>
        <w:t>电注入是指</w:t>
      </w:r>
      <w:r w:rsidRPr="00AB338C">
        <w:t>CCD</w:t>
      </w:r>
      <w:r w:rsidRPr="00AB338C">
        <w:rPr>
          <w:rFonts w:hint="eastAsia"/>
        </w:rPr>
        <w:t>通过输入结构对信号电压或电流进行采样，然后将信号电压或电流转换为信号电荷。电注入的方法很多，一般常用的是电流注入法和电压注入法。</w:t>
      </w:r>
    </w:p>
    <w:p w:rsidR="00AB338C" w:rsidRPr="00203B05" w:rsidRDefault="00AB338C" w:rsidP="00203B05">
      <w:pPr>
        <w:spacing w:beforeLines="50" w:before="156" w:afterLines="50" w:after="156"/>
        <w:ind w:firstLineChars="0" w:firstLine="0"/>
        <w:rPr>
          <w:b/>
        </w:rPr>
      </w:pPr>
      <w:r w:rsidRPr="00203B05">
        <w:rPr>
          <w:rFonts w:hint="eastAsia"/>
          <w:b/>
        </w:rPr>
        <w:t>2.2</w:t>
      </w:r>
      <w:r w:rsidRPr="00203B05">
        <w:rPr>
          <w:b/>
        </w:rPr>
        <w:t xml:space="preserve"> </w:t>
      </w:r>
      <w:r w:rsidRPr="00203B05">
        <w:rPr>
          <w:rFonts w:hint="eastAsia"/>
          <w:b/>
        </w:rPr>
        <w:t>CCD</w:t>
      </w:r>
      <w:r w:rsidRPr="00203B05">
        <w:rPr>
          <w:rFonts w:hint="eastAsia"/>
          <w:b/>
        </w:rPr>
        <w:t>的主要性能参数</w:t>
      </w:r>
    </w:p>
    <w:p w:rsidR="00AB338C" w:rsidRDefault="00AB338C" w:rsidP="00AB338C">
      <w:pPr>
        <w:ind w:firstLineChars="0" w:firstLine="0"/>
        <w:rPr>
          <w:lang w:val="zh-CN"/>
        </w:rPr>
      </w:pPr>
      <w:r>
        <w:rPr>
          <w:rFonts w:hint="eastAsia"/>
        </w:rPr>
        <w:t>2.2.1</w:t>
      </w:r>
      <w:r>
        <w:t xml:space="preserve"> </w:t>
      </w:r>
      <w:r w:rsidRPr="00AB338C">
        <w:rPr>
          <w:lang w:val="zh-CN"/>
        </w:rPr>
        <w:t>转移效率和转移损失率</w:t>
      </w:r>
    </w:p>
    <w:p w:rsidR="00AB338C" w:rsidRPr="00203B05" w:rsidRDefault="00AB338C" w:rsidP="00203B05">
      <w:pPr>
        <w:ind w:firstLine="420"/>
        <w:rPr>
          <w:rFonts w:hint="eastAsia"/>
        </w:rPr>
      </w:pPr>
      <w:r w:rsidRPr="00203B05">
        <w:rPr>
          <w:rFonts w:hint="eastAsia"/>
        </w:rPr>
        <w:t>电荷包从一个栅极势阱转移到下一个栅极势阱时，有</w:t>
      </w:r>
      <w:r w:rsidRPr="00203B05">
        <w:rPr>
          <w:position w:val="-10"/>
        </w:rPr>
        <w:object w:dxaOrig="200" w:dyaOrig="260">
          <v:shape id="_x0000_i1276" type="#_x0000_t75" style="width:9.8pt;height:13.1pt" o:ole="">
            <v:imagedata r:id="rId20" o:title=""/>
          </v:shape>
          <o:OLEObject Type="Embed" ProgID="Equation.DSMT4" ShapeID="_x0000_i1276" DrawAspect="Content" ObjectID="_1640458480" r:id="rId21"/>
        </w:object>
      </w:r>
      <w:r w:rsidRPr="00203B05">
        <w:rPr>
          <w:rFonts w:hint="eastAsia"/>
        </w:rPr>
        <w:t>部分的电荷转移过去，余下</w:t>
      </w:r>
      <w:r w:rsidRPr="00203B05">
        <w:rPr>
          <w:position w:val="-6"/>
        </w:rPr>
        <w:object w:dxaOrig="200" w:dyaOrig="220">
          <v:shape id="_x0000_i1288" type="#_x0000_t75" style="width:9.8pt;height:11.2pt" o:ole="">
            <v:imagedata r:id="rId22" o:title=""/>
          </v:shape>
          <o:OLEObject Type="Embed" ProgID="Equation.DSMT4" ShapeID="_x0000_i1288" DrawAspect="Content" ObjectID="_1640458481" r:id="rId23"/>
        </w:object>
      </w:r>
      <w:r w:rsidRPr="00203B05">
        <w:rPr>
          <w:rFonts w:hint="eastAsia"/>
        </w:rPr>
        <w:t>部分没有被转移。</w:t>
      </w:r>
      <w:r w:rsidRPr="00203B05">
        <w:rPr>
          <w:position w:val="-10"/>
        </w:rPr>
        <w:object w:dxaOrig="200" w:dyaOrig="260">
          <v:shape id="_x0000_i1295" type="#_x0000_t75" style="width:9.8pt;height:13.1pt" o:ole="">
            <v:imagedata r:id="rId24" o:title=""/>
          </v:shape>
          <o:OLEObject Type="Embed" ProgID="Equation.DSMT4" ShapeID="_x0000_i1295" DrawAspect="Content" ObjectID="_1640458482" r:id="rId25"/>
        </w:object>
      </w:r>
      <w:r w:rsidRPr="00203B05">
        <w:rPr>
          <w:rFonts w:hint="eastAsia"/>
        </w:rPr>
        <w:t>即为电荷转移效率，相应地，</w:t>
      </w:r>
      <w:r w:rsidRPr="00203B05">
        <w:rPr>
          <w:position w:val="-6"/>
        </w:rPr>
        <w:object w:dxaOrig="200" w:dyaOrig="220">
          <v:shape id="_x0000_i1301" type="#_x0000_t75" style="width:9.8pt;height:11.2pt" o:ole="">
            <v:imagedata r:id="rId22" o:title=""/>
          </v:shape>
          <o:OLEObject Type="Embed" ProgID="Equation.DSMT4" ShapeID="_x0000_i1301" DrawAspect="Content" ObjectID="_1640458483" r:id="rId26"/>
        </w:object>
      </w:r>
      <w:r w:rsidRPr="00203B05">
        <w:rPr>
          <w:rFonts w:hint="eastAsia"/>
        </w:rPr>
        <w:t>称为损失率。根据电荷守恒定律有：</w:t>
      </w:r>
    </w:p>
    <w:p w:rsidR="00AB338C" w:rsidRPr="00203B05" w:rsidRDefault="00AB338C" w:rsidP="00203B05">
      <w:pPr>
        <w:ind w:firstLine="420"/>
        <w:jc w:val="center"/>
        <w:rPr>
          <w:rFonts w:hint="eastAsia"/>
        </w:rPr>
      </w:pPr>
      <w:r w:rsidRPr="00203B05">
        <w:rPr>
          <w:position w:val="-10"/>
        </w:rPr>
        <w:object w:dxaOrig="859" w:dyaOrig="320">
          <v:shape id="_x0000_i1278" type="#_x0000_t75" style="width:43pt;height:15.9pt" o:ole="">
            <v:imagedata r:id="rId27" o:title=""/>
          </v:shape>
          <o:OLEObject Type="Embed" ProgID="Equation.DSMT4" ShapeID="_x0000_i1278" DrawAspect="Content" ObjectID="_1640458484" r:id="rId28"/>
        </w:object>
      </w:r>
    </w:p>
    <w:p w:rsidR="00AB338C" w:rsidRPr="00203B05" w:rsidRDefault="00AB338C" w:rsidP="00203B05">
      <w:pPr>
        <w:ind w:firstLine="420"/>
        <w:rPr>
          <w:rFonts w:hint="eastAsia"/>
        </w:rPr>
      </w:pPr>
      <w:r w:rsidRPr="00203B05">
        <w:t>电荷包从一个势阱向另一个势阱转移时，需要一个过程。像素中的电荷在离开芯片之前要在势阱间移动上千次或更多，</w:t>
      </w:r>
      <w:r w:rsidRPr="00203B05">
        <w:rPr>
          <w:rFonts w:hint="eastAsia"/>
        </w:rPr>
        <w:t>经</w:t>
      </w:r>
      <w:r w:rsidRPr="00203B05">
        <w:rPr>
          <w:rFonts w:hint="eastAsia"/>
        </w:rPr>
        <w:t>n</w:t>
      </w:r>
      <w:r w:rsidRPr="00203B05">
        <w:rPr>
          <w:rFonts w:hint="eastAsia"/>
        </w:rPr>
        <w:t>次转移后的电荷输出量为：</w:t>
      </w:r>
    </w:p>
    <w:p w:rsidR="00AB338C" w:rsidRPr="00203B05" w:rsidRDefault="00AB338C" w:rsidP="00203B05">
      <w:pPr>
        <w:ind w:firstLine="420"/>
        <w:jc w:val="center"/>
        <w:rPr>
          <w:rFonts w:hint="eastAsia"/>
        </w:rPr>
      </w:pPr>
      <w:r w:rsidRPr="00203B05">
        <w:rPr>
          <w:position w:val="-12"/>
        </w:rPr>
        <w:object w:dxaOrig="1020" w:dyaOrig="380">
          <v:shape id="_x0000_i1279" type="#_x0000_t75" style="width:50.95pt;height:19.15pt" o:ole="">
            <v:imagedata r:id="rId29" o:title=""/>
          </v:shape>
          <o:OLEObject Type="Embed" ProgID="Equation.DSMT4" ShapeID="_x0000_i1279" DrawAspect="Content" ObjectID="_1640458485" r:id="rId30"/>
        </w:object>
      </w:r>
    </w:p>
    <w:p w:rsidR="00203B05" w:rsidRPr="00203B05" w:rsidRDefault="00AB338C" w:rsidP="00CC37CC">
      <w:pPr>
        <w:ind w:firstLine="420"/>
        <w:rPr>
          <w:rFonts w:hint="eastAsia"/>
        </w:rPr>
      </w:pPr>
      <w:r w:rsidRPr="00203B05">
        <w:rPr>
          <w:rFonts w:hint="eastAsia"/>
        </w:rPr>
        <w:t>上千次转移后，即使</w:t>
      </w:r>
      <w:r w:rsidRPr="00203B05">
        <w:rPr>
          <w:position w:val="-10"/>
        </w:rPr>
        <w:object w:dxaOrig="200" w:dyaOrig="260">
          <v:shape id="_x0000_i1280" type="#_x0000_t75" style="width:9.8pt;height:13.1pt" o:ole="">
            <v:imagedata r:id="rId31" o:title=""/>
          </v:shape>
          <o:OLEObject Type="Embed" ProgID="Equation.DSMT4" ShapeID="_x0000_i1280" DrawAspect="Content" ObjectID="_1640458486" r:id="rId32"/>
        </w:object>
      </w:r>
      <w:r w:rsidRPr="00203B05">
        <w:rPr>
          <w:rFonts w:hint="eastAsia"/>
        </w:rPr>
        <w:t>接近</w:t>
      </w:r>
      <w:r w:rsidRPr="00203B05">
        <w:rPr>
          <w:rFonts w:hint="eastAsia"/>
        </w:rPr>
        <w:t>1</w:t>
      </w:r>
      <w:r w:rsidRPr="00203B05">
        <w:rPr>
          <w:rFonts w:hint="eastAsia"/>
        </w:rPr>
        <w:t>，总的效率仍然很低，</w:t>
      </w:r>
      <w:r w:rsidRPr="00203B05">
        <w:t>这要求电荷转移效率极其高，否则光电子的有效数目会在读出过程中损失严重。引起电荷转移不完全的主要原因是表面态对电子的俘获，转移损失造成信号退化。采用</w:t>
      </w:r>
      <w:r w:rsidRPr="00203B05">
        <w:t>“</w:t>
      </w:r>
      <w:r w:rsidRPr="00203B05">
        <w:t>胖零</w:t>
      </w:r>
      <w:r w:rsidRPr="00203B05">
        <w:t>”</w:t>
      </w:r>
      <w:r w:rsidRPr="00203B05">
        <w:t>技术可减少这种</w:t>
      </w:r>
      <w:r w:rsidRPr="00203B05">
        <w:rPr>
          <w:rFonts w:hint="eastAsia"/>
        </w:rPr>
        <w:t>损耗。</w:t>
      </w:r>
    </w:p>
    <w:p w:rsidR="00AB338C" w:rsidRDefault="00AB338C" w:rsidP="00AB338C">
      <w:pPr>
        <w:ind w:firstLineChars="0" w:firstLine="0"/>
      </w:pPr>
      <w:r>
        <w:rPr>
          <w:rFonts w:hint="eastAsia"/>
        </w:rPr>
        <w:t>2.2.2</w:t>
      </w:r>
      <w:r>
        <w:t xml:space="preserve"> </w:t>
      </w:r>
      <w:r>
        <w:rPr>
          <w:rFonts w:hint="eastAsia"/>
        </w:rPr>
        <w:t>分辨率</w:t>
      </w:r>
    </w:p>
    <w:p w:rsidR="00203B05" w:rsidRPr="00AB338C" w:rsidRDefault="00AB338C" w:rsidP="00CC37CC">
      <w:pPr>
        <w:ind w:firstLine="420"/>
        <w:rPr>
          <w:rFonts w:hint="eastAsia"/>
        </w:rPr>
      </w:pPr>
      <w:r w:rsidRPr="00AB338C">
        <w:rPr>
          <w:rFonts w:hint="eastAsia"/>
        </w:rPr>
        <w:t>分辨率是指摄像器件对物象中明暗细节的分辨能力。</w:t>
      </w:r>
      <w:r w:rsidRPr="00AB338C">
        <w:t>CCD</w:t>
      </w:r>
      <w:r w:rsidRPr="00AB338C">
        <w:rPr>
          <w:rFonts w:hint="eastAsia"/>
        </w:rPr>
        <w:t>的分辨率与每个像元的尺寸和像元之间的间距有关，</w:t>
      </w:r>
      <w:r w:rsidRPr="00AB338C">
        <w:t>CCD</w:t>
      </w:r>
      <w:r w:rsidRPr="00AB338C">
        <w:rPr>
          <w:rFonts w:hint="eastAsia"/>
        </w:rPr>
        <w:t>器件像素数越多，分辨率越高。当像素数一定时，转移损失率对空间分辨率的影响也很大。另外，若光生载流子产生在离耗尽层较远的地方时，产生横向扩散，引起像素之间的相互干扰，造成空间分辨率降低。在</w:t>
      </w:r>
      <w:r w:rsidRPr="00AB338C">
        <w:rPr>
          <w:rFonts w:hint="eastAsia"/>
        </w:rPr>
        <w:t>CCD</w:t>
      </w:r>
      <w:r w:rsidRPr="00AB338C">
        <w:rPr>
          <w:rFonts w:hint="eastAsia"/>
        </w:rPr>
        <w:t>像素数目相同的条件下，像素点大的</w:t>
      </w:r>
      <w:r w:rsidRPr="00AB338C">
        <w:rPr>
          <w:rFonts w:hint="eastAsia"/>
        </w:rPr>
        <w:t>CCD</w:t>
      </w:r>
      <w:r w:rsidRPr="00AB338C">
        <w:rPr>
          <w:rFonts w:hint="eastAsia"/>
        </w:rPr>
        <w:t>芯片可以获得更好的拍摄效果。大的像素点有更好的电荷存储能力，因此可提高动态范围及其它指标。</w:t>
      </w:r>
    </w:p>
    <w:p w:rsidR="00AB338C" w:rsidRDefault="00AB338C" w:rsidP="00AB338C">
      <w:pPr>
        <w:ind w:firstLineChars="0" w:firstLine="0"/>
        <w:rPr>
          <w:lang w:val="zh-CN"/>
        </w:rPr>
      </w:pPr>
      <w:r>
        <w:rPr>
          <w:rFonts w:hint="eastAsia"/>
        </w:rPr>
        <w:t>2.2.3</w:t>
      </w:r>
      <w:r>
        <w:t xml:space="preserve"> </w:t>
      </w:r>
      <w:r w:rsidRPr="00AB338C">
        <w:rPr>
          <w:lang w:val="zh-CN"/>
        </w:rPr>
        <w:t>暗电流与噪声</w:t>
      </w:r>
    </w:p>
    <w:p w:rsidR="00203B05" w:rsidRDefault="00AB338C" w:rsidP="00CC37CC">
      <w:pPr>
        <w:ind w:firstLine="420"/>
        <w:rPr>
          <w:rFonts w:hint="eastAsia"/>
        </w:rPr>
      </w:pPr>
      <w:r w:rsidRPr="00651681">
        <w:rPr>
          <w:rFonts w:hint="eastAsia"/>
        </w:rPr>
        <w:t>CCD</w:t>
      </w:r>
      <w:r w:rsidRPr="00651681">
        <w:rPr>
          <w:rFonts w:hint="eastAsia"/>
        </w:rPr>
        <w:t>在既无光注入又无电注入情况下的输出信号称为暗信号，即暗电流。</w:t>
      </w:r>
      <w:r w:rsidRPr="00BC4610">
        <w:t>暗</w:t>
      </w:r>
      <w:r>
        <w:t>电流</w:t>
      </w:r>
      <w:r>
        <w:rPr>
          <w:rFonts w:hint="eastAsia"/>
        </w:rPr>
        <w:t>产生的原因有：半导体衬底的热产生、</w:t>
      </w:r>
      <w:r w:rsidRPr="00651681">
        <w:t xml:space="preserve"> </w:t>
      </w:r>
      <w:r>
        <w:rPr>
          <w:rFonts w:hint="eastAsia"/>
        </w:rPr>
        <w:t>耗尽区的产生复合中心的热激发载流子</w:t>
      </w:r>
      <w:r w:rsidRPr="00651681">
        <w:rPr>
          <w:rFonts w:hint="eastAsia"/>
        </w:rPr>
        <w:t>（主要）</w:t>
      </w:r>
      <w:r>
        <w:rPr>
          <w:rFonts w:hint="eastAsia"/>
        </w:rPr>
        <w:t>、</w:t>
      </w:r>
      <w:r w:rsidRPr="00651681">
        <w:t xml:space="preserve"> </w:t>
      </w:r>
      <w:r>
        <w:rPr>
          <w:rFonts w:hint="eastAsia"/>
        </w:rPr>
        <w:t>耗尽区边缘的少子热扩散、</w:t>
      </w:r>
      <w:r w:rsidRPr="00651681">
        <w:t xml:space="preserve"> </w:t>
      </w:r>
      <w:r w:rsidRPr="00651681">
        <w:rPr>
          <w:rFonts w:hint="eastAsia"/>
        </w:rPr>
        <w:t>界面上的产生中心的热激发。</w:t>
      </w:r>
      <w:r>
        <w:rPr>
          <w:rFonts w:hint="eastAsia"/>
        </w:rPr>
        <w:t>暗电流会限制器件的低频响应，减小动态范围，所以</w:t>
      </w:r>
      <w:r w:rsidRPr="00651681">
        <w:rPr>
          <w:rFonts w:hint="eastAsia"/>
        </w:rPr>
        <w:t>应尽量缩短信号电荷的存储与转移时间</w:t>
      </w:r>
      <w:r>
        <w:rPr>
          <w:rFonts w:hint="eastAsia"/>
        </w:rPr>
        <w:t>。同时，暗电流还会引起固定图像噪声，暗电流在整个成像区不均匀时使像面严重畸变。当</w:t>
      </w:r>
      <w:r w:rsidRPr="00651681">
        <w:t>CCD</w:t>
      </w:r>
      <w:proofErr w:type="gramStart"/>
      <w:r w:rsidRPr="00651681">
        <w:rPr>
          <w:rFonts w:hint="eastAsia"/>
        </w:rPr>
        <w:t>光敏元处于</w:t>
      </w:r>
      <w:proofErr w:type="gramEnd"/>
      <w:r w:rsidRPr="00651681">
        <w:rPr>
          <w:rFonts w:hint="eastAsia"/>
        </w:rPr>
        <w:t>积分工作状态</w:t>
      </w:r>
      <w:r>
        <w:rPr>
          <w:rFonts w:hint="eastAsia"/>
        </w:rPr>
        <w:t>时</w:t>
      </w:r>
      <w:r w:rsidRPr="00651681">
        <w:rPr>
          <w:rFonts w:hint="eastAsia"/>
        </w:rPr>
        <w:t>，暗电流积分形成暗信号图像叠加到光信号图像上，引起固定图像噪声，出现个别暗电流尖峰，则一幅清晰完整的图像就会产生某些</w:t>
      </w:r>
      <w:r w:rsidRPr="00651681">
        <w:t>“</w:t>
      </w:r>
      <w:r w:rsidRPr="00651681">
        <w:rPr>
          <w:rFonts w:hint="eastAsia"/>
        </w:rPr>
        <w:t>亮条</w:t>
      </w:r>
      <w:r w:rsidRPr="00651681">
        <w:t>”</w:t>
      </w:r>
      <w:r w:rsidRPr="00651681">
        <w:rPr>
          <w:rFonts w:hint="eastAsia"/>
        </w:rPr>
        <w:t>或</w:t>
      </w:r>
      <w:r w:rsidRPr="00651681">
        <w:t>“</w:t>
      </w:r>
      <w:r w:rsidRPr="00651681">
        <w:rPr>
          <w:rFonts w:hint="eastAsia"/>
        </w:rPr>
        <w:t>亮点</w:t>
      </w:r>
      <w:r w:rsidRPr="00651681">
        <w:t>”</w:t>
      </w:r>
      <w:r w:rsidRPr="00651681">
        <w:rPr>
          <w:rFonts w:hint="eastAsia"/>
        </w:rPr>
        <w:t>。</w:t>
      </w:r>
    </w:p>
    <w:p w:rsidR="00AB338C" w:rsidRDefault="00AB338C" w:rsidP="00AB338C">
      <w:pPr>
        <w:ind w:firstLineChars="0" w:firstLine="0"/>
      </w:pPr>
      <w:r>
        <w:rPr>
          <w:rFonts w:hint="eastAsia"/>
        </w:rPr>
        <w:t>2.2.4</w:t>
      </w:r>
      <w:r>
        <w:t xml:space="preserve"> </w:t>
      </w:r>
      <w:r>
        <w:rPr>
          <w:rFonts w:hint="eastAsia"/>
        </w:rPr>
        <w:t>光谱灵敏度</w:t>
      </w:r>
    </w:p>
    <w:p w:rsidR="00203B05" w:rsidRDefault="00203B05" w:rsidP="00CC37CC">
      <w:pPr>
        <w:ind w:firstLine="420"/>
        <w:rPr>
          <w:rFonts w:hint="eastAsia"/>
        </w:rPr>
      </w:pPr>
      <w:r w:rsidRPr="00203B05">
        <w:rPr>
          <w:rFonts w:hint="eastAsia"/>
        </w:rPr>
        <w:t>在一定光谱范围内，单位曝光量的输出信号电压（电流）即为灵敏度。</w:t>
      </w:r>
      <w:r w:rsidRPr="00203B05">
        <w:t>CCD</w:t>
      </w:r>
      <w:r w:rsidRPr="00203B05">
        <w:t>的光谱灵敏度</w:t>
      </w:r>
      <w:r w:rsidRPr="00203B05">
        <w:rPr>
          <w:rFonts w:hint="eastAsia"/>
        </w:rPr>
        <w:t>主要由</w:t>
      </w:r>
      <w:r w:rsidRPr="00203B05">
        <w:rPr>
          <w:rFonts w:hint="eastAsia"/>
        </w:rPr>
        <w:t>CCD</w:t>
      </w:r>
      <w:r w:rsidRPr="00203B05">
        <w:rPr>
          <w:rFonts w:hint="eastAsia"/>
        </w:rPr>
        <w:t>器件响应度和各种噪声因素共同决定。由于</w:t>
      </w:r>
      <w:r w:rsidRPr="00203B05">
        <w:rPr>
          <w:rFonts w:hint="eastAsia"/>
        </w:rPr>
        <w:t>CCD</w:t>
      </w:r>
      <w:r w:rsidRPr="00203B05">
        <w:rPr>
          <w:rFonts w:hint="eastAsia"/>
        </w:rPr>
        <w:t>结构复杂，噪声源也较多，主要有光子噪声、暗电流噪声、表面捕获噪、</w:t>
      </w:r>
      <w:proofErr w:type="gramStart"/>
      <w:r w:rsidRPr="00203B05">
        <w:rPr>
          <w:rFonts w:hint="eastAsia"/>
        </w:rPr>
        <w:t>肥零噪声</w:t>
      </w:r>
      <w:proofErr w:type="gramEnd"/>
      <w:r w:rsidRPr="00203B05">
        <w:rPr>
          <w:rFonts w:hint="eastAsia"/>
        </w:rPr>
        <w:t>和输出电路噪声等。</w:t>
      </w:r>
      <w:r w:rsidRPr="00203B05">
        <w:t>量子效率表征</w:t>
      </w:r>
      <w:r w:rsidRPr="00203B05">
        <w:t>CCD</w:t>
      </w:r>
      <w:r w:rsidRPr="00203B05">
        <w:t>芯片对不同波长光信号的光电转换本领。不同工艺制成的</w:t>
      </w:r>
      <w:r w:rsidRPr="00203B05">
        <w:t>CCD</w:t>
      </w:r>
      <w:r w:rsidRPr="00203B05">
        <w:t>芯片，其量子效率不同。灵敏度还与光照方式有关，</w:t>
      </w:r>
      <w:proofErr w:type="gramStart"/>
      <w:r w:rsidRPr="00203B05">
        <w:t>背照</w:t>
      </w:r>
      <w:proofErr w:type="gramEnd"/>
      <w:r w:rsidRPr="00203B05">
        <w:t>CCD</w:t>
      </w:r>
      <w:r w:rsidRPr="00203B05">
        <w:t>的量子效率高，光谱相应曲线无起伏，正照</w:t>
      </w:r>
      <w:r w:rsidRPr="00203B05">
        <w:t>CCD</w:t>
      </w:r>
      <w:r w:rsidRPr="00203B05">
        <w:t>由于反射和吸收损失，光谱相应曲线上存在若干个峰和</w:t>
      </w:r>
      <w:proofErr w:type="gramStart"/>
      <w:r w:rsidRPr="00203B05">
        <w:t>谷</w:t>
      </w:r>
      <w:r w:rsidRPr="00203B05">
        <w:rPr>
          <w:rFonts w:hint="eastAsia"/>
        </w:rPr>
        <w:t>。</w:t>
      </w:r>
      <w:proofErr w:type="gramEnd"/>
    </w:p>
    <w:p w:rsidR="00203B05" w:rsidRDefault="00203B05" w:rsidP="00203B05">
      <w:pPr>
        <w:ind w:firstLineChars="0" w:firstLine="0"/>
      </w:pPr>
      <w:r>
        <w:rPr>
          <w:rFonts w:hint="eastAsia"/>
        </w:rPr>
        <w:t>2.2.5</w:t>
      </w:r>
      <w:r>
        <w:t xml:space="preserve"> </w:t>
      </w:r>
      <w:r>
        <w:rPr>
          <w:rFonts w:hint="eastAsia"/>
        </w:rPr>
        <w:t>动态范围</w:t>
      </w:r>
    </w:p>
    <w:p w:rsidR="00203B05" w:rsidRDefault="00203B05" w:rsidP="00CC37CC">
      <w:pPr>
        <w:ind w:firstLine="420"/>
        <w:rPr>
          <w:rFonts w:hint="eastAsia"/>
        </w:rPr>
      </w:pPr>
      <w:r w:rsidRPr="00203B05">
        <w:rPr>
          <w:rFonts w:hint="eastAsia"/>
        </w:rPr>
        <w:t>对于光照度有较大变化时，器件仍能线性响应的范围。上限由电荷最大存贮容量决定，下限受噪声所限制，通常在</w:t>
      </w:r>
      <w:r w:rsidRPr="00203B05">
        <w:t>10</w:t>
      </w:r>
      <w:r w:rsidRPr="00203B05">
        <w:rPr>
          <w:vertAlign w:val="superscript"/>
        </w:rPr>
        <w:t>3</w:t>
      </w:r>
      <w:r w:rsidRPr="00203B05">
        <w:t>~10</w:t>
      </w:r>
      <w:r w:rsidRPr="00203B05">
        <w:rPr>
          <w:vertAlign w:val="superscript"/>
        </w:rPr>
        <w:t>4</w:t>
      </w:r>
      <w:r w:rsidRPr="00203B05">
        <w:rPr>
          <w:rFonts w:hint="eastAsia"/>
        </w:rPr>
        <w:t>数量级。</w:t>
      </w:r>
    </w:p>
    <w:p w:rsidR="00203B05" w:rsidRDefault="00203B05" w:rsidP="00203B05">
      <w:pPr>
        <w:ind w:firstLineChars="0" w:firstLine="0"/>
      </w:pPr>
      <w:r>
        <w:rPr>
          <w:rFonts w:hint="eastAsia"/>
        </w:rPr>
        <w:t>2.2.6</w:t>
      </w:r>
      <w:r>
        <w:t xml:space="preserve"> </w:t>
      </w:r>
      <w:r>
        <w:rPr>
          <w:rFonts w:hint="eastAsia"/>
        </w:rPr>
        <w:t>线性度</w:t>
      </w:r>
    </w:p>
    <w:p w:rsidR="00203B05" w:rsidRPr="00203B05" w:rsidRDefault="00203B05" w:rsidP="00203B05">
      <w:pPr>
        <w:ind w:firstLineChars="0" w:firstLine="0"/>
        <w:rPr>
          <w:rFonts w:hint="eastAsia"/>
        </w:rPr>
      </w:pPr>
      <w:r>
        <w:tab/>
      </w:r>
      <w:r w:rsidRPr="00203B05">
        <w:rPr>
          <w:rFonts w:hint="eastAsia"/>
        </w:rPr>
        <w:t>线性度是指在动态范围内，输出信号与曝光量的关系是否成直线关系。弱信号下线性度较差（器件噪声影响大，信噪比低，引起一定离散性），动态范围中间区域非线性度基本为</w:t>
      </w:r>
      <w:r w:rsidRPr="00203B05">
        <w:lastRenderedPageBreak/>
        <w:t>0</w:t>
      </w:r>
      <w:r w:rsidRPr="00203B05">
        <w:rPr>
          <w:rFonts w:hint="eastAsia"/>
        </w:rPr>
        <w:t>。</w:t>
      </w:r>
    </w:p>
    <w:p w:rsidR="00203B05" w:rsidRPr="00203B05" w:rsidRDefault="00203B05" w:rsidP="00203B05">
      <w:pPr>
        <w:ind w:firstLineChars="0" w:firstLine="0"/>
        <w:rPr>
          <w:rFonts w:hint="eastAsia"/>
        </w:rPr>
      </w:pPr>
      <w:r>
        <w:rPr>
          <w:rFonts w:hint="eastAsia"/>
        </w:rPr>
        <w:t>2.2.7</w:t>
      </w:r>
      <w:r>
        <w:t xml:space="preserve"> </w:t>
      </w:r>
      <w:r w:rsidRPr="00203B05">
        <w:rPr>
          <w:rFonts w:hint="eastAsia"/>
          <w:lang w:val="zh-CN"/>
        </w:rPr>
        <w:t>光谱响应</w:t>
      </w:r>
    </w:p>
    <w:p w:rsidR="00203B05" w:rsidRDefault="00203B05" w:rsidP="00203B05">
      <w:pPr>
        <w:ind w:firstLineChars="0" w:firstLine="420"/>
      </w:pPr>
      <w:r w:rsidRPr="00203B05">
        <w:rPr>
          <w:rFonts w:hint="eastAsia"/>
        </w:rPr>
        <w:t>我们将最大响应值归一化为</w:t>
      </w:r>
      <w:r w:rsidRPr="00203B05">
        <w:t>100</w:t>
      </w:r>
      <w:r w:rsidRPr="00203B05">
        <w:rPr>
          <w:rFonts w:hint="eastAsia"/>
        </w:rPr>
        <w:t>％所对应的波长，即峰值波长。通常将</w:t>
      </w:r>
      <w:r w:rsidRPr="00203B05">
        <w:t>10</w:t>
      </w:r>
      <w:r w:rsidRPr="00203B05">
        <w:rPr>
          <w:rFonts w:hint="eastAsia"/>
        </w:rPr>
        <w:t>％（或更低）的响应点所对应的波长称为截止波长，有长波端和短波端截止波长，两者之间包括的波长范围为光谱响应范围。</w:t>
      </w:r>
      <w:r w:rsidRPr="00203B05">
        <w:t>CCD</w:t>
      </w:r>
      <w:r w:rsidRPr="00203B05">
        <w:rPr>
          <w:rFonts w:hint="eastAsia"/>
        </w:rPr>
        <w:t>器件的光谱响应范围与所用材料有关。</w:t>
      </w:r>
      <w:r w:rsidRPr="00203B05">
        <w:t>Si</w:t>
      </w:r>
      <w:r w:rsidRPr="00203B05">
        <w:rPr>
          <w:rFonts w:hint="eastAsia"/>
        </w:rPr>
        <w:t>材料</w:t>
      </w:r>
      <w:r w:rsidRPr="00203B05">
        <w:t>CCD</w:t>
      </w:r>
      <w:r w:rsidRPr="00203B05">
        <w:rPr>
          <w:rFonts w:hint="eastAsia"/>
        </w:rPr>
        <w:t>光谱响应曲线与</w:t>
      </w:r>
      <w:r w:rsidRPr="00203B05">
        <w:t>Si</w:t>
      </w:r>
      <w:r w:rsidRPr="00203B05">
        <w:rPr>
          <w:rFonts w:hint="eastAsia"/>
        </w:rPr>
        <w:t>光电二极管相同。</w:t>
      </w:r>
    </w:p>
    <w:p w:rsidR="00203B05" w:rsidRPr="00B8294E" w:rsidRDefault="00203B05" w:rsidP="00203B05">
      <w:pPr>
        <w:ind w:firstLineChars="0" w:firstLine="0"/>
        <w:rPr>
          <w:b/>
          <w:sz w:val="32"/>
          <w:szCs w:val="32"/>
        </w:rPr>
      </w:pPr>
      <w:r w:rsidRPr="00B8294E">
        <w:rPr>
          <w:rFonts w:hint="eastAsia"/>
          <w:b/>
          <w:sz w:val="32"/>
          <w:szCs w:val="32"/>
        </w:rPr>
        <w:t>三</w:t>
      </w:r>
      <w:r w:rsidRPr="00B8294E">
        <w:rPr>
          <w:rFonts w:hint="eastAsia"/>
          <w:b/>
          <w:sz w:val="32"/>
          <w:szCs w:val="32"/>
        </w:rPr>
        <w:t xml:space="preserve"> </w:t>
      </w:r>
      <w:r w:rsidRPr="00B8294E">
        <w:rPr>
          <w:b/>
          <w:sz w:val="32"/>
          <w:szCs w:val="32"/>
        </w:rPr>
        <w:t>CCD</w:t>
      </w:r>
      <w:r w:rsidR="00B8294E">
        <w:rPr>
          <w:rFonts w:hint="eastAsia"/>
          <w:b/>
          <w:sz w:val="32"/>
          <w:szCs w:val="32"/>
        </w:rPr>
        <w:t>传感器</w:t>
      </w:r>
      <w:r w:rsidRPr="00B8294E">
        <w:rPr>
          <w:rFonts w:hint="eastAsia"/>
          <w:b/>
          <w:sz w:val="32"/>
          <w:szCs w:val="32"/>
        </w:rPr>
        <w:t>的发展现状</w:t>
      </w:r>
    </w:p>
    <w:p w:rsidR="00203B05" w:rsidRDefault="00203B05" w:rsidP="00203B05">
      <w:pPr>
        <w:ind w:firstLineChars="0" w:firstLine="420"/>
      </w:pPr>
      <w:r w:rsidRPr="00203B05">
        <w:t>CCD</w:t>
      </w:r>
      <w:r w:rsidRPr="00203B05">
        <w:t>传感器起源于</w:t>
      </w:r>
      <w:r w:rsidRPr="00203B05">
        <w:t>1970</w:t>
      </w:r>
      <w:r w:rsidRPr="00203B05">
        <w:t>年的美国，由贝尔实验室成功研制出了世界上第一个</w:t>
      </w:r>
      <w:r w:rsidRPr="00203B05">
        <w:t xml:space="preserve"> CCD</w:t>
      </w:r>
      <w:r w:rsidRPr="00203B05">
        <w:t>。随着该项技术的不断研究和发展，在</w:t>
      </w:r>
      <w:r w:rsidRPr="00203B05">
        <w:t>20</w:t>
      </w:r>
      <w:r w:rsidRPr="00203B05">
        <w:t>世纪</w:t>
      </w:r>
      <w:r w:rsidRPr="00203B05">
        <w:t>80</w:t>
      </w:r>
      <w:r w:rsidRPr="00203B05">
        <w:t>年代后期，</w:t>
      </w:r>
      <w:r w:rsidRPr="00203B05">
        <w:t xml:space="preserve">CCD </w:t>
      </w:r>
      <w:r w:rsidRPr="00203B05">
        <w:t>取代电子管应用于大多数视频制作中。</w:t>
      </w:r>
      <w:r w:rsidRPr="00203B05">
        <w:t>20</w:t>
      </w:r>
      <w:r w:rsidRPr="00203B05">
        <w:t>世纪</w:t>
      </w:r>
      <w:r w:rsidRPr="00203B05">
        <w:t>90</w:t>
      </w:r>
      <w:r w:rsidRPr="00203B05">
        <w:t>年代后，</w:t>
      </w:r>
      <w:r w:rsidRPr="00203B05">
        <w:t>CCD</w:t>
      </w:r>
      <w:r w:rsidRPr="00203B05">
        <w:t>进入电子领域进行分辨率成像，大大促进了照相机、空间探索等领域的发展。</w:t>
      </w:r>
    </w:p>
    <w:p w:rsidR="00B8294E" w:rsidRPr="00B8294E" w:rsidRDefault="00B8294E" w:rsidP="00B8294E">
      <w:pPr>
        <w:ind w:firstLineChars="0" w:firstLine="0"/>
        <w:rPr>
          <w:b/>
        </w:rPr>
      </w:pPr>
      <w:r w:rsidRPr="00B8294E">
        <w:rPr>
          <w:rFonts w:hint="eastAsia"/>
          <w:b/>
        </w:rPr>
        <w:t>3.1</w:t>
      </w:r>
      <w:r w:rsidRPr="00B8294E">
        <w:rPr>
          <w:b/>
        </w:rPr>
        <w:t xml:space="preserve"> </w:t>
      </w:r>
      <w:r w:rsidRPr="00B8294E">
        <w:rPr>
          <w:rFonts w:hint="eastAsia"/>
          <w:b/>
        </w:rPr>
        <w:t>CCD</w:t>
      </w:r>
      <w:r w:rsidRPr="00B8294E">
        <w:rPr>
          <w:rFonts w:hint="eastAsia"/>
          <w:b/>
        </w:rPr>
        <w:t>中的像元变化</w:t>
      </w:r>
    </w:p>
    <w:p w:rsidR="00B8294E" w:rsidRDefault="00B8294E" w:rsidP="00B8294E">
      <w:pPr>
        <w:ind w:firstLineChars="0" w:firstLine="420"/>
      </w:pPr>
      <w:r w:rsidRPr="00B8294E">
        <w:t>随着</w:t>
      </w:r>
      <w:r w:rsidRPr="00B8294E">
        <w:t xml:space="preserve"> CCD </w:t>
      </w:r>
      <w:r w:rsidRPr="00B8294E">
        <w:t>图像传感器的不断发展，其自身内部的像元越来越小，导致</w:t>
      </w:r>
      <w:r w:rsidRPr="00B8294E">
        <w:t xml:space="preserve"> CCD </w:t>
      </w:r>
      <w:r w:rsidRPr="00B8294E">
        <w:t>的输出电压和敏感程度随之减小。尤其是在像元减小到一定尺寸后，</w:t>
      </w:r>
      <w:r w:rsidRPr="00B8294E">
        <w:t xml:space="preserve">CCD </w:t>
      </w:r>
      <w:r w:rsidRPr="00B8294E">
        <w:t>的敏感度极大缺失。因此，人们对上述问题做了进一步研究，提出了很多技术上的改进措施。比如，通过对微透镜形状进行优化，利用无缝透镜、内嵌式透镜进行复合和背面光照等技术，大大提高了饱和电压和灵敏程度</w:t>
      </w:r>
      <w:r w:rsidRPr="00B8294E">
        <w:rPr>
          <w:rFonts w:hint="eastAsia"/>
          <w:vertAlign w:val="superscript"/>
        </w:rPr>
        <w:t>[</w:t>
      </w:r>
      <w:r w:rsidRPr="00B8294E">
        <w:rPr>
          <w:vertAlign w:val="superscript"/>
        </w:rPr>
        <w:t>4]</w:t>
      </w:r>
      <w:r w:rsidR="00CC37CC">
        <w:rPr>
          <w:rFonts w:hint="eastAsia"/>
        </w:rPr>
        <w:t>。</w:t>
      </w:r>
    </w:p>
    <w:p w:rsidR="00B8294E" w:rsidRPr="00B8294E" w:rsidRDefault="00B8294E" w:rsidP="00B8294E">
      <w:pPr>
        <w:ind w:firstLineChars="0" w:firstLine="0"/>
        <w:rPr>
          <w:b/>
        </w:rPr>
      </w:pPr>
      <w:r w:rsidRPr="00B8294E">
        <w:rPr>
          <w:rFonts w:hint="eastAsia"/>
          <w:b/>
        </w:rPr>
        <w:t>3</w:t>
      </w:r>
      <w:r w:rsidRPr="00B8294E">
        <w:rPr>
          <w:b/>
        </w:rPr>
        <w:t xml:space="preserve">.2 </w:t>
      </w:r>
      <w:r w:rsidRPr="00B8294E">
        <w:rPr>
          <w:rFonts w:hint="eastAsia"/>
          <w:b/>
        </w:rPr>
        <w:t>暗电流的变化</w:t>
      </w:r>
    </w:p>
    <w:p w:rsidR="00B8294E" w:rsidRPr="00CC37CC" w:rsidRDefault="00B8294E" w:rsidP="00B8294E">
      <w:pPr>
        <w:ind w:firstLineChars="0" w:firstLine="0"/>
      </w:pPr>
      <w:r>
        <w:tab/>
      </w:r>
      <w:r w:rsidRPr="00B8294E">
        <w:t>在</w:t>
      </w:r>
      <w:r w:rsidRPr="00B8294E">
        <w:t xml:space="preserve"> CCD </w:t>
      </w:r>
      <w:r w:rsidRPr="00B8294E">
        <w:t>中的界面形态中，存在着很大的暗电流和暗电流产生的噪声。对于这种现象，一种方法是</w:t>
      </w:r>
      <w:proofErr w:type="gramStart"/>
      <w:r w:rsidRPr="00B8294E">
        <w:t>对埋沟</w:t>
      </w:r>
      <w:proofErr w:type="gramEnd"/>
      <w:r w:rsidRPr="00B8294E">
        <w:t>器件中的结构进行处理。虽然利用这种</w:t>
      </w:r>
      <w:proofErr w:type="gramStart"/>
      <w:r w:rsidRPr="00B8294E">
        <w:t>埋沟结构</w:t>
      </w:r>
      <w:proofErr w:type="gramEnd"/>
      <w:r w:rsidRPr="00B8294E">
        <w:t>能够很好地解决暗电流问题，但在制作上因其结构比较复杂，所以在工作过程中显得繁琐。另外一种解决方式是利用空穴对界面形态进行填充，经过填充作用后减少暗电流的产生。在这种方法的作用下，当界面形态所有结构都被电荷包围时，就没有暗电流继续产生。而在</w:t>
      </w:r>
      <w:r w:rsidRPr="00B8294E">
        <w:t xml:space="preserve"> CCD </w:t>
      </w:r>
      <w:r w:rsidRPr="00B8294E">
        <w:t>的脉冲调试过程中，每一个像元的</w:t>
      </w:r>
      <w:proofErr w:type="gramStart"/>
      <w:r w:rsidRPr="00B8294E">
        <w:t>栅结构</w:t>
      </w:r>
      <w:proofErr w:type="gramEnd"/>
      <w:r w:rsidRPr="00B8294E">
        <w:t>会使</w:t>
      </w:r>
      <w:r w:rsidRPr="00B8294E">
        <w:t xml:space="preserve"> MOS </w:t>
      </w:r>
      <w:r w:rsidRPr="00B8294E">
        <w:t>达到积累模式后回到深度耗尽模式，从而使整个界面重新获得足够空间来进行界面形态的填充。这个过程利用了电荷的泵作用，将暗电流的产生度降到最低。这种方法也存在一定劣势，即局限性太大，尤其是对时间和温度具有较强依赖性。如果工作的周期过于短暂，则会在界面的空穴中继续产生暗电流。随着深入研究，人们将</w:t>
      </w:r>
      <w:r w:rsidRPr="00B8294E">
        <w:t xml:space="preserve"> MPPCCD </w:t>
      </w:r>
      <w:r w:rsidRPr="00B8294E">
        <w:t>和</w:t>
      </w:r>
      <w:r w:rsidRPr="00B8294E">
        <w:t xml:space="preserve"> AGPCCD </w:t>
      </w:r>
      <w:r w:rsidRPr="00B8294E">
        <w:t>进行有效结合，充分解决了暗电流问题。另外，由于</w:t>
      </w:r>
      <w:r w:rsidRPr="00B8294E">
        <w:t xml:space="preserve"> CCD </w:t>
      </w:r>
      <w:r w:rsidRPr="00B8294E">
        <w:t>在电荷传输过程中要比界面形态的犹豫时间还快，就意味着在图像传感器一个工作周期内都可以保证产生的暗电流较低，也改变了传统技术对界面形态处理的短暂性，从而永久地解决了暗电流的产生。在之后的发展过程中，空穴累积二极管也被广泛应用于传感器的干感光结构，这种新型结构被称作掩埋式光电二极管</w:t>
      </w:r>
      <w:r w:rsidRPr="00B8294E">
        <w:rPr>
          <w:vertAlign w:val="superscript"/>
        </w:rPr>
        <w:t>[5]</w:t>
      </w:r>
      <w:r w:rsidR="00CC37CC">
        <w:rPr>
          <w:rFonts w:hint="eastAsia"/>
        </w:rPr>
        <w:t>。</w:t>
      </w:r>
    </w:p>
    <w:p w:rsidR="00B8294E" w:rsidRPr="00CC37CC" w:rsidRDefault="00CC37CC" w:rsidP="00B8294E">
      <w:pPr>
        <w:ind w:firstLineChars="0" w:firstLine="0"/>
        <w:rPr>
          <w:b/>
        </w:rPr>
      </w:pPr>
      <w:r w:rsidRPr="00CC37CC">
        <w:rPr>
          <w:rFonts w:hint="eastAsia"/>
          <w:b/>
        </w:rPr>
        <w:t>3</w:t>
      </w:r>
      <w:r w:rsidRPr="00CC37CC">
        <w:rPr>
          <w:b/>
        </w:rPr>
        <w:t xml:space="preserve">.3 CCD </w:t>
      </w:r>
      <w:r w:rsidRPr="00CC37CC">
        <w:rPr>
          <w:b/>
        </w:rPr>
        <w:t>技术的进一步发展</w:t>
      </w:r>
    </w:p>
    <w:p w:rsidR="00CC37CC" w:rsidRDefault="00CC37CC" w:rsidP="00CC37CC">
      <w:pPr>
        <w:ind w:firstLineChars="0" w:firstLine="420"/>
      </w:pPr>
      <w:r w:rsidRPr="00CC37CC">
        <w:t>进入</w:t>
      </w:r>
      <w:r w:rsidRPr="00CC37CC">
        <w:t xml:space="preserve"> 21 </w:t>
      </w:r>
      <w:r w:rsidRPr="00CC37CC">
        <w:t>世纪后，</w:t>
      </w:r>
      <w:r w:rsidRPr="00CC37CC">
        <w:t xml:space="preserve">CCD </w:t>
      </w:r>
      <w:r w:rsidRPr="00CC37CC">
        <w:t>作为最常用的光学传感元件，被应用到数码产品以及手机中。随着人类对新科技要求的不断提高，</w:t>
      </w:r>
      <w:r w:rsidRPr="00CC37CC">
        <w:t xml:space="preserve">CCD </w:t>
      </w:r>
      <w:r w:rsidRPr="00CC37CC">
        <w:t>技术也在逐渐进步。从噪声问题的解决，到漏光现象的研究，很多灵敏度高、成本低的</w:t>
      </w:r>
      <w:r w:rsidRPr="00CC37CC">
        <w:t xml:space="preserve"> CCD </w:t>
      </w:r>
      <w:r w:rsidRPr="00CC37CC">
        <w:t>图像传感器应运而生。</w:t>
      </w:r>
    </w:p>
    <w:p w:rsidR="00CC37CC" w:rsidRPr="00CC37CC" w:rsidRDefault="00CC37CC" w:rsidP="00CC37CC">
      <w:pPr>
        <w:ind w:firstLineChars="0" w:firstLine="0"/>
        <w:rPr>
          <w:b/>
          <w:sz w:val="32"/>
          <w:szCs w:val="32"/>
        </w:rPr>
      </w:pPr>
      <w:r w:rsidRPr="00CC37CC">
        <w:rPr>
          <w:rFonts w:hint="eastAsia"/>
          <w:b/>
          <w:sz w:val="32"/>
          <w:szCs w:val="32"/>
        </w:rPr>
        <w:t>四</w:t>
      </w:r>
      <w:r w:rsidRPr="00CC37CC">
        <w:rPr>
          <w:rFonts w:hint="eastAsia"/>
          <w:b/>
          <w:sz w:val="32"/>
          <w:szCs w:val="32"/>
        </w:rPr>
        <w:t xml:space="preserve"> </w:t>
      </w:r>
      <w:r w:rsidRPr="00CC37CC">
        <w:rPr>
          <w:rFonts w:hint="eastAsia"/>
          <w:b/>
          <w:sz w:val="32"/>
          <w:szCs w:val="32"/>
        </w:rPr>
        <w:t>总结</w:t>
      </w:r>
    </w:p>
    <w:p w:rsidR="00CC37CC" w:rsidRPr="00B8294E" w:rsidRDefault="00CC37CC" w:rsidP="00CC37CC">
      <w:pPr>
        <w:ind w:firstLineChars="0" w:firstLine="0"/>
        <w:rPr>
          <w:rFonts w:hint="eastAsia"/>
        </w:rPr>
      </w:pPr>
      <w:r>
        <w:tab/>
      </w:r>
      <w:r w:rsidR="00C94BE8">
        <w:rPr>
          <w:rFonts w:hint="eastAsia"/>
        </w:rPr>
        <w:t>CCD</w:t>
      </w:r>
      <w:r w:rsidR="00C94BE8">
        <w:rPr>
          <w:rFonts w:hint="eastAsia"/>
        </w:rPr>
        <w:t>是一款区别于传统差分波前传感器</w:t>
      </w:r>
      <w:r w:rsidR="00C94BE8">
        <w:rPr>
          <w:rFonts w:hint="eastAsia"/>
        </w:rPr>
        <w:t>QPD</w:t>
      </w:r>
      <w:r w:rsidR="00C94BE8">
        <w:rPr>
          <w:rFonts w:hint="eastAsia"/>
        </w:rPr>
        <w:t>的新型技术，它克服了许多</w:t>
      </w:r>
      <w:r w:rsidR="00C94BE8">
        <w:rPr>
          <w:rFonts w:hint="eastAsia"/>
        </w:rPr>
        <w:t>QPD</w:t>
      </w:r>
      <w:r w:rsidR="00C94BE8">
        <w:rPr>
          <w:rFonts w:hint="eastAsia"/>
        </w:rPr>
        <w:t>的缺点，极大提高了光束偏差的范围。</w:t>
      </w:r>
      <w:r>
        <w:rPr>
          <w:rFonts w:hint="eastAsia"/>
        </w:rPr>
        <w:t>使用</w:t>
      </w:r>
      <w:r>
        <w:rPr>
          <w:rFonts w:hint="eastAsia"/>
        </w:rPr>
        <w:t>CCD</w:t>
      </w:r>
      <w:r>
        <w:rPr>
          <w:rFonts w:hint="eastAsia"/>
        </w:rPr>
        <w:t>传感器用于差分波前传感技术能有效提高光束校准的范围和精度。</w:t>
      </w:r>
      <w:r w:rsidR="00C94BE8">
        <w:rPr>
          <w:rFonts w:hint="eastAsia"/>
        </w:rPr>
        <w:t>未来会由越来越多的</w:t>
      </w:r>
      <w:r w:rsidR="00C94BE8">
        <w:rPr>
          <w:rFonts w:hint="eastAsia"/>
        </w:rPr>
        <w:t>CCD</w:t>
      </w:r>
      <w:r w:rsidR="00C94BE8">
        <w:rPr>
          <w:rFonts w:hint="eastAsia"/>
        </w:rPr>
        <w:t>传感器用于差分波前传感。</w:t>
      </w:r>
      <w:r>
        <w:rPr>
          <w:rFonts w:hint="eastAsia"/>
        </w:rPr>
        <w:t>它也可以促进精密测量技术的发展</w:t>
      </w:r>
      <w:r w:rsidR="00C94BE8">
        <w:rPr>
          <w:rFonts w:hint="eastAsia"/>
        </w:rPr>
        <w:t>，为天琴计划添砖加瓦。</w:t>
      </w:r>
      <w:bookmarkStart w:id="0" w:name="_GoBack"/>
      <w:bookmarkEnd w:id="0"/>
    </w:p>
    <w:p w:rsidR="00CC37CC" w:rsidRDefault="00CC37CC">
      <w:pPr>
        <w:widowControl/>
        <w:ind w:firstLineChars="0" w:firstLine="0"/>
        <w:jc w:val="left"/>
      </w:pPr>
      <w:r>
        <w:br w:type="page"/>
      </w:r>
    </w:p>
    <w:p w:rsidR="00AC55D2" w:rsidRPr="00CC37CC" w:rsidRDefault="00AC55D2" w:rsidP="00CC37CC">
      <w:pPr>
        <w:ind w:firstLineChars="0" w:firstLine="0"/>
        <w:jc w:val="center"/>
        <w:rPr>
          <w:b/>
          <w:sz w:val="32"/>
          <w:szCs w:val="32"/>
        </w:rPr>
      </w:pPr>
      <w:r w:rsidRPr="00CC37CC">
        <w:rPr>
          <w:rFonts w:hint="eastAsia"/>
          <w:b/>
          <w:sz w:val="32"/>
          <w:szCs w:val="32"/>
        </w:rPr>
        <w:lastRenderedPageBreak/>
        <w:t>参考</w:t>
      </w:r>
      <w:r w:rsidR="00B8294E" w:rsidRPr="00CC37CC">
        <w:rPr>
          <w:rFonts w:hint="eastAsia"/>
          <w:b/>
          <w:sz w:val="32"/>
          <w:szCs w:val="32"/>
        </w:rPr>
        <w:t>文献</w:t>
      </w:r>
    </w:p>
    <w:p w:rsidR="00AC55D2" w:rsidRDefault="00AC55D2" w:rsidP="00515A89">
      <w:pPr>
        <w:ind w:firstLineChars="0" w:firstLine="0"/>
      </w:pPr>
      <w:r>
        <w:t xml:space="preserve">[1] </w:t>
      </w:r>
      <w:r w:rsidR="00B8294E">
        <w:tab/>
      </w:r>
      <w:r w:rsidRPr="00AC55D2">
        <w:t xml:space="preserve">Weber </w:t>
      </w:r>
      <w:proofErr w:type="spellStart"/>
      <w:proofErr w:type="gramStart"/>
      <w:r w:rsidRPr="00AC55D2">
        <w:t>J.Gravitational</w:t>
      </w:r>
      <w:proofErr w:type="spellEnd"/>
      <w:proofErr w:type="gramEnd"/>
      <w:r w:rsidRPr="00AC55D2">
        <w:t xml:space="preserve"> </w:t>
      </w:r>
      <w:proofErr w:type="spellStart"/>
      <w:r w:rsidRPr="00AC55D2">
        <w:t>radiation.Phys</w:t>
      </w:r>
      <w:proofErr w:type="spellEnd"/>
      <w:r w:rsidRPr="00AC55D2">
        <w:t xml:space="preserve"> Rev Lett, 1967, 18:498-501</w:t>
      </w:r>
    </w:p>
    <w:p w:rsidR="008C20A4" w:rsidRPr="00AC7B6E" w:rsidRDefault="008C20A4" w:rsidP="008C20A4">
      <w:pPr>
        <w:ind w:firstLineChars="0" w:firstLine="0"/>
      </w:pPr>
      <w:r>
        <w:rPr>
          <w:rFonts w:hint="eastAsia"/>
        </w:rPr>
        <w:t>[</w:t>
      </w:r>
      <w:r>
        <w:t>2]</w:t>
      </w:r>
      <w:r w:rsidR="00B8294E">
        <w:tab/>
      </w:r>
      <w:proofErr w:type="spellStart"/>
      <w:r>
        <w:t>Sathyaprakash</w:t>
      </w:r>
      <w:proofErr w:type="spellEnd"/>
      <w:r>
        <w:t xml:space="preserve"> B S, Schutz B </w:t>
      </w:r>
      <w:proofErr w:type="spellStart"/>
      <w:proofErr w:type="gramStart"/>
      <w:r>
        <w:t>F.Physics</w:t>
      </w:r>
      <w:proofErr w:type="spellEnd"/>
      <w:proofErr w:type="gramEnd"/>
      <w:r>
        <w:t xml:space="preserve">, astrophysics and cosmology with gravitational </w:t>
      </w:r>
      <w:proofErr w:type="spellStart"/>
      <w:r>
        <w:t>waves.Living</w:t>
      </w:r>
      <w:proofErr w:type="spellEnd"/>
      <w:r>
        <w:t xml:space="preserve"> </w:t>
      </w:r>
      <w:proofErr w:type="spellStart"/>
      <w:r>
        <w:t>Relativ</w:t>
      </w:r>
      <w:proofErr w:type="spellEnd"/>
      <w:r>
        <w:t>, 2009, 12:2</w:t>
      </w:r>
    </w:p>
    <w:p w:rsidR="008C20A4" w:rsidRDefault="00B8294E" w:rsidP="008C20A4">
      <w:pPr>
        <w:ind w:firstLineChars="0" w:firstLine="0"/>
      </w:pPr>
      <w:r>
        <w:rPr>
          <w:rFonts w:hint="eastAsia"/>
        </w:rPr>
        <w:t>[</w:t>
      </w:r>
      <w:r>
        <w:t>3]</w:t>
      </w:r>
      <w:r>
        <w:tab/>
      </w:r>
      <w:r w:rsidRPr="00B8294E">
        <w:rPr>
          <w:rFonts w:hint="eastAsia"/>
        </w:rPr>
        <w:t>蔡文贵</w:t>
      </w:r>
      <w:r w:rsidRPr="00B8294E">
        <w:rPr>
          <w:rFonts w:hint="eastAsia"/>
        </w:rPr>
        <w:t>,</w:t>
      </w:r>
      <w:r w:rsidRPr="00B8294E">
        <w:rPr>
          <w:rFonts w:hint="eastAsia"/>
        </w:rPr>
        <w:t>李永远</w:t>
      </w:r>
      <w:r w:rsidRPr="00B8294E">
        <w:rPr>
          <w:rFonts w:hint="eastAsia"/>
        </w:rPr>
        <w:t>,</w:t>
      </w:r>
      <w:proofErr w:type="gramStart"/>
      <w:r w:rsidRPr="00B8294E">
        <w:rPr>
          <w:rFonts w:hint="eastAsia"/>
        </w:rPr>
        <w:t>许振华</w:t>
      </w:r>
      <w:proofErr w:type="gramEnd"/>
      <w:r w:rsidRPr="00B8294E">
        <w:rPr>
          <w:rFonts w:hint="eastAsia"/>
        </w:rPr>
        <w:t>. CCD</w:t>
      </w:r>
      <w:r w:rsidRPr="00B8294E">
        <w:rPr>
          <w:rFonts w:hint="eastAsia"/>
        </w:rPr>
        <w:t>技术及应用</w:t>
      </w:r>
      <w:r w:rsidRPr="00B8294E">
        <w:rPr>
          <w:rFonts w:hint="eastAsia"/>
        </w:rPr>
        <w:t>[M].</w:t>
      </w:r>
      <w:r w:rsidRPr="00B8294E">
        <w:rPr>
          <w:rFonts w:hint="eastAsia"/>
        </w:rPr>
        <w:t>电子工业出版社，</w:t>
      </w:r>
      <w:r w:rsidRPr="00B8294E">
        <w:rPr>
          <w:rFonts w:hint="eastAsia"/>
        </w:rPr>
        <w:t>1992.</w:t>
      </w:r>
    </w:p>
    <w:p w:rsidR="00B8294E" w:rsidRDefault="00B8294E" w:rsidP="008C20A4">
      <w:pPr>
        <w:ind w:firstLineChars="0" w:firstLine="0"/>
      </w:pPr>
      <w:r>
        <w:rPr>
          <w:rFonts w:hint="eastAsia"/>
        </w:rPr>
        <w:t>[</w:t>
      </w:r>
      <w:r>
        <w:t>4]</w:t>
      </w:r>
      <w:r>
        <w:tab/>
      </w:r>
      <w:r w:rsidRPr="00B8294E">
        <w:t>王旭东，叶玉堂</w:t>
      </w:r>
      <w:r w:rsidRPr="00B8294E">
        <w:t xml:space="preserve"> .CMOS </w:t>
      </w:r>
      <w:r w:rsidRPr="00B8294E">
        <w:t>与</w:t>
      </w:r>
      <w:r w:rsidRPr="00B8294E">
        <w:t xml:space="preserve"> CCD </w:t>
      </w:r>
      <w:r w:rsidRPr="00B8294E">
        <w:t>图像传感器的比较研究和发展趋势</w:t>
      </w:r>
      <w:r w:rsidRPr="00B8294E">
        <w:t xml:space="preserve"> [J]. </w:t>
      </w:r>
      <w:r w:rsidRPr="00B8294E">
        <w:t>电子设计工程，</w:t>
      </w:r>
      <w:r w:rsidRPr="00B8294E">
        <w:t>2010</w:t>
      </w:r>
      <w:r w:rsidRPr="00B8294E">
        <w:t>，（</w:t>
      </w:r>
      <w:r w:rsidRPr="00B8294E">
        <w:t xml:space="preserve"> 11</w:t>
      </w:r>
      <w:r w:rsidRPr="00B8294E">
        <w:t>）：</w:t>
      </w:r>
      <w:r w:rsidRPr="00B8294E">
        <w:t>178-181</w:t>
      </w:r>
    </w:p>
    <w:p w:rsidR="00B8294E" w:rsidRPr="00AC7B6E" w:rsidRDefault="00B8294E" w:rsidP="008C20A4">
      <w:pPr>
        <w:ind w:firstLineChars="0" w:firstLine="0"/>
        <w:rPr>
          <w:rFonts w:hint="eastAsia"/>
        </w:rPr>
      </w:pPr>
      <w:r>
        <w:rPr>
          <w:rFonts w:hint="eastAsia"/>
        </w:rPr>
        <w:t>[</w:t>
      </w:r>
      <w:r>
        <w:t>5]</w:t>
      </w:r>
      <w:r>
        <w:tab/>
      </w:r>
      <w:proofErr w:type="gramStart"/>
      <w:r w:rsidRPr="00B8294E">
        <w:t>程开富</w:t>
      </w:r>
      <w:proofErr w:type="gramEnd"/>
      <w:r w:rsidRPr="00B8294E">
        <w:t xml:space="preserve"> . </w:t>
      </w:r>
      <w:r w:rsidRPr="00B8294E">
        <w:t>新颖</w:t>
      </w:r>
      <w:r w:rsidRPr="00B8294E">
        <w:t xml:space="preserve"> CCD </w:t>
      </w:r>
      <w:r w:rsidRPr="00B8294E">
        <w:t>图像传感器最新发展及应用</w:t>
      </w:r>
      <w:r w:rsidRPr="00B8294E">
        <w:t xml:space="preserve"> [J]. </w:t>
      </w:r>
      <w:r w:rsidRPr="00B8294E">
        <w:t>集成电路通讯，</w:t>
      </w:r>
      <w:r w:rsidRPr="00B8294E">
        <w:t>2006</w:t>
      </w:r>
      <w:r w:rsidRPr="00B8294E">
        <w:t>，</w:t>
      </w:r>
      <w:r>
        <w:rPr>
          <w:rFonts w:hint="eastAsia"/>
        </w:rPr>
        <w:t>(</w:t>
      </w:r>
      <w:r w:rsidRPr="00B8294E">
        <w:t>3</w:t>
      </w:r>
      <w:r>
        <w:rPr>
          <w:rFonts w:hint="eastAsia"/>
        </w:rPr>
        <w:t>)</w:t>
      </w:r>
      <w:r w:rsidRPr="00B8294E">
        <w:t>：</w:t>
      </w:r>
      <w:r w:rsidRPr="00B8294E">
        <w:t>30-38.</w:t>
      </w:r>
    </w:p>
    <w:sectPr w:rsidR="00B8294E" w:rsidRPr="00AC7B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ED"/>
    <w:rsid w:val="000824A5"/>
    <w:rsid w:val="00113933"/>
    <w:rsid w:val="001B4ADA"/>
    <w:rsid w:val="00203B05"/>
    <w:rsid w:val="00341C2B"/>
    <w:rsid w:val="003C0382"/>
    <w:rsid w:val="004654ED"/>
    <w:rsid w:val="00486477"/>
    <w:rsid w:val="00515A89"/>
    <w:rsid w:val="00540752"/>
    <w:rsid w:val="005E3AF6"/>
    <w:rsid w:val="00627CA5"/>
    <w:rsid w:val="006C7985"/>
    <w:rsid w:val="006C7E1C"/>
    <w:rsid w:val="007046E1"/>
    <w:rsid w:val="007D7280"/>
    <w:rsid w:val="0080572F"/>
    <w:rsid w:val="008A3AD0"/>
    <w:rsid w:val="008C20A4"/>
    <w:rsid w:val="008E6473"/>
    <w:rsid w:val="00AB338C"/>
    <w:rsid w:val="00AC245E"/>
    <w:rsid w:val="00AC55D2"/>
    <w:rsid w:val="00AC7B6E"/>
    <w:rsid w:val="00AD3590"/>
    <w:rsid w:val="00B072ED"/>
    <w:rsid w:val="00B102C5"/>
    <w:rsid w:val="00B674F7"/>
    <w:rsid w:val="00B8294E"/>
    <w:rsid w:val="00C94BE8"/>
    <w:rsid w:val="00CC37CC"/>
    <w:rsid w:val="00EE18DB"/>
    <w:rsid w:val="00F5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E59E"/>
  <w15:chartTrackingRefBased/>
  <w15:docId w15:val="{B1A4DA36-4AA3-4921-966C-EE682F31E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5A89"/>
    <w:pPr>
      <w:widowControl w:val="0"/>
      <w:ind w:firstLineChars="200" w:firstLine="200"/>
      <w:jc w:val="both"/>
    </w:pPr>
    <w:rPr>
      <w:rFonts w:ascii="Times New Roman" w:eastAsia="宋体"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一"/>
    <w:basedOn w:val="a"/>
    <w:next w:val="a"/>
    <w:link w:val="a4"/>
    <w:qFormat/>
    <w:rsid w:val="008E6473"/>
    <w:pPr>
      <w:jc w:val="center"/>
    </w:pPr>
    <w:rPr>
      <w:b/>
      <w:sz w:val="32"/>
    </w:rPr>
  </w:style>
  <w:style w:type="character" w:customStyle="1" w:styleId="a4">
    <w:name w:val="标题一 字符"/>
    <w:basedOn w:val="a0"/>
    <w:link w:val="a3"/>
    <w:rsid w:val="008E6473"/>
    <w:rPr>
      <w:rFonts w:ascii="Times New Roman" w:eastAsia="黑体" w:hAnsi="Times New Roman" w:cs="Times New Roman"/>
      <w:b/>
      <w:sz w:val="32"/>
    </w:rPr>
  </w:style>
  <w:style w:type="character" w:customStyle="1" w:styleId="MTEquationSection">
    <w:name w:val="MTEquationSection"/>
    <w:basedOn w:val="a0"/>
    <w:rsid w:val="00AB338C"/>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5.bin"/><Relationship Id="rId17" Type="http://schemas.openxmlformats.org/officeDocument/2006/relationships/image" Target="media/image7.wmf"/><Relationship Id="rId25" Type="http://schemas.openxmlformats.org/officeDocument/2006/relationships/oleObject" Target="embeddings/oleObject10.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wmf"/><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9.bin"/><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image" Target="media/image12.wmf"/><Relationship Id="rId30" Type="http://schemas.openxmlformats.org/officeDocument/2006/relationships/oleObject" Target="embeddings/oleObject13.bin"/><Relationship Id="rId8"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9DF6734-9A12-4B93-8808-EE98F112E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6</Pages>
  <Words>974</Words>
  <Characters>5558</Characters>
  <Application>Microsoft Office Word</Application>
  <DocSecurity>0</DocSecurity>
  <Lines>46</Lines>
  <Paragraphs>13</Paragraphs>
  <ScaleCrop>false</ScaleCrop>
  <Company>中山大学</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苏明</dc:creator>
  <cp:keywords/>
  <dc:description/>
  <cp:lastModifiedBy>刘 苏明</cp:lastModifiedBy>
  <cp:revision>1</cp:revision>
  <dcterms:created xsi:type="dcterms:W3CDTF">2020-01-13T06:41:00Z</dcterms:created>
  <dcterms:modified xsi:type="dcterms:W3CDTF">2020-01-13T14:07:00Z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