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3AF6" w:rsidRDefault="002E3CCD" w:rsidP="003D56F9">
      <w:pPr>
        <w:jc w:val="center"/>
      </w:pPr>
      <w:r>
        <w:rPr>
          <w:rFonts w:hint="eastAsia"/>
        </w:rPr>
        <w:t>文献阅读</w:t>
      </w:r>
    </w:p>
    <w:p w:rsidR="002E3CCD" w:rsidRDefault="002E3CCD" w:rsidP="003D56F9">
      <w:pPr>
        <w:jc w:val="center"/>
      </w:pPr>
      <w:r>
        <w:rPr>
          <w:rFonts w:hint="eastAsia"/>
        </w:rPr>
        <w:t>基于改进最小费用流的相位解包裹研究</w:t>
      </w:r>
      <w:r w:rsidR="003D56F9">
        <w:rPr>
          <w:rFonts w:hint="eastAsia"/>
        </w:rPr>
        <w:t>（硕士论文）</w:t>
      </w:r>
    </w:p>
    <w:p w:rsidR="002E3CCD" w:rsidRDefault="003D56F9">
      <w:r w:rsidRPr="0063312B">
        <w:rPr>
          <w:rFonts w:hint="eastAsia"/>
          <w:b/>
          <w:sz w:val="28"/>
          <w:szCs w:val="28"/>
        </w:rPr>
        <w:t>目标</w:t>
      </w:r>
      <w:r>
        <w:rPr>
          <w:rFonts w:hint="eastAsia"/>
        </w:rPr>
        <w:t>：</w:t>
      </w:r>
      <w:r w:rsidRPr="003D56F9">
        <w:rPr>
          <w:rFonts w:hint="eastAsia"/>
        </w:rPr>
        <w:t>相位信息被包裹在</w:t>
      </w:r>
      <w:r w:rsidRPr="003D56F9">
        <w:t>( − π, + π)</w:t>
      </w:r>
      <w:r w:rsidRPr="003D56F9">
        <w:rPr>
          <w:rFonts w:hint="eastAsia"/>
        </w:rPr>
        <w:t>之间，</w:t>
      </w:r>
      <w:r w:rsidR="0063312B">
        <w:rPr>
          <w:rFonts w:hint="eastAsia"/>
        </w:rPr>
        <w:t>验证</w:t>
      </w:r>
      <w:r w:rsidR="0063312B" w:rsidRPr="00C10F1A">
        <w:rPr>
          <w:rFonts w:hint="eastAsia"/>
        </w:rPr>
        <w:t>改进最小费用流算法</w:t>
      </w:r>
      <w:r w:rsidRPr="003D56F9">
        <w:rPr>
          <w:rFonts w:hint="eastAsia"/>
        </w:rPr>
        <w:t>进行相位解包裹</w:t>
      </w:r>
      <w:r w:rsidR="0063312B">
        <w:rPr>
          <w:rFonts w:hint="eastAsia"/>
        </w:rPr>
        <w:t>的有效性</w:t>
      </w:r>
      <w:r>
        <w:rPr>
          <w:rFonts w:hint="eastAsia"/>
        </w:rPr>
        <w:t>。</w:t>
      </w:r>
    </w:p>
    <w:p w:rsidR="003D56F9" w:rsidRDefault="003D56F9">
      <w:r w:rsidRPr="0063312B">
        <w:rPr>
          <w:rFonts w:hint="eastAsia"/>
          <w:b/>
          <w:sz w:val="28"/>
          <w:szCs w:val="28"/>
        </w:rPr>
        <w:t>实验方案</w:t>
      </w:r>
      <w:r>
        <w:rPr>
          <w:rFonts w:hint="eastAsia"/>
        </w:rPr>
        <w:t>：</w:t>
      </w:r>
    </w:p>
    <w:p w:rsidR="003D56F9" w:rsidRDefault="003D56F9">
      <w:r>
        <w:rPr>
          <w:noProof/>
        </w:rPr>
        <w:drawing>
          <wp:inline distT="0" distB="0" distL="0" distR="0" wp14:anchorId="174787FD" wp14:editId="5CAA874B">
            <wp:extent cx="5274310" cy="24834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483485"/>
                    </a:xfrm>
                    <a:prstGeom prst="rect">
                      <a:avLst/>
                    </a:prstGeom>
                  </pic:spPr>
                </pic:pic>
              </a:graphicData>
            </a:graphic>
          </wp:inline>
        </w:drawing>
      </w:r>
    </w:p>
    <w:p w:rsidR="003D56F9" w:rsidRDefault="0015683E">
      <w:r>
        <w:rPr>
          <w:rFonts w:hint="eastAsia"/>
        </w:rPr>
        <w:t>反射镜</w:t>
      </w:r>
      <w:r>
        <w:rPr>
          <w:rFonts w:hint="eastAsia"/>
        </w:rPr>
        <w:t>3</w:t>
      </w:r>
      <w:r>
        <w:rPr>
          <w:rFonts w:hint="eastAsia"/>
        </w:rPr>
        <w:t>和</w:t>
      </w:r>
      <w:r>
        <w:rPr>
          <w:rFonts w:hint="eastAsia"/>
        </w:rPr>
        <w:t>4</w:t>
      </w:r>
      <w:r w:rsidR="00C10F1A">
        <w:rPr>
          <w:rFonts w:hint="eastAsia"/>
        </w:rPr>
        <w:t>可以沿水平方向移动，起到调节物光和参考光的光程差作用。反射镜</w:t>
      </w:r>
      <w:r w:rsidR="00C10F1A">
        <w:rPr>
          <w:rFonts w:hint="eastAsia"/>
        </w:rPr>
        <w:t>5</w:t>
      </w:r>
      <w:r w:rsidR="00C10F1A">
        <w:rPr>
          <w:rFonts w:hint="eastAsia"/>
        </w:rPr>
        <w:t>和</w:t>
      </w:r>
      <w:r w:rsidR="00C10F1A">
        <w:rPr>
          <w:rFonts w:hint="eastAsia"/>
        </w:rPr>
        <w:t>6</w:t>
      </w:r>
      <w:r w:rsidR="00C10F1A">
        <w:rPr>
          <w:rFonts w:hint="eastAsia"/>
        </w:rPr>
        <w:t>有效减少了设备占用的空间。使用</w:t>
      </w:r>
      <w:r w:rsidR="00C10F1A">
        <w:rPr>
          <w:rFonts w:hint="eastAsia"/>
        </w:rPr>
        <w:t>Thorlabs</w:t>
      </w:r>
      <w:r w:rsidR="00C10F1A">
        <w:rPr>
          <w:rFonts w:hint="eastAsia"/>
        </w:rPr>
        <w:t>公司生产的</w:t>
      </w:r>
      <w:r w:rsidR="00C10F1A">
        <w:rPr>
          <w:rFonts w:hint="eastAsia"/>
        </w:rPr>
        <w:t>USAF</w:t>
      </w:r>
      <w:r w:rsidR="00C10F1A">
        <w:t xml:space="preserve"> </w:t>
      </w:r>
      <w:r w:rsidR="00C10F1A">
        <w:rPr>
          <w:rFonts w:hint="eastAsia"/>
        </w:rPr>
        <w:t>1951</w:t>
      </w:r>
      <w:r w:rsidR="00C10F1A">
        <w:rPr>
          <w:rFonts w:hint="eastAsia"/>
        </w:rPr>
        <w:t>分辨率测试靶，将其作为测试样品，验证最小费用流相位解包裹算法在数字全息显微测试中的有效性和抗噪性。</w:t>
      </w:r>
    </w:p>
    <w:p w:rsidR="00C10F1A" w:rsidRDefault="00C10F1A" w:rsidP="00C10F1A">
      <w:pPr>
        <w:jc w:val="center"/>
      </w:pPr>
      <w:r>
        <w:rPr>
          <w:noProof/>
        </w:rPr>
        <w:drawing>
          <wp:inline distT="0" distB="0" distL="0" distR="0" wp14:anchorId="4926934A" wp14:editId="7418AADC">
            <wp:extent cx="1800000" cy="1808054"/>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00000" cy="1808054"/>
                    </a:xfrm>
                    <a:prstGeom prst="rect">
                      <a:avLst/>
                    </a:prstGeom>
                  </pic:spPr>
                </pic:pic>
              </a:graphicData>
            </a:graphic>
          </wp:inline>
        </w:drawing>
      </w:r>
    </w:p>
    <w:p w:rsidR="00C10F1A" w:rsidRPr="0063312B" w:rsidRDefault="00C10F1A" w:rsidP="00C10F1A">
      <w:pPr>
        <w:jc w:val="left"/>
        <w:rPr>
          <w:b/>
          <w:sz w:val="28"/>
          <w:szCs w:val="28"/>
        </w:rPr>
      </w:pPr>
      <w:r w:rsidRPr="0063312B">
        <w:rPr>
          <w:rFonts w:hint="eastAsia"/>
          <w:b/>
          <w:sz w:val="28"/>
          <w:szCs w:val="28"/>
        </w:rPr>
        <w:t>实验结果</w:t>
      </w:r>
    </w:p>
    <w:p w:rsidR="00C10F1A" w:rsidRDefault="00C10F1A" w:rsidP="00C10F1A">
      <w:pPr>
        <w:jc w:val="center"/>
      </w:pPr>
      <w:r>
        <w:rPr>
          <w:noProof/>
        </w:rPr>
        <w:lastRenderedPageBreak/>
        <w:drawing>
          <wp:inline distT="0" distB="0" distL="0" distR="0" wp14:anchorId="11A66F4A" wp14:editId="123109FF">
            <wp:extent cx="4320000" cy="6030628"/>
            <wp:effectExtent l="0" t="0" r="444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0000" cy="6030628"/>
                    </a:xfrm>
                    <a:prstGeom prst="rect">
                      <a:avLst/>
                    </a:prstGeom>
                  </pic:spPr>
                </pic:pic>
              </a:graphicData>
            </a:graphic>
          </wp:inline>
        </w:drawing>
      </w:r>
    </w:p>
    <w:p w:rsidR="00C10F1A" w:rsidRDefault="00C10F1A" w:rsidP="00C10F1A">
      <w:pPr>
        <w:pStyle w:val="a5"/>
        <w:numPr>
          <w:ilvl w:val="0"/>
          <w:numId w:val="1"/>
        </w:numPr>
        <w:ind w:firstLineChars="0"/>
        <w:jc w:val="center"/>
      </w:pPr>
      <w:r w:rsidRPr="00C10F1A">
        <w:rPr>
          <w:rFonts w:hint="eastAsia"/>
        </w:rPr>
        <w:t>枝切法残差点图；</w:t>
      </w:r>
      <w:r w:rsidRPr="00C10F1A">
        <w:rPr>
          <w:rFonts w:hint="eastAsia"/>
        </w:rPr>
        <w:t>(b)</w:t>
      </w:r>
      <w:r w:rsidRPr="00C10F1A">
        <w:rPr>
          <w:rFonts w:hint="eastAsia"/>
        </w:rPr>
        <w:t>枝切线图；</w:t>
      </w:r>
      <w:r w:rsidRPr="00C10F1A">
        <w:rPr>
          <w:rFonts w:hint="eastAsia"/>
        </w:rPr>
        <w:t>(c)</w:t>
      </w:r>
      <w:r w:rsidRPr="00C10F1A">
        <w:rPr>
          <w:rFonts w:hint="eastAsia"/>
        </w:rPr>
        <w:t>枝切法解包裹相位图；</w:t>
      </w:r>
      <w:r w:rsidRPr="00C10F1A">
        <w:rPr>
          <w:rFonts w:hint="eastAsia"/>
        </w:rPr>
        <w:t>(d)</w:t>
      </w:r>
      <w:r w:rsidRPr="00C10F1A">
        <w:rPr>
          <w:rFonts w:hint="eastAsia"/>
        </w:rPr>
        <w:t>质量图；</w:t>
      </w:r>
      <w:r w:rsidRPr="00C10F1A">
        <w:rPr>
          <w:rFonts w:hint="eastAsia"/>
        </w:rPr>
        <w:t>(e)</w:t>
      </w:r>
      <w:r w:rsidRPr="00C10F1A">
        <w:rPr>
          <w:rFonts w:hint="eastAsia"/>
        </w:rPr>
        <w:t>质量图法解包裹相位图；</w:t>
      </w:r>
      <w:r w:rsidRPr="00C10F1A">
        <w:rPr>
          <w:rFonts w:hint="eastAsia"/>
        </w:rPr>
        <w:t>(f)</w:t>
      </w:r>
      <w:r w:rsidRPr="00C10F1A">
        <w:rPr>
          <w:rFonts w:hint="eastAsia"/>
        </w:rPr>
        <w:t>改进最小费用流算法解包裹相位图。</w:t>
      </w:r>
    </w:p>
    <w:p w:rsidR="00C10F1A" w:rsidRDefault="0063312B" w:rsidP="00C10F1A">
      <w:pPr>
        <w:pStyle w:val="a5"/>
        <w:ind w:left="360" w:firstLineChars="0" w:firstLine="0"/>
        <w:rPr>
          <w:rFonts w:hint="eastAsia"/>
        </w:rPr>
      </w:pPr>
      <w:r>
        <w:rPr>
          <w:rFonts w:hint="eastAsia"/>
        </w:rPr>
        <w:t>由图</w:t>
      </w:r>
      <w:r>
        <w:rPr>
          <w:rFonts w:hint="eastAsia"/>
        </w:rPr>
        <w:t>f</w:t>
      </w:r>
      <w:r>
        <w:rPr>
          <w:rFonts w:hint="eastAsia"/>
        </w:rPr>
        <w:t>可知，</w:t>
      </w:r>
      <w:r w:rsidRPr="00C10F1A">
        <w:rPr>
          <w:rFonts w:hint="eastAsia"/>
        </w:rPr>
        <w:t>改进最小费用流算法</w:t>
      </w:r>
      <w:r>
        <w:rPr>
          <w:rFonts w:hint="eastAsia"/>
        </w:rPr>
        <w:t>能有效解包裹。</w:t>
      </w:r>
      <w:bookmarkStart w:id="0" w:name="_GoBack"/>
      <w:bookmarkEnd w:id="0"/>
    </w:p>
    <w:sectPr w:rsidR="00C10F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18090E"/>
    <w:multiLevelType w:val="hybridMultilevel"/>
    <w:tmpl w:val="7C28AAFA"/>
    <w:lvl w:ilvl="0" w:tplc="8020D6A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CCD"/>
    <w:rsid w:val="0015683E"/>
    <w:rsid w:val="001B4ADA"/>
    <w:rsid w:val="002E3CCD"/>
    <w:rsid w:val="003D56F9"/>
    <w:rsid w:val="005E3AF6"/>
    <w:rsid w:val="0063312B"/>
    <w:rsid w:val="008E6473"/>
    <w:rsid w:val="009604F3"/>
    <w:rsid w:val="009B59FD"/>
    <w:rsid w:val="00C10F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BF5578"/>
  <w15:chartTrackingRefBased/>
  <w15:docId w15:val="{238DF125-AA33-476A-A4E7-9A84F63A0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B4ADA"/>
    <w:pPr>
      <w:widowControl w:val="0"/>
      <w:jc w:val="both"/>
    </w:pPr>
    <w:rPr>
      <w:rFonts w:ascii="Times New Roman" w:eastAsia="黑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标题一"/>
    <w:basedOn w:val="a"/>
    <w:next w:val="a"/>
    <w:link w:val="a4"/>
    <w:qFormat/>
    <w:rsid w:val="008E6473"/>
    <w:pPr>
      <w:jc w:val="center"/>
    </w:pPr>
    <w:rPr>
      <w:b/>
      <w:sz w:val="32"/>
    </w:rPr>
  </w:style>
  <w:style w:type="character" w:customStyle="1" w:styleId="a4">
    <w:name w:val="标题一 字符"/>
    <w:basedOn w:val="a0"/>
    <w:link w:val="a3"/>
    <w:rsid w:val="008E6473"/>
    <w:rPr>
      <w:rFonts w:ascii="Times New Roman" w:eastAsia="黑体" w:hAnsi="Times New Roman" w:cs="Times New Roman"/>
      <w:b/>
      <w:sz w:val="32"/>
    </w:rPr>
  </w:style>
  <w:style w:type="paragraph" w:styleId="a5">
    <w:name w:val="List Paragraph"/>
    <w:basedOn w:val="a"/>
    <w:uiPriority w:val="34"/>
    <w:qFormat/>
    <w:rsid w:val="00C10F1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46</Words>
  <Characters>268</Characters>
  <Application>Microsoft Office Word</Application>
  <DocSecurity>0</DocSecurity>
  <Lines>2</Lines>
  <Paragraphs>1</Paragraphs>
  <ScaleCrop>false</ScaleCrop>
  <Company>中山大学</Company>
  <LinksUpToDate>false</LinksUpToDate>
  <CharactersWithSpaces>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cate_liu</dc:creator>
  <cp:keywords/>
  <dc:description/>
  <cp:lastModifiedBy>cate_liu</cp:lastModifiedBy>
  <cp:revision>1</cp:revision>
  <dcterms:created xsi:type="dcterms:W3CDTF">2020-11-01T06:36:00Z</dcterms:created>
  <dcterms:modified xsi:type="dcterms:W3CDTF">2020-11-01T07:25:00Z</dcterms:modified>
</cp:coreProperties>
</file>