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AF6" w:rsidRPr="001B0932" w:rsidRDefault="00F60F08" w:rsidP="00F60F08">
      <w:pPr>
        <w:jc w:val="center"/>
        <w:rPr>
          <w:b/>
          <w:sz w:val="28"/>
          <w:szCs w:val="28"/>
        </w:rPr>
      </w:pPr>
      <w:r w:rsidRPr="001B0932">
        <w:rPr>
          <w:rFonts w:hint="eastAsia"/>
          <w:b/>
          <w:sz w:val="28"/>
          <w:szCs w:val="28"/>
        </w:rPr>
        <w:t>文献阅读</w:t>
      </w:r>
    </w:p>
    <w:p w:rsidR="00F60F08" w:rsidRDefault="00F60F08" w:rsidP="00F60F08">
      <w:pPr>
        <w:jc w:val="center"/>
      </w:pPr>
      <w:r>
        <w:rPr>
          <w:rFonts w:hint="eastAsia"/>
        </w:rPr>
        <w:t>H</w:t>
      </w:r>
      <w:r>
        <w:t>igh-speed high-resolution heterodyne interferometer using a laser with low beat frequency</w:t>
      </w:r>
    </w:p>
    <w:p w:rsidR="00F60F08" w:rsidRDefault="00F60F08" w:rsidP="00F60F08">
      <w:pPr>
        <w:jc w:val="center"/>
      </w:pPr>
      <w:r>
        <w:rPr>
          <w:rFonts w:hint="eastAsia"/>
        </w:rPr>
        <w:t>刘苏明</w:t>
      </w:r>
    </w:p>
    <w:p w:rsidR="00F60F08" w:rsidRPr="00F60F08" w:rsidRDefault="00F60F08">
      <w:pPr>
        <w:rPr>
          <w:b/>
          <w:sz w:val="28"/>
          <w:szCs w:val="28"/>
        </w:rPr>
      </w:pPr>
      <w:r w:rsidRPr="00F60F08">
        <w:rPr>
          <w:rFonts w:hint="eastAsia"/>
          <w:b/>
          <w:sz w:val="28"/>
          <w:szCs w:val="28"/>
        </w:rPr>
        <w:t>一、目标：</w:t>
      </w:r>
    </w:p>
    <w:p w:rsidR="00F60F08" w:rsidRDefault="00F60F08" w:rsidP="00F60F08">
      <w:pPr>
        <w:ind w:firstLine="420"/>
        <w:rPr>
          <w:rFonts w:hint="eastAsia"/>
        </w:rPr>
      </w:pPr>
      <w:r>
        <w:rPr>
          <w:rFonts w:hint="eastAsia"/>
        </w:rPr>
        <w:t>测量分辨率为</w:t>
      </w:r>
      <w:r>
        <w:rPr>
          <w:rFonts w:hint="eastAsia"/>
        </w:rPr>
        <w:t>0.62nm</w:t>
      </w:r>
      <w:r>
        <w:rPr>
          <w:rFonts w:hint="eastAsia"/>
        </w:rPr>
        <w:t>，速度测量不再受限于拍频频率。</w:t>
      </w:r>
    </w:p>
    <w:p w:rsidR="00F60F08" w:rsidRPr="00F60F08" w:rsidRDefault="00F60F08">
      <w:pPr>
        <w:rPr>
          <w:b/>
          <w:sz w:val="28"/>
          <w:szCs w:val="28"/>
        </w:rPr>
      </w:pPr>
      <w:r w:rsidRPr="00F60F08">
        <w:rPr>
          <w:rFonts w:hint="eastAsia"/>
          <w:b/>
          <w:sz w:val="28"/>
          <w:szCs w:val="28"/>
        </w:rPr>
        <w:t>二、实验过程：</w:t>
      </w:r>
    </w:p>
    <w:p w:rsidR="00F60F08" w:rsidRDefault="00A32257" w:rsidP="00F60F08">
      <w:pPr>
        <w:jc w:val="center"/>
      </w:pPr>
      <w:r>
        <w:rPr>
          <w:noProof/>
        </w:rPr>
        <w:drawing>
          <wp:inline distT="0" distB="0" distL="0" distR="0" wp14:anchorId="3BFFA682" wp14:editId="09DCBA2E">
            <wp:extent cx="2520000" cy="21374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E9A5E" wp14:editId="6DCF4226">
            <wp:extent cx="2520000" cy="13388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32" w:rsidRDefault="001B0932" w:rsidP="00F60F0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左：实验装置示意图；右：信号处理示意图。</w:t>
      </w:r>
    </w:p>
    <w:p w:rsidR="001B0932" w:rsidRPr="001B0932" w:rsidRDefault="00DE53E0" w:rsidP="00C428FE">
      <w:pPr>
        <w:ind w:firstLine="420"/>
        <w:jc w:val="left"/>
        <w:rPr>
          <w:rFonts w:hint="eastAsia"/>
        </w:rPr>
      </w:pPr>
      <w:r>
        <w:rPr>
          <w:rFonts w:hint="eastAsia"/>
        </w:rPr>
        <w:t>P</w:t>
      </w:r>
      <w:r>
        <w:t>D1</w:t>
      </w:r>
      <w:r>
        <w:rPr>
          <w:rFonts w:hint="eastAsia"/>
        </w:rPr>
        <w:t>上探测到的外差信号频率为</w:t>
      </w:r>
      <w:r w:rsidR="001B0932" w:rsidRPr="001B0932">
        <w:rPr>
          <w:i/>
        </w:rPr>
        <w:t>f</w:t>
      </w:r>
      <w:r w:rsidR="001B0932" w:rsidRPr="001B0932">
        <w:rPr>
          <w:vertAlign w:val="subscript"/>
        </w:rPr>
        <w:t>b</w:t>
      </w:r>
      <w:r w:rsidR="001B0932">
        <w:t>+∆</w:t>
      </w:r>
      <w:r w:rsidR="001B0932" w:rsidRPr="001B0932">
        <w:rPr>
          <w:i/>
        </w:rPr>
        <w:t>f</w:t>
      </w:r>
      <w:r w:rsidR="001B0932">
        <w:rPr>
          <w:rFonts w:hint="eastAsia"/>
        </w:rPr>
        <w:t>，</w:t>
      </w:r>
      <w:r w:rsidR="001B0932">
        <w:rPr>
          <w:rFonts w:hint="eastAsia"/>
        </w:rPr>
        <w:t>PD2</w:t>
      </w:r>
      <w:r w:rsidR="001B0932">
        <w:rPr>
          <w:rFonts w:hint="eastAsia"/>
        </w:rPr>
        <w:t>上探测到的外差信号频率为</w:t>
      </w:r>
      <w:r w:rsidR="001B0932" w:rsidRPr="001B0932">
        <w:rPr>
          <w:rFonts w:hint="eastAsia"/>
          <w:i/>
        </w:rPr>
        <w:t>f</w:t>
      </w:r>
      <w:r w:rsidR="001B0932" w:rsidRPr="001B0932">
        <w:rPr>
          <w:rFonts w:hint="eastAsia"/>
          <w:vertAlign w:val="subscript"/>
        </w:rPr>
        <w:t>b</w:t>
      </w:r>
      <w:r w:rsidR="001B0932">
        <w:rPr>
          <w:rFonts w:hint="eastAsia"/>
        </w:rPr>
        <w:t>-</w:t>
      </w:r>
      <w:r w:rsidR="001B0932">
        <w:t>∆</w:t>
      </w:r>
      <w:r w:rsidR="001B0932" w:rsidRPr="001B0932">
        <w:rPr>
          <w:rFonts w:hint="eastAsia"/>
          <w:i/>
        </w:rPr>
        <w:t>f</w:t>
      </w:r>
      <w:r w:rsidR="001B0932">
        <w:rPr>
          <w:rFonts w:hint="eastAsia"/>
        </w:rPr>
        <w:t>，其中</w:t>
      </w:r>
      <w:r w:rsidR="001B0932">
        <w:t>∆</w:t>
      </w:r>
      <w:r w:rsidR="001B0932" w:rsidRPr="001B0932">
        <w:rPr>
          <w:i/>
        </w:rPr>
        <w:t>f</w:t>
      </w:r>
      <w:r w:rsidR="001B0932">
        <w:rPr>
          <w:rFonts w:hint="eastAsia"/>
        </w:rPr>
        <w:t>是由于目标物体运动引起的多普勒频移。</w:t>
      </w:r>
      <w:r w:rsidR="001B0932">
        <w:rPr>
          <w:rFonts w:hint="eastAsia"/>
        </w:rPr>
        <w:t>PD3</w:t>
      </w:r>
      <w:r w:rsidR="001B0932">
        <w:rPr>
          <w:rFonts w:hint="eastAsia"/>
        </w:rPr>
        <w:t>上探测到的信号频率为是激光器出射激光的拍频值</w:t>
      </w:r>
      <w:r w:rsidR="001B0932" w:rsidRPr="001B0932">
        <w:rPr>
          <w:rFonts w:hint="eastAsia"/>
          <w:i/>
        </w:rPr>
        <w:t>f</w:t>
      </w:r>
      <w:r w:rsidR="001B0932" w:rsidRPr="001B0932">
        <w:rPr>
          <w:vertAlign w:val="subscript"/>
        </w:rPr>
        <w:t>b</w:t>
      </w:r>
      <w:r w:rsidR="006F13CC">
        <w:rPr>
          <w:rFonts w:hint="eastAsia"/>
        </w:rPr>
        <w:t>。如果目标速度太快，多普频移超过拍频频率，那么传统的实验装置是无法测出目标速度。这篇文章设计了信号处理电路，当</w:t>
      </w:r>
      <w:r w:rsidR="006F13CC">
        <w:rPr>
          <w:rFonts w:hint="eastAsia"/>
        </w:rPr>
        <w:t>PD1</w:t>
      </w:r>
      <w:r w:rsidR="006F13CC">
        <w:rPr>
          <w:rFonts w:hint="eastAsia"/>
        </w:rPr>
        <w:t>测得的频移为正，那么</w:t>
      </w:r>
      <w:r w:rsidR="006F13CC">
        <w:rPr>
          <w:rFonts w:hint="eastAsia"/>
        </w:rPr>
        <w:t>PD1</w:t>
      </w:r>
      <w:r w:rsidR="006F13CC">
        <w:rPr>
          <w:rFonts w:hint="eastAsia"/>
        </w:rPr>
        <w:t>不再受到拍频信号的限制，理论上能测得速度为无限大，此时选择相位计</w:t>
      </w:r>
      <w:r w:rsidR="006F13CC">
        <w:rPr>
          <w:rFonts w:hint="eastAsia"/>
        </w:rPr>
        <w:t>A</w:t>
      </w:r>
      <w:r w:rsidR="006F13CC">
        <w:rPr>
          <w:rFonts w:hint="eastAsia"/>
        </w:rPr>
        <w:t>；同理，当</w:t>
      </w:r>
      <w:r w:rsidR="006F13CC">
        <w:rPr>
          <w:rFonts w:hint="eastAsia"/>
        </w:rPr>
        <w:t>PD2</w:t>
      </w:r>
      <w:r w:rsidR="006F13CC">
        <w:rPr>
          <w:rFonts w:hint="eastAsia"/>
        </w:rPr>
        <w:t>测得的频移为正，选择相位计</w:t>
      </w:r>
      <w:r w:rsidR="006F13CC">
        <w:rPr>
          <w:rFonts w:hint="eastAsia"/>
        </w:rPr>
        <w:t>B</w:t>
      </w:r>
      <w:r w:rsidR="006F13CC">
        <w:rPr>
          <w:rFonts w:hint="eastAsia"/>
        </w:rPr>
        <w:t>。此时，无论物体移动速度有多大，其产生的多普勒频移总是正数，于是该装置测量速度不再受限于拍频</w:t>
      </w:r>
      <w:r w:rsidR="006F13CC" w:rsidRPr="006F13CC">
        <w:rPr>
          <w:rFonts w:hint="eastAsia"/>
          <w:i/>
        </w:rPr>
        <w:t>f</w:t>
      </w:r>
      <w:r w:rsidR="006F13CC" w:rsidRPr="006F13CC">
        <w:rPr>
          <w:vertAlign w:val="subscript"/>
        </w:rPr>
        <w:t>b</w:t>
      </w:r>
      <w:r w:rsidR="006F13CC">
        <w:rPr>
          <w:rFonts w:hint="eastAsia"/>
        </w:rPr>
        <w:t>。</w:t>
      </w:r>
    </w:p>
    <w:p w:rsidR="00F60F08" w:rsidRDefault="00F60F08">
      <w:pPr>
        <w:rPr>
          <w:b/>
          <w:sz w:val="28"/>
          <w:szCs w:val="28"/>
        </w:rPr>
      </w:pPr>
      <w:r w:rsidRPr="00F60F08">
        <w:rPr>
          <w:rFonts w:hint="eastAsia"/>
          <w:b/>
          <w:sz w:val="28"/>
          <w:szCs w:val="28"/>
        </w:rPr>
        <w:t>三、实验结果：</w:t>
      </w:r>
    </w:p>
    <w:p w:rsidR="00F60F08" w:rsidRDefault="00C428FE" w:rsidP="008D0929">
      <w:pPr>
        <w:jc w:val="left"/>
      </w:pPr>
      <w:r>
        <w:rPr>
          <w:noProof/>
        </w:rPr>
        <w:drawing>
          <wp:inline distT="0" distB="0" distL="0" distR="0" wp14:anchorId="615EEAC0">
            <wp:extent cx="2520000" cy="194051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929">
        <w:rPr>
          <w:noProof/>
        </w:rPr>
        <w:drawing>
          <wp:inline distT="0" distB="0" distL="0" distR="0" wp14:anchorId="2341EC54" wp14:editId="42BC7075">
            <wp:extent cx="2520000" cy="176485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929">
        <w:br w:type="textWrapping" w:clear="all"/>
      </w:r>
    </w:p>
    <w:p w:rsidR="00C428FE" w:rsidRDefault="00C428FE" w:rsidP="00C428F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8D0929">
        <w:rPr>
          <w:rFonts w:hint="eastAsia"/>
        </w:rPr>
        <w:t>左：</w:t>
      </w:r>
      <w:r>
        <w:rPr>
          <w:rFonts w:hint="eastAsia"/>
        </w:rPr>
        <w:t>位移分辨率测试结果</w:t>
      </w:r>
      <w:r w:rsidR="008D0929">
        <w:rPr>
          <w:rFonts w:hint="eastAsia"/>
        </w:rPr>
        <w:t>；右：速度测试</w:t>
      </w:r>
    </w:p>
    <w:p w:rsidR="008D0929" w:rsidRPr="00F60F08" w:rsidRDefault="008D0929" w:rsidP="008D0929">
      <w:pPr>
        <w:jc w:val="left"/>
        <w:rPr>
          <w:rFonts w:hint="eastAsia"/>
        </w:rPr>
      </w:pPr>
      <w:r>
        <w:tab/>
      </w:r>
      <w:r>
        <w:rPr>
          <w:rFonts w:hint="eastAsia"/>
        </w:rPr>
        <w:t>实验使用的位移平台的位移范围是</w:t>
      </w:r>
      <w:r>
        <w:rPr>
          <w:rFonts w:hint="eastAsia"/>
        </w:rPr>
        <w:t>1000mm</w:t>
      </w:r>
      <w:r>
        <w:rPr>
          <w:rFonts w:hint="eastAsia"/>
        </w:rPr>
        <w:t>，最大速度为</w:t>
      </w:r>
      <w:r>
        <w:rPr>
          <w:rFonts w:hint="eastAsia"/>
        </w:rPr>
        <w:t>1000mm//s</w:t>
      </w:r>
      <w:r>
        <w:rPr>
          <w:rFonts w:hint="eastAsia"/>
        </w:rPr>
        <w:t>，位置精度为</w:t>
      </w:r>
      <w:r>
        <w:rPr>
          <w:rFonts w:hint="eastAsia"/>
        </w:rPr>
        <w:t>0.05mm</w:t>
      </w:r>
      <w:r>
        <w:rPr>
          <w:rFonts w:hint="eastAsia"/>
        </w:rPr>
        <w:t>。激光光源是</w:t>
      </w:r>
      <w:r>
        <w:rPr>
          <w:rFonts w:hint="eastAsia"/>
        </w:rPr>
        <w:t>He-</w:t>
      </w:r>
      <w:r>
        <w:t>Ne</w:t>
      </w:r>
      <w:r>
        <w:rPr>
          <w:rFonts w:hint="eastAsia"/>
        </w:rPr>
        <w:t>激光器，最大拍频为</w:t>
      </w:r>
      <w:r>
        <w:rPr>
          <w:rFonts w:hint="eastAsia"/>
        </w:rPr>
        <w:t>2.2MHz</w:t>
      </w:r>
      <w:r>
        <w:rPr>
          <w:rFonts w:hint="eastAsia"/>
        </w:rPr>
        <w:t>，波长为</w:t>
      </w:r>
      <w:r>
        <w:rPr>
          <w:rFonts w:hint="eastAsia"/>
        </w:rPr>
        <w:t>633nm</w:t>
      </w:r>
      <w:r>
        <w:rPr>
          <w:rFonts w:hint="eastAsia"/>
        </w:rPr>
        <w:t>。传统干涉仪测</w:t>
      </w:r>
      <w:r>
        <w:rPr>
          <w:rFonts w:hint="eastAsia"/>
        </w:rPr>
        <w:lastRenderedPageBreak/>
        <w:t>量的最大值为</w:t>
      </w:r>
      <w:r>
        <w:rPr>
          <w:rFonts w:hint="eastAsia"/>
        </w:rPr>
        <w:t>696mm/s</w:t>
      </w:r>
      <w:r>
        <w:rPr>
          <w:rFonts w:hint="eastAsia"/>
        </w:rPr>
        <w:t>。</w:t>
      </w:r>
      <w:r w:rsidR="00320984">
        <w:rPr>
          <w:rFonts w:hint="eastAsia"/>
        </w:rPr>
        <w:t>位移分辨率测试如图</w:t>
      </w:r>
      <w:r w:rsidR="00320984">
        <w:rPr>
          <w:rFonts w:hint="eastAsia"/>
        </w:rPr>
        <w:t>2</w:t>
      </w:r>
      <w:r w:rsidR="00320984">
        <w:rPr>
          <w:rFonts w:hint="eastAsia"/>
        </w:rPr>
        <w:t>左所示，</w:t>
      </w:r>
      <w:r w:rsidR="005C5D82">
        <w:rPr>
          <w:rFonts w:hint="eastAsia"/>
        </w:rPr>
        <w:t>位移分辨率为</w:t>
      </w:r>
      <w:r w:rsidR="005C5D82">
        <w:rPr>
          <w:rFonts w:hint="eastAsia"/>
        </w:rPr>
        <w:t>0.62nm</w:t>
      </w:r>
      <w:r w:rsidR="005C5D82">
        <w:rPr>
          <w:rFonts w:hint="eastAsia"/>
        </w:rPr>
        <w:t>。图</w:t>
      </w:r>
      <w:r w:rsidR="005C5D82">
        <w:rPr>
          <w:rFonts w:hint="eastAsia"/>
        </w:rPr>
        <w:t>2</w:t>
      </w:r>
      <w:r w:rsidR="005C5D82">
        <w:rPr>
          <w:rFonts w:hint="eastAsia"/>
        </w:rPr>
        <w:t>右表示速度测试，最大速度过了</w:t>
      </w:r>
      <w:r w:rsidR="005C5D82">
        <w:rPr>
          <w:rFonts w:hint="eastAsia"/>
        </w:rPr>
        <w:t>900mm/s</w:t>
      </w:r>
      <w:r w:rsidR="005C5D82">
        <w:rPr>
          <w:rFonts w:hint="eastAsia"/>
        </w:rPr>
        <w:t>，超过了拍频限制的</w:t>
      </w:r>
      <w:r w:rsidR="005C5D82">
        <w:rPr>
          <w:rFonts w:hint="eastAsia"/>
        </w:rPr>
        <w:t>696mm/s</w:t>
      </w:r>
      <w:r w:rsidR="005C5D82">
        <w:rPr>
          <w:rFonts w:hint="eastAsia"/>
        </w:rPr>
        <w:t>。</w:t>
      </w:r>
      <w:bookmarkStart w:id="0" w:name="_GoBack"/>
      <w:bookmarkEnd w:id="0"/>
    </w:p>
    <w:sectPr w:rsidR="008D0929" w:rsidRPr="00F60F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08"/>
    <w:rsid w:val="001B0932"/>
    <w:rsid w:val="001B4ADA"/>
    <w:rsid w:val="00320984"/>
    <w:rsid w:val="005C5D82"/>
    <w:rsid w:val="005E3AF6"/>
    <w:rsid w:val="006F13CC"/>
    <w:rsid w:val="008D0929"/>
    <w:rsid w:val="008E6473"/>
    <w:rsid w:val="009604F3"/>
    <w:rsid w:val="00A32257"/>
    <w:rsid w:val="00BC2E04"/>
    <w:rsid w:val="00C428FE"/>
    <w:rsid w:val="00DE53E0"/>
    <w:rsid w:val="00F6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2A38874"/>
  <w15:chartTrackingRefBased/>
  <w15:docId w15:val="{96C9140A-CA8F-4C3C-A68F-221A56BD3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4ADA"/>
    <w:pPr>
      <w:widowControl w:val="0"/>
      <w:jc w:val="both"/>
    </w:pPr>
    <w:rPr>
      <w:rFonts w:ascii="Times New Roman" w:eastAsia="黑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一"/>
    <w:basedOn w:val="a"/>
    <w:next w:val="a"/>
    <w:link w:val="a4"/>
    <w:qFormat/>
    <w:rsid w:val="008E6473"/>
    <w:pPr>
      <w:jc w:val="center"/>
    </w:pPr>
    <w:rPr>
      <w:b/>
      <w:sz w:val="32"/>
    </w:rPr>
  </w:style>
  <w:style w:type="character" w:customStyle="1" w:styleId="a4">
    <w:name w:val="标题一 字符"/>
    <w:basedOn w:val="a0"/>
    <w:link w:val="a3"/>
    <w:rsid w:val="008E6473"/>
    <w:rPr>
      <w:rFonts w:ascii="Times New Roman" w:eastAsia="黑体" w:hAnsi="Times New Roman" w:cs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</Pages>
  <Words>95</Words>
  <Characters>548</Characters>
  <Application>Microsoft Office Word</Application>
  <DocSecurity>0</DocSecurity>
  <Lines>4</Lines>
  <Paragraphs>1</Paragraphs>
  <ScaleCrop>false</ScaleCrop>
  <Company>中山大学</Company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cate_liu</dc:creator>
  <cp:keywords/>
  <dc:description/>
  <cp:lastModifiedBy>cate_liu</cp:lastModifiedBy>
  <cp:revision>1</cp:revision>
  <dcterms:created xsi:type="dcterms:W3CDTF">2020-11-07T04:23:00Z</dcterms:created>
  <dcterms:modified xsi:type="dcterms:W3CDTF">2020-11-07T07:00:00Z</dcterms:modified>
</cp:coreProperties>
</file>