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66288" w14:textId="538EA185" w:rsidR="00E11C4F" w:rsidRDefault="00F0447A" w:rsidP="00F0447A">
      <w:pPr>
        <w:pStyle w:val="Ttulo"/>
        <w:jc w:val="center"/>
      </w:pPr>
      <w:r>
        <w:t>Exercícios Teóricos – Unidade 00</w:t>
      </w:r>
    </w:p>
    <w:p w14:paraId="786B0490" w14:textId="648251DE" w:rsidR="00F0447A" w:rsidRPr="00F0447A" w:rsidRDefault="00F0447A" w:rsidP="00F0447A">
      <w:pPr>
        <w:pStyle w:val="Subttulo"/>
        <w:jc w:val="center"/>
        <w:rPr>
          <w:sz w:val="26"/>
          <w:szCs w:val="26"/>
        </w:rPr>
      </w:pPr>
      <w:r w:rsidRPr="00F0447A">
        <w:rPr>
          <w:sz w:val="26"/>
          <w:szCs w:val="26"/>
        </w:rPr>
        <w:t>Catarina F. M. Castro – 803531</w:t>
      </w:r>
    </w:p>
    <w:p w14:paraId="65FC8358" w14:textId="76E11813" w:rsidR="00F0447A" w:rsidRPr="00F0447A" w:rsidRDefault="00F0447A" w:rsidP="00F0447A">
      <w:pPr>
        <w:rPr>
          <w:sz w:val="24"/>
          <w:szCs w:val="24"/>
        </w:rPr>
      </w:pPr>
      <w:r w:rsidRPr="00F0447A">
        <w:rPr>
          <w:sz w:val="24"/>
          <w:szCs w:val="24"/>
        </w:rPr>
        <w:t xml:space="preserve">5) </w:t>
      </w:r>
      <w:r w:rsidRPr="00F0447A">
        <w:rPr>
          <w:sz w:val="24"/>
          <w:szCs w:val="24"/>
        </w:rPr>
        <w:drawing>
          <wp:inline distT="0" distB="0" distL="0" distR="0" wp14:anchorId="34658C9C" wp14:editId="731B78CD">
            <wp:extent cx="5400040" cy="1456055"/>
            <wp:effectExtent l="0" t="0" r="0" b="0"/>
            <wp:docPr id="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5D99" w14:textId="3BE8DF48" w:rsidR="00F0447A" w:rsidRDefault="00F0447A" w:rsidP="00F0447A">
      <w:pPr>
        <w:rPr>
          <w:sz w:val="24"/>
          <w:szCs w:val="24"/>
        </w:rPr>
      </w:pPr>
      <w:r w:rsidRPr="00F0447A">
        <w:rPr>
          <w:sz w:val="24"/>
          <w:szCs w:val="24"/>
        </w:rPr>
        <w:t>O código</w:t>
      </w:r>
      <w:r>
        <w:rPr>
          <w:sz w:val="24"/>
          <w:szCs w:val="24"/>
        </w:rPr>
        <w:t xml:space="preserve"> checa se o caractere recebido é uma vogal ou não, por meio da sua comparação com os valores decimais da tabela ASCII.</w:t>
      </w:r>
    </w:p>
    <w:p w14:paraId="5F35402E" w14:textId="695D6FE7" w:rsidR="00F0447A" w:rsidRDefault="00F0447A" w:rsidP="00F0447A">
      <w:pPr>
        <w:rPr>
          <w:sz w:val="24"/>
          <w:szCs w:val="24"/>
        </w:rPr>
      </w:pPr>
      <w:r>
        <w:rPr>
          <w:sz w:val="24"/>
          <w:szCs w:val="24"/>
        </w:rPr>
        <w:t xml:space="preserve">6) </w:t>
      </w:r>
    </w:p>
    <w:p w14:paraId="0DD720D9" w14:textId="22FFDBA9" w:rsidR="00F0447A" w:rsidRDefault="00F0447A" w:rsidP="00F0447A">
      <w:pPr>
        <w:rPr>
          <w:sz w:val="24"/>
          <w:szCs w:val="24"/>
        </w:rPr>
      </w:pPr>
      <w:r w:rsidRPr="00F0447A">
        <w:rPr>
          <w:sz w:val="24"/>
          <w:szCs w:val="24"/>
        </w:rPr>
        <w:drawing>
          <wp:inline distT="0" distB="0" distL="0" distR="0" wp14:anchorId="4C9AAD66" wp14:editId="117D8CA0">
            <wp:extent cx="5400040" cy="2837180"/>
            <wp:effectExtent l="0" t="0" r="0" b="127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8B86" w14:textId="59BE8DD7" w:rsidR="00F0447A" w:rsidRPr="00F0447A" w:rsidRDefault="0095616E" w:rsidP="00F0447A">
      <w:pPr>
        <w:rPr>
          <w:sz w:val="24"/>
          <w:szCs w:val="24"/>
        </w:rPr>
      </w:pPr>
      <w:r>
        <w:rPr>
          <w:sz w:val="24"/>
          <w:szCs w:val="24"/>
        </w:rPr>
        <w:t xml:space="preserve">Em primeiro lugar, o código está </w:t>
      </w:r>
      <w:r w:rsidR="008A3B8C">
        <w:rPr>
          <w:sz w:val="24"/>
          <w:szCs w:val="24"/>
        </w:rPr>
        <w:t xml:space="preserve">sem indentação e está pouco simplificado. Dessa forma, </w:t>
      </w:r>
    </w:p>
    <w:sectPr w:rsidR="00F0447A" w:rsidRPr="00F044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646B6"/>
    <w:multiLevelType w:val="hybridMultilevel"/>
    <w:tmpl w:val="C3807F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998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EF"/>
    <w:rsid w:val="005E58EF"/>
    <w:rsid w:val="0061563A"/>
    <w:rsid w:val="008A3B8C"/>
    <w:rsid w:val="0095616E"/>
    <w:rsid w:val="00DB358D"/>
    <w:rsid w:val="00E11C4F"/>
    <w:rsid w:val="00F0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CF4D2"/>
  <w15:chartTrackingRefBased/>
  <w15:docId w15:val="{17FD623F-DE19-4A17-92F0-43852FDA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615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15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5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67171" w:themeColor="background2" w:themeShade="8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563A"/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1563A"/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563A"/>
    <w:rPr>
      <w:rFonts w:asciiTheme="majorHAnsi" w:eastAsiaTheme="majorEastAsia" w:hAnsiTheme="majorHAnsi" w:cstheme="majorBidi"/>
      <w:color w:val="767171" w:themeColor="background2" w:themeShade="8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F044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447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44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0447A"/>
    <w:rPr>
      <w:rFonts w:eastAsiaTheme="minorEastAsia"/>
      <w:color w:val="5A5A5A" w:themeColor="text1" w:themeTint="A5"/>
      <w:spacing w:val="15"/>
      <w:lang w:val="pt-PT"/>
    </w:rPr>
  </w:style>
  <w:style w:type="paragraph" w:styleId="SemEspaamento">
    <w:name w:val="No Spacing"/>
    <w:uiPriority w:val="1"/>
    <w:qFormat/>
    <w:rsid w:val="00F0447A"/>
    <w:pPr>
      <w:spacing w:after="0" w:line="240" w:lineRule="auto"/>
    </w:pPr>
    <w:rPr>
      <w:lang w:val="pt-PT"/>
    </w:rPr>
  </w:style>
  <w:style w:type="paragraph" w:styleId="PargrafodaLista">
    <w:name w:val="List Paragraph"/>
    <w:basedOn w:val="Normal"/>
    <w:uiPriority w:val="34"/>
    <w:qFormat/>
    <w:rsid w:val="00F04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45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FRANÇA DE MOURA CASTRO</dc:creator>
  <cp:keywords/>
  <dc:description/>
  <cp:lastModifiedBy>CATARINA FRANÇA DE MOURA CASTRO</cp:lastModifiedBy>
  <cp:revision>3</cp:revision>
  <dcterms:created xsi:type="dcterms:W3CDTF">2023-08-08T20:15:00Z</dcterms:created>
  <dcterms:modified xsi:type="dcterms:W3CDTF">2023-08-09T00:15:00Z</dcterms:modified>
</cp:coreProperties>
</file>