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7ADA33" w14:textId="77777777" w:rsidR="00940CF3" w:rsidRPr="00940CF3" w:rsidRDefault="00940CF3" w:rsidP="00940CF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40CF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. Fraud Detection on Transactions</w:t>
      </w:r>
    </w:p>
    <w:p w14:paraId="3511C32D" w14:textId="77777777" w:rsidR="00940CF3" w:rsidRPr="00940CF3" w:rsidRDefault="00940CF3" w:rsidP="00940C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40CF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Description:</w:t>
      </w:r>
    </w:p>
    <w:p w14:paraId="0579575D" w14:textId="77777777" w:rsidR="00940CF3" w:rsidRPr="00940CF3" w:rsidRDefault="00940CF3" w:rsidP="00940CF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40CF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 a dataset of bank transactions (e.g., Kaggle’s “Credit Card Fraud Detection”)</w:t>
      </w:r>
    </w:p>
    <w:p w14:paraId="1B193F3D" w14:textId="77777777" w:rsidR="00940CF3" w:rsidRPr="00940CF3" w:rsidRDefault="00940CF3" w:rsidP="00940CF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40CF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Build a </w:t>
      </w:r>
      <w:r w:rsidRPr="00940CF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fraud detection model</w:t>
      </w:r>
      <w:r w:rsidRPr="00940CF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using </w:t>
      </w:r>
      <w:proofErr w:type="spellStart"/>
      <w:r w:rsidRPr="00940CF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PySpark</w:t>
      </w:r>
      <w:proofErr w:type="spellEnd"/>
    </w:p>
    <w:p w14:paraId="329BC055" w14:textId="77777777" w:rsidR="00940CF3" w:rsidRPr="00940CF3" w:rsidRDefault="00940CF3" w:rsidP="00940CF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40CF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Perform:</w:t>
      </w:r>
    </w:p>
    <w:p w14:paraId="1C2E470F" w14:textId="77777777" w:rsidR="00940CF3" w:rsidRPr="00940CF3" w:rsidRDefault="00940CF3" w:rsidP="00940CF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40CF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Data preprocessing at scale</w:t>
      </w:r>
      <w:r w:rsidRPr="00940CF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 aggregate transactions per user, feature engineering</w:t>
      </w:r>
    </w:p>
    <w:p w14:paraId="3668DD8C" w14:textId="77777777" w:rsidR="00940CF3" w:rsidRPr="00940CF3" w:rsidRDefault="00940CF3" w:rsidP="00940CF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40CF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Exploratory data analysis with Spark</w:t>
      </w:r>
    </w:p>
    <w:p w14:paraId="70080831" w14:textId="77777777" w:rsidR="00940CF3" w:rsidRPr="00940CF3" w:rsidRDefault="00940CF3" w:rsidP="00940CF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40CF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Model training using </w:t>
      </w:r>
      <w:proofErr w:type="spellStart"/>
      <w:r w:rsidRPr="00940CF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PySpark</w:t>
      </w:r>
      <w:proofErr w:type="spellEnd"/>
      <w:r w:rsidRPr="00940CF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</w:t>
      </w:r>
      <w:proofErr w:type="spellStart"/>
      <w:r w:rsidRPr="00940CF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MLlib</w:t>
      </w:r>
      <w:proofErr w:type="spellEnd"/>
      <w:r w:rsidRPr="00940CF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classifiers (Logistic Regression, Random Forest, Gradient Boosted Trees)</w:t>
      </w:r>
    </w:p>
    <w:p w14:paraId="7F2F32D0" w14:textId="77777777" w:rsidR="00940CF3" w:rsidRPr="00940CF3" w:rsidRDefault="00940CF3" w:rsidP="00940C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40CF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Why it uses </w:t>
      </w:r>
      <w:proofErr w:type="spellStart"/>
      <w:r w:rsidRPr="00940CF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PySpark</w:t>
      </w:r>
      <w:proofErr w:type="spellEnd"/>
      <w:r w:rsidRPr="00940CF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:</w:t>
      </w:r>
    </w:p>
    <w:p w14:paraId="50BD4EDF" w14:textId="77777777" w:rsidR="00940CF3" w:rsidRPr="00940CF3" w:rsidRDefault="00940CF3" w:rsidP="00940CF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40CF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Aggregating millions of transactions is slow in pandas, fast in </w:t>
      </w:r>
      <w:proofErr w:type="spellStart"/>
      <w:r w:rsidRPr="00940CF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PySpark</w:t>
      </w:r>
      <w:proofErr w:type="spellEnd"/>
    </w:p>
    <w:p w14:paraId="09879DDA" w14:textId="77777777" w:rsidR="00940CF3" w:rsidRPr="00940CF3" w:rsidRDefault="00940CF3" w:rsidP="00940CF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940CF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MLlib</w:t>
      </w:r>
      <w:proofErr w:type="spellEnd"/>
      <w:r w:rsidRPr="00940CF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integrates natively with </w:t>
      </w:r>
      <w:proofErr w:type="spellStart"/>
      <w:r w:rsidRPr="00940CF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PySpark</w:t>
      </w:r>
      <w:proofErr w:type="spellEnd"/>
      <w:r w:rsidRPr="00940CF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940CF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DataFrames</w:t>
      </w:r>
      <w:proofErr w:type="spellEnd"/>
    </w:p>
    <w:p w14:paraId="32BF69B2" w14:textId="77777777" w:rsidR="00940CF3" w:rsidRPr="00940CF3" w:rsidRDefault="00940CF3" w:rsidP="00940C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40CF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Extensions:</w:t>
      </w:r>
    </w:p>
    <w:p w14:paraId="74469FA9" w14:textId="77777777" w:rsidR="00940CF3" w:rsidRPr="00940CF3" w:rsidRDefault="00940CF3" w:rsidP="00940CF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40CF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Time-series anomaly detection per account</w:t>
      </w:r>
    </w:p>
    <w:p w14:paraId="546819F8" w14:textId="77777777" w:rsidR="00940CF3" w:rsidRPr="00940CF3" w:rsidRDefault="00940CF3" w:rsidP="00940CF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40CF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Evaluate model with metrics like ROC-AUC and confusion matrix</w:t>
      </w:r>
    </w:p>
    <w:p w14:paraId="40EFE179" w14:textId="292D9484" w:rsidR="00D3392C" w:rsidRDefault="00E10FC8">
      <w:hyperlink r:id="rId5" w:history="1">
        <w:r w:rsidRPr="000C49CB">
          <w:rPr>
            <w:rStyle w:val="Hyperlink"/>
          </w:rPr>
          <w:t>https://www.kaggle.com/datasets/mlg-ulb/creditcardfraud</w:t>
        </w:r>
      </w:hyperlink>
    </w:p>
    <w:p w14:paraId="7CBC7624" w14:textId="77777777" w:rsidR="00E10FC8" w:rsidRDefault="00E10FC8"/>
    <w:sectPr w:rsidR="00E10FC8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853E1"/>
    <w:multiLevelType w:val="multilevel"/>
    <w:tmpl w:val="09660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AF32AEA"/>
    <w:multiLevelType w:val="multilevel"/>
    <w:tmpl w:val="2B421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FCE467E"/>
    <w:multiLevelType w:val="multilevel"/>
    <w:tmpl w:val="0DCC9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9054251">
    <w:abstractNumId w:val="0"/>
  </w:num>
  <w:num w:numId="2" w16cid:durableId="1113666892">
    <w:abstractNumId w:val="2"/>
  </w:num>
  <w:num w:numId="3" w16cid:durableId="19228303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04A4"/>
    <w:rsid w:val="000108E6"/>
    <w:rsid w:val="0015268A"/>
    <w:rsid w:val="001F4FFA"/>
    <w:rsid w:val="003070B3"/>
    <w:rsid w:val="00742CBB"/>
    <w:rsid w:val="00780381"/>
    <w:rsid w:val="00940CF3"/>
    <w:rsid w:val="009C7FBB"/>
    <w:rsid w:val="00A058D1"/>
    <w:rsid w:val="00A904A4"/>
    <w:rsid w:val="00CA4AD9"/>
    <w:rsid w:val="00D3392C"/>
    <w:rsid w:val="00E10F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9BEEFF"/>
  <w15:chartTrackingRefBased/>
  <w15:docId w15:val="{0E8B9D6A-1CC0-4BAE-8200-3B3E870C68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GB" w:eastAsia="ko-KR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2CB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42CB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04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04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04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04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04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04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04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ssignments">
    <w:name w:val="Assignments"/>
    <w:basedOn w:val="Normal"/>
    <w:link w:val="AssignmentsChar"/>
    <w:qFormat/>
    <w:rsid w:val="00CA4AD9"/>
    <w:pPr>
      <w:spacing w:after="0" w:line="276" w:lineRule="auto"/>
    </w:pPr>
    <w:rPr>
      <w:rFonts w:ascii="Verdana" w:eastAsia="Arial" w:hAnsi="Verdana" w:cs="Arial"/>
      <w:lang w:eastAsia="en-GB"/>
    </w:rPr>
  </w:style>
  <w:style w:type="character" w:customStyle="1" w:styleId="AssignmentsChar">
    <w:name w:val="Assignments Char"/>
    <w:basedOn w:val="DefaultParagraphFont"/>
    <w:link w:val="Assignments"/>
    <w:rsid w:val="00CA4AD9"/>
    <w:rPr>
      <w:rFonts w:ascii="Verdana" w:eastAsia="Arial" w:hAnsi="Verdana" w:cs="Arial"/>
      <w:lang w:eastAsia="en-GB"/>
    </w:rPr>
  </w:style>
  <w:style w:type="paragraph" w:customStyle="1" w:styleId="CalibriStyle">
    <w:name w:val="Calibri Style"/>
    <w:basedOn w:val="Heading1"/>
    <w:link w:val="CalibriStyleChar"/>
    <w:qFormat/>
    <w:rsid w:val="00742CBB"/>
    <w:rPr>
      <w:b/>
      <w:sz w:val="48"/>
      <w:u w:val="single"/>
      <w:lang w:val="en-IE"/>
    </w:rPr>
  </w:style>
  <w:style w:type="character" w:customStyle="1" w:styleId="CalibriStyleChar">
    <w:name w:val="Calibri Style Char"/>
    <w:basedOn w:val="Heading1Char"/>
    <w:link w:val="CalibriStyle"/>
    <w:rsid w:val="00742CBB"/>
    <w:rPr>
      <w:rFonts w:asciiTheme="majorHAnsi" w:eastAsiaTheme="majorEastAsia" w:hAnsiTheme="majorHAnsi" w:cstheme="majorBidi"/>
      <w:b/>
      <w:color w:val="2F5496" w:themeColor="accent1" w:themeShade="BF"/>
      <w:sz w:val="48"/>
      <w:szCs w:val="32"/>
      <w:u w:val="single"/>
      <w:lang w:val="en-IE"/>
    </w:rPr>
  </w:style>
  <w:style w:type="character" w:customStyle="1" w:styleId="Heading1Char">
    <w:name w:val="Heading 1 Char"/>
    <w:basedOn w:val="DefaultParagraphFont"/>
    <w:link w:val="Heading1"/>
    <w:uiPriority w:val="9"/>
    <w:rsid w:val="00742C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CalibriH2">
    <w:name w:val="CalibriH2"/>
    <w:basedOn w:val="Heading2"/>
    <w:link w:val="CalibriH2Char"/>
    <w:qFormat/>
    <w:rsid w:val="00742CBB"/>
    <w:rPr>
      <w:b/>
      <w:sz w:val="36"/>
      <w:u w:val="single"/>
    </w:rPr>
  </w:style>
  <w:style w:type="character" w:customStyle="1" w:styleId="CalibriH2Char">
    <w:name w:val="CalibriH2 Char"/>
    <w:basedOn w:val="Heading2Char"/>
    <w:link w:val="CalibriH2"/>
    <w:rsid w:val="00742CBB"/>
    <w:rPr>
      <w:rFonts w:asciiTheme="majorHAnsi" w:eastAsiaTheme="majorEastAsia" w:hAnsiTheme="majorHAnsi" w:cstheme="majorBidi"/>
      <w:b/>
      <w:color w:val="2F5496" w:themeColor="accent1" w:themeShade="BF"/>
      <w:sz w:val="36"/>
      <w:szCs w:val="26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742CB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CathalDS1">
    <w:name w:val="Cathal DS 1"/>
    <w:basedOn w:val="Normal"/>
    <w:link w:val="CathalDS1Char"/>
    <w:qFormat/>
    <w:rsid w:val="00A058D1"/>
    <w:rPr>
      <w:rFonts w:ascii="Source Sans Pro" w:hAnsi="Source Sans Pro"/>
    </w:rPr>
  </w:style>
  <w:style w:type="character" w:customStyle="1" w:styleId="CathalDS1Char">
    <w:name w:val="Cathal DS 1 Char"/>
    <w:basedOn w:val="DefaultParagraphFont"/>
    <w:link w:val="CathalDS1"/>
    <w:rsid w:val="00A058D1"/>
    <w:rPr>
      <w:rFonts w:ascii="Source Sans Pro" w:hAnsi="Source Sans Pro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04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04A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04A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04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04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04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04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04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04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04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04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04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04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04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04A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04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04A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04A4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40CF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940CF3"/>
    <w:rPr>
      <w:b/>
      <w:bCs/>
    </w:rPr>
  </w:style>
  <w:style w:type="character" w:styleId="Hyperlink">
    <w:name w:val="Hyperlink"/>
    <w:basedOn w:val="DefaultParagraphFont"/>
    <w:uiPriority w:val="99"/>
    <w:unhideWhenUsed/>
    <w:rsid w:val="00E10F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10F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kaggle.com/datasets/mlg-ulb/creditcardfrau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118</Words>
  <Characters>677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Cathal Dunne</dc:creator>
  <cp:keywords/>
  <dc:description/>
  <cp:lastModifiedBy>Cathal Dunne</cp:lastModifiedBy>
  <cp:revision>3</cp:revision>
  <dcterms:created xsi:type="dcterms:W3CDTF">2026-03-17T20:28:00Z</dcterms:created>
  <dcterms:modified xsi:type="dcterms:W3CDTF">2026-03-17T20:50:00Z</dcterms:modified>
</cp:coreProperties>
</file>