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D371" w14:textId="77777777" w:rsidR="000B3DC0" w:rsidRDefault="00AD3AA1">
      <w:pPr>
        <w:pStyle w:val="Heading1"/>
      </w:pPr>
      <w:r>
        <w:t>Relate – Source of Truth</w:t>
      </w:r>
    </w:p>
    <w:p w14:paraId="7A16D372" w14:textId="77777777" w:rsidR="000B3DC0" w:rsidRDefault="00AD3AA1">
      <w:r>
        <w:rPr>
          <w:b/>
          <w:bCs/>
        </w:rPr>
        <w:t>Pricing, Session Types, Invoicing and Operational Notes</w:t>
      </w:r>
    </w:p>
    <w:p w14:paraId="7A16D373" w14:textId="77777777" w:rsidR="000B3DC0" w:rsidRDefault="00AD3AA1">
      <w:pPr>
        <w:pStyle w:val="Heading2"/>
      </w:pPr>
      <w:r>
        <w:t>Purpose</w:t>
      </w:r>
    </w:p>
    <w:p w14:paraId="7A16D374" w14:textId="77777777" w:rsidR="000B3DC0" w:rsidRDefault="00AD3AA1">
      <w:r>
        <w:t xml:space="preserve">This document is the operational source of truth for Relate service delivery with </w:t>
      </w:r>
      <w:r>
        <w:rPr>
          <w:b/>
          <w:bCs/>
        </w:rPr>
        <w:t>Cath Baker (Coach4U)</w:t>
      </w:r>
      <w:r>
        <w:t>. It consolidates session types, client-facing pricing, invoicing workflows, cancellation rules, and administrative responsibilities so that any Relate team member can manage bookings, invoicing, and updates consistently.</w:t>
      </w:r>
    </w:p>
    <w:p w14:paraId="7A16D375" w14:textId="77777777" w:rsidR="000B3DC0" w:rsidRDefault="000B3DC0">
      <w:pPr>
        <w:pBdr>
          <w:top w:val="single" w:sz="12" w:space="0" w:color="auto"/>
        </w:pBdr>
        <w:spacing w:after="0"/>
      </w:pPr>
    </w:p>
    <w:p w14:paraId="7A16D376" w14:textId="77777777" w:rsidR="000B3DC0" w:rsidRDefault="00AD3AA1">
      <w:pPr>
        <w:pStyle w:val="Heading2"/>
      </w:pPr>
      <w:r>
        <w:t>Quick Summary (At a Glance)</w:t>
      </w:r>
    </w:p>
    <w:p w14:paraId="7A16D377" w14:textId="77777777" w:rsidR="000B3DC0" w:rsidRDefault="00AD3AA1">
      <w:pPr>
        <w:pStyle w:val="ListParagraph"/>
        <w:numPr>
          <w:ilvl w:val="0"/>
          <w:numId w:val="2"/>
        </w:numPr>
      </w:pPr>
      <w:r>
        <w:t xml:space="preserve">Relate manages </w:t>
      </w:r>
      <w:r>
        <w:rPr>
          <w:b/>
          <w:bCs/>
        </w:rPr>
        <w:t>booking and invoicing</w:t>
      </w:r>
      <w:r>
        <w:t xml:space="preserve"> for all Relate appointments via </w:t>
      </w:r>
      <w:r>
        <w:rPr>
          <w:b/>
          <w:bCs/>
        </w:rPr>
        <w:t>Acuity</w:t>
      </w:r>
      <w:r>
        <w:t>.</w:t>
      </w:r>
    </w:p>
    <w:p w14:paraId="7A16D378" w14:textId="77777777" w:rsidR="000B3DC0" w:rsidRDefault="00AD3AA1">
      <w:pPr>
        <w:pStyle w:val="ListParagraph"/>
        <w:numPr>
          <w:ilvl w:val="0"/>
          <w:numId w:val="2"/>
        </w:numPr>
      </w:pPr>
      <w:r>
        <w:t xml:space="preserve">Coach4U manages </w:t>
      </w:r>
      <w:r>
        <w:rPr>
          <w:b/>
          <w:bCs/>
        </w:rPr>
        <w:t>delivery and invoicing</w:t>
      </w:r>
      <w:r>
        <w:t xml:space="preserve"> for </w:t>
      </w:r>
      <w:r>
        <w:rPr>
          <w:b/>
          <w:bCs/>
        </w:rPr>
        <w:t>ThriveHQ memberships</w:t>
      </w:r>
      <w:r>
        <w:t xml:space="preserve"> (not booked through Relate).</w:t>
      </w:r>
    </w:p>
    <w:p w14:paraId="7A16D379" w14:textId="77777777" w:rsidR="000B3DC0" w:rsidRDefault="00AD3AA1">
      <w:pPr>
        <w:pStyle w:val="ListParagraph"/>
        <w:numPr>
          <w:ilvl w:val="0"/>
          <w:numId w:val="2"/>
        </w:numPr>
      </w:pPr>
      <w:r>
        <w:t>Approved Relate session types:</w:t>
      </w:r>
    </w:p>
    <w:p w14:paraId="7A16D37A" w14:textId="77777777" w:rsidR="000B3DC0" w:rsidRDefault="00AD3AA1">
      <w:pPr>
        <w:pStyle w:val="ListParagraph"/>
        <w:numPr>
          <w:ilvl w:val="1"/>
          <w:numId w:val="2"/>
        </w:numPr>
      </w:pPr>
      <w:r>
        <w:rPr>
          <w:b/>
          <w:bCs/>
        </w:rPr>
        <w:t>90-minute appointment</w:t>
      </w:r>
      <w:r>
        <w:t xml:space="preserve"> – $295 incl. GST</w:t>
      </w:r>
    </w:p>
    <w:p w14:paraId="7A16D37B" w14:textId="77777777" w:rsidR="000B3DC0" w:rsidRDefault="00AD3AA1">
      <w:pPr>
        <w:pStyle w:val="ListParagraph"/>
        <w:numPr>
          <w:ilvl w:val="1"/>
          <w:numId w:val="2"/>
        </w:numPr>
      </w:pPr>
      <w:r>
        <w:rPr>
          <w:b/>
          <w:bCs/>
        </w:rPr>
        <w:t>60-minute appointment</w:t>
      </w:r>
      <w:r>
        <w:t xml:space="preserve"> – $200 incl. GST</w:t>
      </w:r>
    </w:p>
    <w:p w14:paraId="7A16D37C" w14:textId="77777777" w:rsidR="000B3DC0" w:rsidRDefault="00AD3AA1">
      <w:pPr>
        <w:pStyle w:val="ListParagraph"/>
        <w:numPr>
          <w:ilvl w:val="0"/>
          <w:numId w:val="2"/>
        </w:numPr>
      </w:pPr>
      <w:r>
        <w:t xml:space="preserve">Relate retains an </w:t>
      </w:r>
      <w:r>
        <w:rPr>
          <w:b/>
          <w:bCs/>
        </w:rPr>
        <w:t>administrative and marketing fee</w:t>
      </w:r>
      <w:r>
        <w:t xml:space="preserve"> in line with the Relate invoicing agreement (effective </w:t>
      </w:r>
      <w:r>
        <w:rPr>
          <w:b/>
          <w:bCs/>
        </w:rPr>
        <w:t>1 March 2025</w:t>
      </w:r>
      <w:r>
        <w:t>).</w:t>
      </w:r>
    </w:p>
    <w:p w14:paraId="7A16D37D" w14:textId="77777777" w:rsidR="000B3DC0" w:rsidRDefault="00AD3AA1">
      <w:pPr>
        <w:pStyle w:val="ListParagraph"/>
        <w:numPr>
          <w:ilvl w:val="0"/>
          <w:numId w:val="2"/>
        </w:numPr>
      </w:pPr>
      <w:r>
        <w:t xml:space="preserve">PORT Level 2 training runs </w:t>
      </w:r>
      <w:r>
        <w:rPr>
          <w:b/>
          <w:bCs/>
        </w:rPr>
        <w:t>Tuesdays 11:00am–1:30pm NZT</w:t>
      </w:r>
      <w:r>
        <w:t xml:space="preserve"> and must be converted to </w:t>
      </w:r>
      <w:r>
        <w:rPr>
          <w:b/>
          <w:bCs/>
        </w:rPr>
        <w:t>AET</w:t>
      </w:r>
      <w:r>
        <w:t xml:space="preserve"> for Cath’s diary.</w:t>
      </w:r>
    </w:p>
    <w:p w14:paraId="7A16D37E" w14:textId="77777777" w:rsidR="000B3DC0" w:rsidRDefault="000B3DC0">
      <w:pPr>
        <w:pBdr>
          <w:top w:val="single" w:sz="12" w:space="0" w:color="auto"/>
        </w:pBdr>
        <w:spacing w:after="0"/>
      </w:pPr>
    </w:p>
    <w:p w14:paraId="7A16D37F" w14:textId="77777777" w:rsidR="000B3DC0" w:rsidRDefault="00AD3AA1">
      <w:pPr>
        <w:pStyle w:val="Heading2"/>
      </w:pPr>
      <w:r>
        <w:t>1. Session Types and Pricing (Client-Facing)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0"/>
        <w:gridCol w:w="1212"/>
        <w:gridCol w:w="1309"/>
        <w:gridCol w:w="1352"/>
        <w:gridCol w:w="2833"/>
      </w:tblGrid>
      <w:tr w:rsidR="000B3DC0" w14:paraId="7A16D385" w14:textId="77777777" w:rsidTr="000B3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16D380" w14:textId="77777777" w:rsidR="000B3DC0" w:rsidRDefault="00AD3AA1">
            <w:r>
              <w:t>Session Type</w:t>
            </w:r>
          </w:p>
        </w:tc>
        <w:tc>
          <w:tcPr>
            <w:tcW w:w="0" w:type="auto"/>
            <w:vAlign w:val="center"/>
          </w:tcPr>
          <w:p w14:paraId="7A16D381" w14:textId="77777777" w:rsidR="000B3DC0" w:rsidRDefault="00AD3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0" w:type="auto"/>
            <w:vAlign w:val="center"/>
          </w:tcPr>
          <w:p w14:paraId="7A16D382" w14:textId="77777777" w:rsidR="000B3DC0" w:rsidRDefault="00AD3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Fee (AUD, incl. GST)</w:t>
            </w:r>
          </w:p>
        </w:tc>
        <w:tc>
          <w:tcPr>
            <w:tcW w:w="0" w:type="auto"/>
            <w:vAlign w:val="center"/>
          </w:tcPr>
          <w:p w14:paraId="7A16D383" w14:textId="77777777" w:rsidR="000B3DC0" w:rsidRDefault="00AD3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Booking Platform</w:t>
            </w:r>
          </w:p>
        </w:tc>
        <w:tc>
          <w:tcPr>
            <w:tcW w:w="0" w:type="auto"/>
            <w:vAlign w:val="center"/>
          </w:tcPr>
          <w:p w14:paraId="7A16D384" w14:textId="77777777" w:rsidR="000B3DC0" w:rsidRDefault="00AD3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B3DC0" w14:paraId="7A16D38B" w14:textId="77777777" w:rsidTr="000B3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16D386" w14:textId="77777777" w:rsidR="000B3DC0" w:rsidRDefault="00AD3AA1">
            <w:r>
              <w:t>Couples Counselling Appointment (Ongoing)</w:t>
            </w:r>
          </w:p>
        </w:tc>
        <w:tc>
          <w:tcPr>
            <w:tcW w:w="0" w:type="auto"/>
            <w:vAlign w:val="center"/>
          </w:tcPr>
          <w:p w14:paraId="7A16D387" w14:textId="77777777" w:rsidR="000B3DC0" w:rsidRDefault="00AD3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 minutes</w:t>
            </w:r>
          </w:p>
        </w:tc>
        <w:tc>
          <w:tcPr>
            <w:tcW w:w="0" w:type="auto"/>
            <w:vAlign w:val="center"/>
          </w:tcPr>
          <w:p w14:paraId="7A16D388" w14:textId="77777777" w:rsidR="000B3DC0" w:rsidRDefault="00AD3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$295</w:t>
            </w:r>
          </w:p>
        </w:tc>
        <w:tc>
          <w:tcPr>
            <w:tcW w:w="0" w:type="auto"/>
            <w:vAlign w:val="center"/>
          </w:tcPr>
          <w:p w14:paraId="7A16D389" w14:textId="77777777" w:rsidR="000B3DC0" w:rsidRDefault="00AD3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Relate (Acuity)</w:t>
            </w:r>
          </w:p>
        </w:tc>
        <w:tc>
          <w:tcPr>
            <w:tcW w:w="0" w:type="auto"/>
            <w:vAlign w:val="center"/>
          </w:tcPr>
          <w:p w14:paraId="7A16D38A" w14:textId="77777777" w:rsidR="000B3DC0" w:rsidRDefault="00AD3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for ongoing couples counselling and relationship support.</w:t>
            </w:r>
          </w:p>
        </w:tc>
      </w:tr>
      <w:tr w:rsidR="000B3DC0" w14:paraId="7A16D391" w14:textId="77777777" w:rsidTr="000B3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16D38C" w14:textId="77777777" w:rsidR="000B3DC0" w:rsidRDefault="00AD3AA1">
            <w:r>
              <w:t>Individual ADHD Coaching (1:1)</w:t>
            </w:r>
          </w:p>
        </w:tc>
        <w:tc>
          <w:tcPr>
            <w:tcW w:w="0" w:type="auto"/>
            <w:vAlign w:val="center"/>
          </w:tcPr>
          <w:p w14:paraId="7A16D38D" w14:textId="77777777" w:rsidR="000B3DC0" w:rsidRDefault="00AD3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 minutes</w:t>
            </w:r>
          </w:p>
        </w:tc>
        <w:tc>
          <w:tcPr>
            <w:tcW w:w="0" w:type="auto"/>
            <w:vAlign w:val="center"/>
          </w:tcPr>
          <w:p w14:paraId="7A16D38E" w14:textId="77777777" w:rsidR="000B3DC0" w:rsidRDefault="00AD3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$200</w:t>
            </w:r>
          </w:p>
        </w:tc>
        <w:tc>
          <w:tcPr>
            <w:tcW w:w="0" w:type="auto"/>
            <w:vAlign w:val="center"/>
          </w:tcPr>
          <w:p w14:paraId="7A16D38F" w14:textId="77777777" w:rsidR="000B3DC0" w:rsidRDefault="00AD3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Relate (Acuity)</w:t>
            </w:r>
          </w:p>
        </w:tc>
        <w:tc>
          <w:tcPr>
            <w:tcW w:w="0" w:type="auto"/>
            <w:vAlign w:val="center"/>
          </w:tcPr>
          <w:p w14:paraId="7A16D390" w14:textId="77777777" w:rsidR="000B3DC0" w:rsidRDefault="00AD3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Counselling-informed ADHD coaching. Not clinical assessment or treatment.</w:t>
            </w:r>
          </w:p>
        </w:tc>
      </w:tr>
    </w:tbl>
    <w:p w14:paraId="7A16D392" w14:textId="77777777" w:rsidR="000B3DC0" w:rsidRDefault="000B3DC0">
      <w:pPr>
        <w:pBdr>
          <w:top w:val="single" w:sz="12" w:space="0" w:color="auto"/>
        </w:pBdr>
        <w:spacing w:after="0"/>
      </w:pPr>
    </w:p>
    <w:p w14:paraId="7A16D393" w14:textId="77777777" w:rsidR="000B3DC0" w:rsidRDefault="00AD3AA1">
      <w:pPr>
        <w:pStyle w:val="Heading2"/>
      </w:pPr>
      <w:r>
        <w:lastRenderedPageBreak/>
        <w:t>2. Appointment Rules and Requirements</w:t>
      </w:r>
    </w:p>
    <w:p w14:paraId="7A16D394" w14:textId="77777777" w:rsidR="000B3DC0" w:rsidRDefault="00AD3AA1">
      <w:pPr>
        <w:pStyle w:val="ListParagraph"/>
        <w:numPr>
          <w:ilvl w:val="0"/>
          <w:numId w:val="3"/>
        </w:numPr>
      </w:pPr>
      <w:r>
        <w:t xml:space="preserve">All appointments must be booked through </w:t>
      </w:r>
      <w:r>
        <w:rPr>
          <w:b/>
          <w:bCs/>
        </w:rPr>
        <w:t>Relate’s Acuity system</w:t>
      </w:r>
      <w:r>
        <w:t xml:space="preserve"> using the correct appointment type.</w:t>
      </w:r>
    </w:p>
    <w:p w14:paraId="7A16D395" w14:textId="77777777" w:rsidR="000B3DC0" w:rsidRDefault="00AD3AA1">
      <w:pPr>
        <w:pStyle w:val="ListParagraph"/>
        <w:numPr>
          <w:ilvl w:val="0"/>
          <w:numId w:val="3"/>
        </w:numPr>
      </w:pPr>
      <w:r>
        <w:t xml:space="preserve">Approved durations through Relate are </w:t>
      </w:r>
      <w:r>
        <w:rPr>
          <w:b/>
          <w:bCs/>
        </w:rPr>
        <w:t>60 minutes</w:t>
      </w:r>
      <w:r>
        <w:t xml:space="preserve"> and </w:t>
      </w:r>
      <w:r>
        <w:rPr>
          <w:b/>
          <w:bCs/>
        </w:rPr>
        <w:t>90 minutes only</w:t>
      </w:r>
      <w:r>
        <w:t>.</w:t>
      </w:r>
    </w:p>
    <w:p w14:paraId="7A16D396" w14:textId="77777777" w:rsidR="000B3DC0" w:rsidRDefault="00AD3AA1">
      <w:pPr>
        <w:pStyle w:val="ListParagraph"/>
        <w:numPr>
          <w:ilvl w:val="0"/>
          <w:numId w:val="3"/>
        </w:numPr>
      </w:pPr>
      <w:r>
        <w:t>Any new appointment type, duration change, or pricing change must be:</w:t>
      </w:r>
    </w:p>
    <w:p w14:paraId="7A16D397" w14:textId="77777777" w:rsidR="000B3DC0" w:rsidRDefault="00AD3AA1">
      <w:pPr>
        <w:pStyle w:val="ListParagraph"/>
        <w:numPr>
          <w:ilvl w:val="1"/>
          <w:numId w:val="3"/>
        </w:numPr>
      </w:pPr>
      <w:r>
        <w:t>Confirmed in writing, and</w:t>
      </w:r>
    </w:p>
    <w:p w14:paraId="7A16D398" w14:textId="77777777" w:rsidR="000B3DC0" w:rsidRDefault="00AD3AA1">
      <w:pPr>
        <w:pStyle w:val="ListParagraph"/>
        <w:numPr>
          <w:ilvl w:val="1"/>
          <w:numId w:val="3"/>
        </w:numPr>
      </w:pPr>
      <w:r>
        <w:t xml:space="preserve">Updated in Acuity </w:t>
      </w:r>
      <w:r>
        <w:rPr>
          <w:b/>
          <w:bCs/>
        </w:rPr>
        <w:t>before</w:t>
      </w:r>
      <w:r>
        <w:t xml:space="preserve"> clients are directed to book.</w:t>
      </w:r>
    </w:p>
    <w:p w14:paraId="7A16D399" w14:textId="77777777" w:rsidR="000B3DC0" w:rsidRDefault="00AD3AA1">
      <w:pPr>
        <w:pStyle w:val="ListParagraph"/>
        <w:numPr>
          <w:ilvl w:val="0"/>
          <w:numId w:val="3"/>
        </w:numPr>
      </w:pPr>
      <w:r>
        <w:t xml:space="preserve">Clients must receive an automated </w:t>
      </w:r>
      <w:r>
        <w:rPr>
          <w:b/>
          <w:bCs/>
        </w:rPr>
        <w:t>booking confirmation email and calendar invitation</w:t>
      </w:r>
      <w:r>
        <w:t xml:space="preserve"> via Acuity.</w:t>
      </w:r>
    </w:p>
    <w:p w14:paraId="7A16D39A" w14:textId="77777777" w:rsidR="000B3DC0" w:rsidRDefault="000B3DC0">
      <w:pPr>
        <w:pBdr>
          <w:top w:val="single" w:sz="12" w:space="0" w:color="auto"/>
        </w:pBdr>
        <w:spacing w:after="0"/>
      </w:pPr>
    </w:p>
    <w:p w14:paraId="7A16D39B" w14:textId="77777777" w:rsidR="000B3DC0" w:rsidRDefault="00AD3AA1">
      <w:pPr>
        <w:pStyle w:val="Heading2"/>
      </w:pPr>
      <w:r>
        <w:t>3. Cancellation Policy (Relate)</w:t>
      </w:r>
    </w:p>
    <w:p w14:paraId="7A16D39C" w14:textId="77777777" w:rsidR="000B3DC0" w:rsidRDefault="00AD3AA1">
      <w:r>
        <w:t xml:space="preserve">Cancellations follow Relate policy. The summary below reflects the Relate invoicing agreement (effective </w:t>
      </w:r>
      <w:r>
        <w:rPr>
          <w:b/>
          <w:bCs/>
        </w:rPr>
        <w:t>1 March 2025</w:t>
      </w:r>
      <w:r>
        <w:t>):</w:t>
      </w:r>
    </w:p>
    <w:p w14:paraId="7A16D39D" w14:textId="77777777" w:rsidR="000B3DC0" w:rsidRDefault="00AD3AA1">
      <w:pPr>
        <w:pStyle w:val="ListParagraph"/>
        <w:numPr>
          <w:ilvl w:val="0"/>
          <w:numId w:val="4"/>
        </w:numPr>
      </w:pPr>
      <w:r>
        <w:t xml:space="preserve">Cancellation with </w:t>
      </w:r>
      <w:r>
        <w:rPr>
          <w:b/>
          <w:bCs/>
        </w:rPr>
        <w:t>less than 48 hours’ notice but more than 2 hours’ notice</w:t>
      </w:r>
      <w:r>
        <w:t xml:space="preserve">: </w:t>
      </w:r>
      <w:r>
        <w:rPr>
          <w:b/>
          <w:bCs/>
        </w:rPr>
        <w:t>$100 partial fee</w:t>
      </w:r>
      <w:r>
        <w:t xml:space="preserve"> applies.</w:t>
      </w:r>
    </w:p>
    <w:p w14:paraId="7A16D39E" w14:textId="77777777" w:rsidR="000B3DC0" w:rsidRDefault="00AD3AA1">
      <w:pPr>
        <w:pStyle w:val="ListParagraph"/>
        <w:numPr>
          <w:ilvl w:val="0"/>
          <w:numId w:val="4"/>
        </w:numPr>
      </w:pPr>
      <w:r>
        <w:t xml:space="preserve">Cancellation with </w:t>
      </w:r>
      <w:r>
        <w:rPr>
          <w:b/>
          <w:bCs/>
        </w:rPr>
        <w:t>less than 2 hours’ notice</w:t>
      </w:r>
      <w:r>
        <w:t xml:space="preserve">: </w:t>
      </w:r>
      <w:r>
        <w:rPr>
          <w:b/>
          <w:bCs/>
        </w:rPr>
        <w:t>Full session fee</w:t>
      </w:r>
      <w:r>
        <w:t xml:space="preserve"> applies.</w:t>
      </w:r>
    </w:p>
    <w:p w14:paraId="7A16D39F" w14:textId="77777777" w:rsidR="000B3DC0" w:rsidRDefault="00AD3AA1">
      <w:pPr>
        <w:pStyle w:val="ListParagraph"/>
        <w:numPr>
          <w:ilvl w:val="0"/>
          <w:numId w:val="4"/>
        </w:numPr>
      </w:pPr>
      <w:r>
        <w:t xml:space="preserve">Rebooking with adequate notice: </w:t>
      </w:r>
      <w:r>
        <w:rPr>
          <w:b/>
          <w:bCs/>
        </w:rPr>
        <w:t>No fee</w:t>
      </w:r>
      <w:r>
        <w:t xml:space="preserve"> applies.</w:t>
      </w:r>
    </w:p>
    <w:p w14:paraId="7A16D3A0" w14:textId="77777777" w:rsidR="000B3DC0" w:rsidRDefault="000B3DC0">
      <w:pPr>
        <w:pBdr>
          <w:top w:val="single" w:sz="12" w:space="0" w:color="auto"/>
        </w:pBdr>
        <w:spacing w:after="0"/>
      </w:pPr>
    </w:p>
    <w:p w14:paraId="7A16D3A1" w14:textId="77777777" w:rsidR="000B3DC0" w:rsidRDefault="00AD3AA1">
      <w:pPr>
        <w:pStyle w:val="Heading2"/>
      </w:pPr>
      <w:r>
        <w:t>4. Relate Fee Structure (Therapist Disbursement)</w:t>
      </w:r>
    </w:p>
    <w:p w14:paraId="7A16D3A2" w14:textId="77777777" w:rsidR="000B3DC0" w:rsidRDefault="00AD3AA1">
      <w:r>
        <w:t xml:space="preserve">In accordance with the Relate.online invoicing agreement (effective </w:t>
      </w:r>
      <w:r>
        <w:rPr>
          <w:b/>
          <w:bCs/>
        </w:rPr>
        <w:t>1 March 2025</w:t>
      </w:r>
      <w:r>
        <w:t>):</w:t>
      </w:r>
    </w:p>
    <w:p w14:paraId="7A16D3A3" w14:textId="77777777" w:rsidR="000B3DC0" w:rsidRDefault="00AD3AA1">
      <w:pPr>
        <w:pStyle w:val="ListParagraph"/>
        <w:numPr>
          <w:ilvl w:val="0"/>
          <w:numId w:val="5"/>
        </w:numPr>
      </w:pPr>
      <w:r>
        <w:t xml:space="preserve">Relate retains an </w:t>
      </w:r>
      <w:r>
        <w:rPr>
          <w:b/>
          <w:bCs/>
        </w:rPr>
        <w:t>Administrative and Marketing Fee</w:t>
      </w:r>
      <w:r>
        <w:t xml:space="preserve"> of </w:t>
      </w:r>
      <w:r>
        <w:rPr>
          <w:b/>
          <w:bCs/>
        </w:rPr>
        <w:t>$60 OR one-third (1/3) of the total appointment cost</w:t>
      </w:r>
      <w:r>
        <w:t>, whichever is lower.</w:t>
      </w:r>
    </w:p>
    <w:p w14:paraId="7A16D3A4" w14:textId="77777777" w:rsidR="000B3DC0" w:rsidRDefault="00AD3AA1">
      <w:pPr>
        <w:pStyle w:val="ListParagraph"/>
        <w:numPr>
          <w:ilvl w:val="0"/>
          <w:numId w:val="5"/>
        </w:numPr>
      </w:pPr>
      <w:r>
        <w:t>The remaining balance is payable to the therapist as the session disbursement.</w:t>
      </w:r>
    </w:p>
    <w:p w14:paraId="7A16D3A5" w14:textId="77777777" w:rsidR="000B3DC0" w:rsidRDefault="00AD3AA1">
      <w:r>
        <w:rPr>
          <w:b/>
          <w:bCs/>
        </w:rPr>
        <w:t>Operational note</w:t>
      </w:r>
    </w:p>
    <w:p w14:paraId="7A16D3A6" w14:textId="77777777" w:rsidR="000B3DC0" w:rsidRDefault="00AD3AA1">
      <w:pPr>
        <w:pStyle w:val="ListParagraph"/>
        <w:numPr>
          <w:ilvl w:val="0"/>
          <w:numId w:val="6"/>
        </w:numPr>
      </w:pPr>
      <w:r>
        <w:t xml:space="preserve">For current session fees ($295 and $200), </w:t>
      </w:r>
      <w:r>
        <w:rPr>
          <w:b/>
          <w:bCs/>
        </w:rPr>
        <w:t>one-third exceeds $60</w:t>
      </w:r>
      <w:r>
        <w:t>.</w:t>
      </w:r>
    </w:p>
    <w:p w14:paraId="7A16D3A7" w14:textId="77777777" w:rsidR="000B3DC0" w:rsidRDefault="00AD3AA1">
      <w:pPr>
        <w:pStyle w:val="ListParagraph"/>
        <w:numPr>
          <w:ilvl w:val="0"/>
          <w:numId w:val="6"/>
        </w:numPr>
      </w:pPr>
      <w:r>
        <w:t xml:space="preserve">Therefore, Relate retains </w:t>
      </w:r>
      <w:r>
        <w:rPr>
          <w:b/>
          <w:bCs/>
        </w:rPr>
        <w:t>$60 per session</w:t>
      </w:r>
      <w:r>
        <w:t xml:space="preserve"> under the agreement.</w:t>
      </w:r>
    </w:p>
    <w:p w14:paraId="7A16D3A8" w14:textId="77777777" w:rsidR="000B3DC0" w:rsidRDefault="000B3DC0">
      <w:pPr>
        <w:pBdr>
          <w:top w:val="single" w:sz="12" w:space="0" w:color="auto"/>
        </w:pBdr>
        <w:spacing w:after="0"/>
      </w:pPr>
    </w:p>
    <w:p w14:paraId="7A16D3A9" w14:textId="77777777" w:rsidR="000B3DC0" w:rsidRDefault="00AD3AA1">
      <w:pPr>
        <w:pStyle w:val="Heading2"/>
      </w:pPr>
      <w:r>
        <w:t>5. Monthly Invoicing Workflow (Relate → Coach4U)</w:t>
      </w:r>
    </w:p>
    <w:p w14:paraId="7A16D3AA" w14:textId="77777777" w:rsidR="000B3DC0" w:rsidRDefault="00AD3AA1">
      <w:pPr>
        <w:pStyle w:val="ListParagraph"/>
        <w:numPr>
          <w:ilvl w:val="0"/>
          <w:numId w:val="7"/>
        </w:numPr>
      </w:pPr>
      <w:r>
        <w:t xml:space="preserve">Relate provides a </w:t>
      </w:r>
      <w:r>
        <w:rPr>
          <w:b/>
          <w:bCs/>
        </w:rPr>
        <w:t>monthly invoice summary</w:t>
      </w:r>
      <w:r>
        <w:t xml:space="preserve"> for therapist review, typically in the </w:t>
      </w:r>
      <w:r>
        <w:rPr>
          <w:b/>
          <w:bCs/>
        </w:rPr>
        <w:t>first week of each new month</w:t>
      </w:r>
      <w:r>
        <w:t>.</w:t>
      </w:r>
    </w:p>
    <w:p w14:paraId="7A16D3AB" w14:textId="77777777" w:rsidR="000B3DC0" w:rsidRDefault="00AD3AA1">
      <w:pPr>
        <w:pStyle w:val="ListParagraph"/>
        <w:numPr>
          <w:ilvl w:val="0"/>
          <w:numId w:val="7"/>
        </w:numPr>
      </w:pPr>
      <w:r>
        <w:t>Coach4U reviews and confirms accuracy, including:</w:t>
      </w:r>
    </w:p>
    <w:p w14:paraId="7A16D3AC" w14:textId="77777777" w:rsidR="000B3DC0" w:rsidRDefault="00AD3AA1">
      <w:pPr>
        <w:pStyle w:val="ListParagraph"/>
        <w:numPr>
          <w:ilvl w:val="1"/>
          <w:numId w:val="7"/>
        </w:numPr>
      </w:pPr>
      <w:r>
        <w:t>Missing sessions</w:t>
      </w:r>
    </w:p>
    <w:p w14:paraId="7A16D3AD" w14:textId="77777777" w:rsidR="000B3DC0" w:rsidRDefault="00AD3AA1">
      <w:pPr>
        <w:pStyle w:val="ListParagraph"/>
        <w:numPr>
          <w:ilvl w:val="1"/>
          <w:numId w:val="7"/>
        </w:numPr>
      </w:pPr>
      <w:r>
        <w:t>Incorrect durations</w:t>
      </w:r>
    </w:p>
    <w:p w14:paraId="7A16D3AE" w14:textId="77777777" w:rsidR="000B3DC0" w:rsidRDefault="00AD3AA1">
      <w:pPr>
        <w:pStyle w:val="ListParagraph"/>
        <w:numPr>
          <w:ilvl w:val="1"/>
          <w:numId w:val="7"/>
        </w:numPr>
      </w:pPr>
      <w:r>
        <w:lastRenderedPageBreak/>
        <w:t>Cancellations or adjustments</w:t>
      </w:r>
    </w:p>
    <w:p w14:paraId="7A16D3AF" w14:textId="77777777" w:rsidR="000B3DC0" w:rsidRDefault="00AD3AA1">
      <w:pPr>
        <w:pStyle w:val="ListParagraph"/>
        <w:numPr>
          <w:ilvl w:val="0"/>
          <w:numId w:val="7"/>
        </w:numPr>
      </w:pPr>
      <w:r>
        <w:t xml:space="preserve">Following approval, Relate processes payments, typically </w:t>
      </w:r>
      <w:r>
        <w:rPr>
          <w:b/>
          <w:bCs/>
        </w:rPr>
        <w:t>mid-month</w:t>
      </w:r>
      <w:r>
        <w:t>.</w:t>
      </w:r>
    </w:p>
    <w:p w14:paraId="7A16D3B0" w14:textId="77777777" w:rsidR="000B3DC0" w:rsidRDefault="00AD3AA1">
      <w:pPr>
        <w:pStyle w:val="ListParagraph"/>
        <w:numPr>
          <w:ilvl w:val="0"/>
          <w:numId w:val="7"/>
        </w:numPr>
      </w:pPr>
      <w:r>
        <w:t xml:space="preserve">Invoice summaries may be provided via </w:t>
      </w:r>
      <w:r>
        <w:rPr>
          <w:b/>
          <w:bCs/>
        </w:rPr>
        <w:t>Google Sheets</w:t>
      </w:r>
      <w:r>
        <w:t xml:space="preserve"> for transparency.</w:t>
      </w:r>
    </w:p>
    <w:p w14:paraId="7A16D3B1" w14:textId="77777777" w:rsidR="000B3DC0" w:rsidRDefault="000B3DC0">
      <w:pPr>
        <w:pBdr>
          <w:top w:val="single" w:sz="12" w:space="0" w:color="auto"/>
        </w:pBdr>
        <w:spacing w:after="0"/>
      </w:pPr>
    </w:p>
    <w:p w14:paraId="7A16D3B2" w14:textId="77777777" w:rsidR="000B3DC0" w:rsidRDefault="00AD3AA1">
      <w:pPr>
        <w:pStyle w:val="Heading2"/>
      </w:pPr>
      <w:r>
        <w:t>6. Payment Processing (Client Side)</w:t>
      </w:r>
    </w:p>
    <w:p w14:paraId="7A16D3B3" w14:textId="77777777" w:rsidR="000B3DC0" w:rsidRDefault="00AD3AA1">
      <w:pPr>
        <w:pStyle w:val="ListParagraph"/>
        <w:numPr>
          <w:ilvl w:val="0"/>
          <w:numId w:val="8"/>
        </w:numPr>
      </w:pPr>
      <w:r>
        <w:t xml:space="preserve">Client payments are processed through </w:t>
      </w:r>
      <w:r>
        <w:rPr>
          <w:b/>
          <w:bCs/>
        </w:rPr>
        <w:t>Relate’s Acuity system</w:t>
      </w:r>
      <w:r>
        <w:t>, in line with Relate booking and payment policy.</w:t>
      </w:r>
    </w:p>
    <w:p w14:paraId="7A16D3B4" w14:textId="77777777" w:rsidR="000B3DC0" w:rsidRDefault="00AD3AA1">
      <w:pPr>
        <w:pStyle w:val="ListParagraph"/>
        <w:numPr>
          <w:ilvl w:val="0"/>
          <w:numId w:val="8"/>
        </w:numPr>
      </w:pPr>
      <w:r>
        <w:rPr>
          <w:b/>
          <w:bCs/>
        </w:rPr>
        <w:t>Payment is generally collected at the conclusion of each session</w:t>
      </w:r>
      <w:r>
        <w:t>, unless otherwise arranged by Relate.</w:t>
      </w:r>
    </w:p>
    <w:p w14:paraId="7A16D3B5" w14:textId="77777777" w:rsidR="000B3DC0" w:rsidRDefault="00AD3AA1">
      <w:pPr>
        <w:pStyle w:val="ListParagraph"/>
        <w:numPr>
          <w:ilvl w:val="0"/>
          <w:numId w:val="8"/>
        </w:numPr>
      </w:pPr>
      <w:r>
        <w:t>Relate may securely store client payment details via Acuity to streamline transactions.</w:t>
      </w:r>
    </w:p>
    <w:p w14:paraId="7A16D3B6" w14:textId="77777777" w:rsidR="000B3DC0" w:rsidRDefault="00AD3AA1">
      <w:pPr>
        <w:pStyle w:val="ListParagraph"/>
        <w:numPr>
          <w:ilvl w:val="0"/>
          <w:numId w:val="8"/>
        </w:numPr>
      </w:pPr>
      <w:r>
        <w:t>If a payment is missing or fails, Relate may follow up directly with the client or request confirmation.</w:t>
      </w:r>
    </w:p>
    <w:p w14:paraId="7A16D3B7" w14:textId="77777777" w:rsidR="000B3DC0" w:rsidRDefault="000B3DC0">
      <w:pPr>
        <w:pBdr>
          <w:top w:val="single" w:sz="12" w:space="0" w:color="auto"/>
        </w:pBdr>
        <w:spacing w:after="0"/>
      </w:pPr>
    </w:p>
    <w:p w14:paraId="7A16D3B8" w14:textId="77777777" w:rsidR="000B3DC0" w:rsidRDefault="00AD3AA1">
      <w:pPr>
        <w:pStyle w:val="Heading2"/>
      </w:pPr>
      <w:r>
        <w:t>7. Communication and Escalation</w:t>
      </w:r>
    </w:p>
    <w:p w14:paraId="7A16D3B9" w14:textId="77777777" w:rsidR="000B3DC0" w:rsidRDefault="00AD3AA1">
      <w:pPr>
        <w:pStyle w:val="ListParagraph"/>
        <w:numPr>
          <w:ilvl w:val="0"/>
          <w:numId w:val="9"/>
        </w:numPr>
      </w:pPr>
      <w:r>
        <w:t xml:space="preserve">For smooth administration, include </w:t>
      </w:r>
      <w:r>
        <w:rPr>
          <w:b/>
          <w:bCs/>
        </w:rPr>
        <w:t>Lou (Coach4U Admin)</w:t>
      </w:r>
      <w:r>
        <w:t xml:space="preserve"> on relevant administrative emails or liaise directly.</w:t>
      </w:r>
    </w:p>
    <w:p w14:paraId="7A16D3BA" w14:textId="77777777" w:rsidR="000B3DC0" w:rsidRDefault="00AD3AA1">
      <w:pPr>
        <w:pStyle w:val="ListParagraph"/>
        <w:numPr>
          <w:ilvl w:val="0"/>
          <w:numId w:val="9"/>
        </w:numPr>
      </w:pPr>
      <w:r>
        <w:t>If a booking issue arises (incorrect links, wrong therapist page, missing appointment type):</w:t>
      </w:r>
    </w:p>
    <w:p w14:paraId="7A16D3BB" w14:textId="77777777" w:rsidR="000B3DC0" w:rsidRDefault="00AD3AA1">
      <w:pPr>
        <w:pStyle w:val="ListParagraph"/>
        <w:numPr>
          <w:ilvl w:val="1"/>
          <w:numId w:val="9"/>
        </w:numPr>
      </w:pPr>
      <w:r>
        <w:t xml:space="preserve">Notify </w:t>
      </w:r>
      <w:r>
        <w:rPr>
          <w:b/>
          <w:bCs/>
        </w:rPr>
        <w:t>Dan or Relate admin</w:t>
      </w:r>
      <w:r>
        <w:t xml:space="preserve"> promptly, and</w:t>
      </w:r>
    </w:p>
    <w:p w14:paraId="7A16D3BC" w14:textId="77777777" w:rsidR="000B3DC0" w:rsidRDefault="00AD3AA1">
      <w:pPr>
        <w:pStyle w:val="ListParagraph"/>
        <w:numPr>
          <w:ilvl w:val="1"/>
          <w:numId w:val="9"/>
        </w:numPr>
      </w:pPr>
      <w:r>
        <w:t>Include screenshots or direct links where possible.</w:t>
      </w:r>
    </w:p>
    <w:p w14:paraId="7A16D3BD" w14:textId="77777777" w:rsidR="000B3DC0" w:rsidRDefault="00AD3AA1">
      <w:pPr>
        <w:pStyle w:val="ListParagraph"/>
        <w:numPr>
          <w:ilvl w:val="0"/>
          <w:numId w:val="9"/>
        </w:numPr>
      </w:pPr>
      <w:r>
        <w:t xml:space="preserve">Any pricing or structural changes must be </w:t>
      </w:r>
      <w:r>
        <w:rPr>
          <w:b/>
          <w:bCs/>
        </w:rPr>
        <w:t>confirmed in writing</w:t>
      </w:r>
      <w:r>
        <w:t xml:space="preserve"> before being implemented on the website or in Acuity.</w:t>
      </w:r>
    </w:p>
    <w:p w14:paraId="7A16D3BE" w14:textId="77777777" w:rsidR="000B3DC0" w:rsidRDefault="000B3DC0">
      <w:pPr>
        <w:pBdr>
          <w:top w:val="single" w:sz="12" w:space="0" w:color="auto"/>
        </w:pBdr>
        <w:spacing w:after="0"/>
      </w:pPr>
    </w:p>
    <w:p w14:paraId="7A16D3BF" w14:textId="77777777" w:rsidR="000B3DC0" w:rsidRDefault="00AD3AA1">
      <w:pPr>
        <w:pStyle w:val="Heading2"/>
      </w:pPr>
      <w:r>
        <w:t>8. Timing and New Zealand Time (NZT) Awareness</w:t>
      </w:r>
    </w:p>
    <w:p w14:paraId="7A16D3C0" w14:textId="77777777" w:rsidR="000B3DC0" w:rsidRDefault="00AD3AA1">
      <w:pPr>
        <w:pStyle w:val="ListParagraph"/>
        <w:numPr>
          <w:ilvl w:val="0"/>
          <w:numId w:val="10"/>
        </w:numPr>
      </w:pPr>
      <w:r>
        <w:t xml:space="preserve">Relate communications may default to </w:t>
      </w:r>
      <w:r>
        <w:rPr>
          <w:b/>
          <w:bCs/>
        </w:rPr>
        <w:t>New Zealand Time (NZT)</w:t>
      </w:r>
      <w:r>
        <w:t>.</w:t>
      </w:r>
    </w:p>
    <w:p w14:paraId="7A16D3C1" w14:textId="77777777" w:rsidR="000B3DC0" w:rsidRDefault="00AD3AA1">
      <w:pPr>
        <w:pStyle w:val="ListParagraph"/>
        <w:numPr>
          <w:ilvl w:val="0"/>
          <w:numId w:val="10"/>
        </w:numPr>
      </w:pPr>
      <w:r>
        <w:t xml:space="preserve">All sessions must be entered into </w:t>
      </w:r>
      <w:r>
        <w:rPr>
          <w:b/>
          <w:bCs/>
        </w:rPr>
        <w:t>Cath’s diary in Australian Eastern Time (AET)</w:t>
      </w:r>
      <w:r>
        <w:t>.</w:t>
      </w:r>
    </w:p>
    <w:p w14:paraId="7A16D3C2" w14:textId="77777777" w:rsidR="000B3DC0" w:rsidRDefault="00AD3AA1">
      <w:pPr>
        <w:pStyle w:val="ListParagraph"/>
        <w:numPr>
          <w:ilvl w:val="0"/>
          <w:numId w:val="10"/>
        </w:numPr>
      </w:pPr>
      <w:r>
        <w:t xml:space="preserve">Where there is any ambiguity, confirm the </w:t>
      </w:r>
      <w:r>
        <w:rPr>
          <w:b/>
          <w:bCs/>
        </w:rPr>
        <w:t>timezone in writing</w:t>
      </w:r>
      <w:r>
        <w:t xml:space="preserve"> before sending calendar holds or confirmations.</w:t>
      </w:r>
    </w:p>
    <w:p w14:paraId="7A16D3C3" w14:textId="77777777" w:rsidR="000B3DC0" w:rsidRDefault="000B3DC0">
      <w:pPr>
        <w:pBdr>
          <w:top w:val="single" w:sz="12" w:space="0" w:color="auto"/>
        </w:pBdr>
        <w:spacing w:after="0"/>
      </w:pPr>
    </w:p>
    <w:p w14:paraId="7A16D3C4" w14:textId="77777777" w:rsidR="000B3DC0" w:rsidRDefault="00AD3AA1">
      <w:pPr>
        <w:pStyle w:val="Heading2"/>
      </w:pPr>
      <w:r>
        <w:t>9. Website and Links (SharePoint Source)</w:t>
      </w:r>
    </w:p>
    <w:p w14:paraId="7A16D3C5" w14:textId="77777777" w:rsidR="000B3DC0" w:rsidRDefault="00AD3AA1">
      <w:r>
        <w:t>Relate website and booking link information is stored in Coach4U SharePoint for internal reference.</w:t>
      </w:r>
    </w:p>
    <w:p w14:paraId="7A16D3C6" w14:textId="77777777" w:rsidR="000B3DC0" w:rsidRDefault="00AD3AA1">
      <w:pPr>
        <w:pStyle w:val="ListParagraph"/>
        <w:numPr>
          <w:ilvl w:val="0"/>
          <w:numId w:val="11"/>
        </w:numPr>
      </w:pPr>
      <w:r>
        <w:lastRenderedPageBreak/>
        <w:t xml:space="preserve">Coach4U SharePoint (Business Site): </w:t>
      </w:r>
      <w:hyperlink r:id="rId8" w:history="1">
        <w:r>
          <w:rPr>
            <w:rStyle w:val="Hyperlink"/>
          </w:rPr>
          <w:t>https://netorgft4053847\.sharepoint\.com/sites/Clients\-ReferralStrategyHub/SitePages/Home\.aspx</w:t>
        </w:r>
      </w:hyperlink>
    </w:p>
    <w:p w14:paraId="7A16D3C7" w14:textId="77777777" w:rsidR="000B3DC0" w:rsidRDefault="00AD3AA1">
      <w:pPr>
        <w:pStyle w:val="ListParagraph"/>
        <w:numPr>
          <w:ilvl w:val="0"/>
          <w:numId w:val="11"/>
        </w:numPr>
      </w:pPr>
      <w:r>
        <w:t xml:space="preserve">Relate Website: </w:t>
      </w:r>
      <w:hyperlink r:id="rId9" w:history="1">
        <w:r>
          <w:rPr>
            <w:rStyle w:val="Hyperlink"/>
          </w:rPr>
          <w:t>https://relate\.online/</w:t>
        </w:r>
      </w:hyperlink>
    </w:p>
    <w:p w14:paraId="7A16D3C8" w14:textId="77777777" w:rsidR="000B3DC0" w:rsidRDefault="000B3DC0">
      <w:pPr>
        <w:pBdr>
          <w:top w:val="single" w:sz="12" w:space="0" w:color="auto"/>
        </w:pBdr>
        <w:spacing w:after="0"/>
      </w:pPr>
    </w:p>
    <w:p w14:paraId="7A16D3C9" w14:textId="77777777" w:rsidR="000B3DC0" w:rsidRDefault="00AD3AA1">
      <w:pPr>
        <w:pStyle w:val="Heading2"/>
      </w:pPr>
      <w:r>
        <w:t>10. Key Relate Contacts (Operational)</w:t>
      </w:r>
    </w:p>
    <w:p w14:paraId="7A16D3CA" w14:textId="77777777" w:rsidR="000B3DC0" w:rsidRDefault="00AD3AA1">
      <w:r>
        <w:rPr>
          <w:b/>
          <w:bCs/>
        </w:rPr>
        <w:t>Steven Dromgool</w:t>
      </w:r>
      <w:r>
        <w:t xml:space="preserve"> – Relate Supervisor</w:t>
      </w:r>
    </w:p>
    <w:p w14:paraId="7A16D3CB" w14:textId="77777777" w:rsidR="000B3DC0" w:rsidRDefault="00AD3AA1">
      <w:r>
        <w:t xml:space="preserve">Email: </w:t>
      </w:r>
      <w:hyperlink r:id="rId10" w:history="1">
        <w:r>
          <w:rPr>
            <w:rStyle w:val="Hyperlink"/>
          </w:rPr>
          <w:t>steven@relate.online</w:t>
        </w:r>
      </w:hyperlink>
    </w:p>
    <w:p w14:paraId="7A16D3CC" w14:textId="77777777" w:rsidR="000B3DC0" w:rsidRDefault="00AD3AA1">
      <w:r>
        <w:t>Phone: 020 4735283</w:t>
      </w:r>
    </w:p>
    <w:p w14:paraId="7A16D3CD" w14:textId="77777777" w:rsidR="000B3DC0" w:rsidRDefault="00AD3AA1">
      <w:r>
        <w:t xml:space="preserve">Relate Page: </w:t>
      </w:r>
      <w:hyperlink r:id="rId11" w:history="1">
        <w:r>
          <w:rPr>
            <w:rStyle w:val="Hyperlink"/>
          </w:rPr>
          <w:t>https://relate\.online/collections/steven\-dromgool</w:t>
        </w:r>
      </w:hyperlink>
    </w:p>
    <w:p w14:paraId="7A16D3CE" w14:textId="77777777" w:rsidR="000B3DC0" w:rsidRDefault="00AD3AA1">
      <w:r>
        <w:rPr>
          <w:b/>
          <w:bCs/>
        </w:rPr>
        <w:t>Dan Gummo</w:t>
      </w:r>
      <w:r>
        <w:t xml:space="preserve"> – Relate Practice Manager</w:t>
      </w:r>
    </w:p>
    <w:p w14:paraId="7A16D3CF" w14:textId="77777777" w:rsidR="000B3DC0" w:rsidRDefault="00AD3AA1">
      <w:r>
        <w:t xml:space="preserve">Email: </w:t>
      </w:r>
      <w:hyperlink r:id="rId12" w:history="1">
        <w:r>
          <w:rPr>
            <w:rStyle w:val="Hyperlink"/>
          </w:rPr>
          <w:t>dan@relate.online</w:t>
        </w:r>
      </w:hyperlink>
    </w:p>
    <w:p w14:paraId="7A16D3D0" w14:textId="77777777" w:rsidR="000B3DC0" w:rsidRDefault="00AD3AA1">
      <w:r>
        <w:t xml:space="preserve">Relate Appointments Page: </w:t>
      </w:r>
      <w:hyperlink r:id="rId13" w:history="1">
        <w:r>
          <w:rPr>
            <w:rStyle w:val="Hyperlink"/>
          </w:rPr>
          <w:t>https://relate\.online/collections/dan\-appointments</w:t>
        </w:r>
      </w:hyperlink>
    </w:p>
    <w:p w14:paraId="7A16D3D1" w14:textId="77777777" w:rsidR="000B3DC0" w:rsidRDefault="000B3DC0">
      <w:pPr>
        <w:pBdr>
          <w:top w:val="single" w:sz="12" w:space="0" w:color="auto"/>
        </w:pBdr>
        <w:spacing w:after="0"/>
      </w:pPr>
    </w:p>
    <w:p w14:paraId="7A16D3D2" w14:textId="77777777" w:rsidR="000B3DC0" w:rsidRDefault="00AD3AA1">
      <w:pPr>
        <w:pStyle w:val="Heading2"/>
      </w:pPr>
      <w:r>
        <w:t>11. Change Control and Versioning</w:t>
      </w:r>
    </w:p>
    <w:p w14:paraId="7A16D3D3" w14:textId="77777777" w:rsidR="000B3DC0" w:rsidRDefault="00AD3AA1">
      <w:pPr>
        <w:pStyle w:val="ListParagraph"/>
        <w:numPr>
          <w:ilvl w:val="0"/>
          <w:numId w:val="12"/>
        </w:numPr>
      </w:pPr>
      <w:r>
        <w:t xml:space="preserve">This document is the </w:t>
      </w:r>
      <w:r>
        <w:rPr>
          <w:b/>
          <w:bCs/>
        </w:rPr>
        <w:t>single source of truth</w:t>
      </w:r>
      <w:r>
        <w:t xml:space="preserve"> for all Relate-related operational matters involving Cath Baker / Coach4U.</w:t>
      </w:r>
    </w:p>
    <w:p w14:paraId="7A16D3D4" w14:textId="77777777" w:rsidR="000B3DC0" w:rsidRDefault="00AD3AA1">
      <w:pPr>
        <w:pStyle w:val="ListParagraph"/>
        <w:numPr>
          <w:ilvl w:val="0"/>
          <w:numId w:val="12"/>
        </w:numPr>
      </w:pPr>
      <w:r>
        <w:t xml:space="preserve">Any changes to </w:t>
      </w:r>
      <w:r>
        <w:rPr>
          <w:b/>
          <w:bCs/>
        </w:rPr>
        <w:t>pricing, session types, durations, invoicing, payment handling, or delivery arrangements</w:t>
      </w:r>
      <w:r>
        <w:t xml:space="preserve"> must:</w:t>
      </w:r>
    </w:p>
    <w:p w14:paraId="7A16D3D5" w14:textId="77777777" w:rsidR="000B3DC0" w:rsidRDefault="00AD3AA1">
      <w:pPr>
        <w:pStyle w:val="ListParagraph"/>
        <w:numPr>
          <w:ilvl w:val="1"/>
          <w:numId w:val="12"/>
        </w:numPr>
      </w:pPr>
      <w:r>
        <w:t>Be confirmed in writing between Relate and Coach4U, and</w:t>
      </w:r>
    </w:p>
    <w:p w14:paraId="7A16D3D6" w14:textId="77777777" w:rsidR="000B3DC0" w:rsidRDefault="00AD3AA1">
      <w:pPr>
        <w:pStyle w:val="ListParagraph"/>
        <w:numPr>
          <w:ilvl w:val="1"/>
          <w:numId w:val="12"/>
        </w:numPr>
      </w:pPr>
      <w:r>
        <w:t xml:space="preserve">Be reflected in this document </w:t>
      </w:r>
      <w:r>
        <w:rPr>
          <w:b/>
          <w:bCs/>
        </w:rPr>
        <w:t>before</w:t>
      </w:r>
      <w:r>
        <w:t xml:space="preserve"> implementation.</w:t>
      </w:r>
    </w:p>
    <w:p w14:paraId="7A16D3D7" w14:textId="77777777" w:rsidR="000B3DC0" w:rsidRDefault="00AD3AA1">
      <w:pPr>
        <w:pStyle w:val="ListParagraph"/>
        <w:numPr>
          <w:ilvl w:val="0"/>
          <w:numId w:val="12"/>
        </w:numPr>
      </w:pPr>
      <w:r>
        <w:t>Verbal agreements or email discussions do not override this document unless the document is updated accordingly.</w:t>
      </w:r>
    </w:p>
    <w:p w14:paraId="7A16D3D8" w14:textId="77777777" w:rsidR="000B3DC0" w:rsidRDefault="00AD3AA1">
      <w:pPr>
        <w:pStyle w:val="ListParagraph"/>
        <w:numPr>
          <w:ilvl w:val="0"/>
          <w:numId w:val="12"/>
        </w:numPr>
      </w:pPr>
      <w:r>
        <w:t>SharePoint version history is the authoritative record of all changes.</w:t>
      </w:r>
    </w:p>
    <w:p w14:paraId="7A16D3D9" w14:textId="77777777" w:rsidR="000B3DC0" w:rsidRDefault="000B3DC0">
      <w:pPr>
        <w:pBdr>
          <w:top w:val="single" w:sz="12" w:space="0" w:color="auto"/>
        </w:pBdr>
        <w:spacing w:after="0"/>
      </w:pPr>
    </w:p>
    <w:p w14:paraId="7A16D3DA" w14:textId="77777777" w:rsidR="000B3DC0" w:rsidRDefault="00AD3AA1">
      <w:r>
        <w:rPr>
          <w:i/>
          <w:iCs/>
        </w:rPr>
        <w:t>This document is intended for internal operational use and should be referenced for all Relate-related bookings, invoicing, and administrative decisions involving Cath Baker / Coach4U.</w:t>
      </w:r>
    </w:p>
    <w:sectPr w:rsidR="000B3D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4CE"/>
    <w:multiLevelType w:val="hybridMultilevel"/>
    <w:tmpl w:val="F2EC06F4"/>
    <w:lvl w:ilvl="0" w:tplc="FC98D5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7610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E54E1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5F80C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2CA1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0A13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D9CFA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E6683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44887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5570950"/>
    <w:multiLevelType w:val="hybridMultilevel"/>
    <w:tmpl w:val="0BF04E24"/>
    <w:lvl w:ilvl="0" w:tplc="244CC8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AE5B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EA409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7AEC4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8E5D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AA29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32DE9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AA2F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2491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7685E72"/>
    <w:multiLevelType w:val="hybridMultilevel"/>
    <w:tmpl w:val="00CE22DE"/>
    <w:lvl w:ilvl="0" w:tplc="DF648F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1817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D6D7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2C90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9369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025F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7258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603B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710CA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52E1EA2"/>
    <w:multiLevelType w:val="hybridMultilevel"/>
    <w:tmpl w:val="C37635C6"/>
    <w:lvl w:ilvl="0" w:tplc="5A04B2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C01A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5022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6AC1C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4222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8872E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3C02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ACE6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2C9C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CAC32B3"/>
    <w:multiLevelType w:val="hybridMultilevel"/>
    <w:tmpl w:val="65C00BAA"/>
    <w:lvl w:ilvl="0" w:tplc="F40E79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B1ADD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5E61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8AAEA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44CED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2047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AA93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BC6E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F832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55FB3901"/>
    <w:multiLevelType w:val="hybridMultilevel"/>
    <w:tmpl w:val="3BB26A38"/>
    <w:lvl w:ilvl="0" w:tplc="57221D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828E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DE96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402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5FCA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9A602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790AE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B7A26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CC294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81021C3"/>
    <w:multiLevelType w:val="hybridMultilevel"/>
    <w:tmpl w:val="CCC2A5CA"/>
    <w:lvl w:ilvl="0" w:tplc="B5063B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B3656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9262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1011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3AD5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B6B6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D56CC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58E4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3AC9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8B905BC"/>
    <w:multiLevelType w:val="hybridMultilevel"/>
    <w:tmpl w:val="96BAF128"/>
    <w:lvl w:ilvl="0" w:tplc="3CAACF1C">
      <w:start w:val="1"/>
      <w:numFmt w:val="bullet"/>
      <w:lvlText w:val="●"/>
      <w:lvlJc w:val="left"/>
      <w:pPr>
        <w:ind w:left="720" w:hanging="360"/>
      </w:pPr>
    </w:lvl>
    <w:lvl w:ilvl="1" w:tplc="DFA6A8C0">
      <w:start w:val="1"/>
      <w:numFmt w:val="bullet"/>
      <w:lvlText w:val="○"/>
      <w:lvlJc w:val="left"/>
      <w:pPr>
        <w:ind w:left="1440" w:hanging="360"/>
      </w:pPr>
    </w:lvl>
    <w:lvl w:ilvl="2" w:tplc="586808D8">
      <w:start w:val="1"/>
      <w:numFmt w:val="bullet"/>
      <w:lvlText w:val="■"/>
      <w:lvlJc w:val="left"/>
      <w:pPr>
        <w:ind w:left="2160" w:hanging="360"/>
      </w:pPr>
    </w:lvl>
    <w:lvl w:ilvl="3" w:tplc="BEDCB186">
      <w:start w:val="1"/>
      <w:numFmt w:val="bullet"/>
      <w:lvlText w:val="●"/>
      <w:lvlJc w:val="left"/>
      <w:pPr>
        <w:ind w:left="2880" w:hanging="360"/>
      </w:pPr>
    </w:lvl>
    <w:lvl w:ilvl="4" w:tplc="CEF664CE">
      <w:start w:val="1"/>
      <w:numFmt w:val="bullet"/>
      <w:lvlText w:val="○"/>
      <w:lvlJc w:val="left"/>
      <w:pPr>
        <w:ind w:left="3600" w:hanging="360"/>
      </w:pPr>
    </w:lvl>
    <w:lvl w:ilvl="5" w:tplc="ACB405A8">
      <w:start w:val="1"/>
      <w:numFmt w:val="bullet"/>
      <w:lvlText w:val="■"/>
      <w:lvlJc w:val="left"/>
      <w:pPr>
        <w:ind w:left="4320" w:hanging="360"/>
      </w:pPr>
    </w:lvl>
    <w:lvl w:ilvl="6" w:tplc="71983BAC">
      <w:start w:val="1"/>
      <w:numFmt w:val="bullet"/>
      <w:lvlText w:val="●"/>
      <w:lvlJc w:val="left"/>
      <w:pPr>
        <w:ind w:left="5040" w:hanging="360"/>
      </w:pPr>
    </w:lvl>
    <w:lvl w:ilvl="7" w:tplc="863E7108">
      <w:start w:val="1"/>
      <w:numFmt w:val="bullet"/>
      <w:lvlText w:val="●"/>
      <w:lvlJc w:val="left"/>
      <w:pPr>
        <w:ind w:left="5760" w:hanging="360"/>
      </w:pPr>
    </w:lvl>
    <w:lvl w:ilvl="8" w:tplc="A7B689C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CE34143"/>
    <w:multiLevelType w:val="hybridMultilevel"/>
    <w:tmpl w:val="DC0692CC"/>
    <w:lvl w:ilvl="0" w:tplc="49AA7A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66693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07C34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0CDF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4A6A3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8619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B873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28A59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66CD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4CE0BD4"/>
    <w:multiLevelType w:val="hybridMultilevel"/>
    <w:tmpl w:val="F5C049DE"/>
    <w:lvl w:ilvl="0" w:tplc="4462CF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5434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F2412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28E9F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C7A69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CECB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7ECB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8C89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1200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5A473CC"/>
    <w:multiLevelType w:val="hybridMultilevel"/>
    <w:tmpl w:val="53D0E6AC"/>
    <w:lvl w:ilvl="0" w:tplc="D982CE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A7806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AEEB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386C5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F0B5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EE66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8E2C6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95825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3BEC1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780E0893"/>
    <w:multiLevelType w:val="hybridMultilevel"/>
    <w:tmpl w:val="63CADB26"/>
    <w:lvl w:ilvl="0" w:tplc="BAB09F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F807E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36C1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2307B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C50D4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26627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220A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EE74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D603F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61377393">
    <w:abstractNumId w:val="7"/>
    <w:lvlOverride w:ilvl="0">
      <w:startOverride w:val="1"/>
    </w:lvlOverride>
  </w:num>
  <w:num w:numId="2" w16cid:durableId="170730074">
    <w:abstractNumId w:val="5"/>
  </w:num>
  <w:num w:numId="3" w16cid:durableId="1048645612">
    <w:abstractNumId w:val="10"/>
  </w:num>
  <w:num w:numId="4" w16cid:durableId="996225898">
    <w:abstractNumId w:val="4"/>
  </w:num>
  <w:num w:numId="5" w16cid:durableId="1150755761">
    <w:abstractNumId w:val="0"/>
  </w:num>
  <w:num w:numId="6" w16cid:durableId="851602741">
    <w:abstractNumId w:val="11"/>
  </w:num>
  <w:num w:numId="7" w16cid:durableId="216168674">
    <w:abstractNumId w:val="9"/>
  </w:num>
  <w:num w:numId="8" w16cid:durableId="1946229480">
    <w:abstractNumId w:val="1"/>
  </w:num>
  <w:num w:numId="9" w16cid:durableId="205680645">
    <w:abstractNumId w:val="3"/>
  </w:num>
  <w:num w:numId="10" w16cid:durableId="513425595">
    <w:abstractNumId w:val="2"/>
  </w:num>
  <w:num w:numId="11" w16cid:durableId="2123112395">
    <w:abstractNumId w:val="8"/>
  </w:num>
  <w:num w:numId="12" w16cid:durableId="20907322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DC0"/>
    <w:rsid w:val="000B3DC0"/>
    <w:rsid w:val="006023E8"/>
    <w:rsid w:val="00603335"/>
    <w:rsid w:val="00AD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D371"/>
  <w15:docId w15:val="{2D3C8F60-06F2-468E-84DD-B4793F0C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torgft4053847\.sharepoint\.com/sites/Clients\-ReferralStrategyHub/SitePages/Home\.aspx" TargetMode="External"/><Relationship Id="rId13" Type="http://schemas.openxmlformats.org/officeDocument/2006/relationships/hyperlink" Target="https://relate\.online/collections/dan\-appointment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dan@relate.onlin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elate\.online/collections/steven\-dromgool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steven@relate.onlin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relate\.onlin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6C2708DAFE4F997A288698E51DD5" ma:contentTypeVersion="10" ma:contentTypeDescription="Create a new document." ma:contentTypeScope="" ma:versionID="c2a0ab41269a2485e126d0d724253104">
  <xsd:schema xmlns:xsd="http://www.w3.org/2001/XMLSchema" xmlns:xs="http://www.w3.org/2001/XMLSchema" xmlns:p="http://schemas.microsoft.com/office/2006/metadata/properties" xmlns:ns2="17729c34-1eca-4ecb-914b-b364016abad2" targetNamespace="http://schemas.microsoft.com/office/2006/metadata/properties" ma:root="true" ma:fieldsID="3d0fce4ee6915a5905b4c88452a1b2ee" ns2:_="">
    <xsd:import namespace="17729c34-1eca-4ecb-914b-b364016ab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29c34-1eca-4ecb-914b-b364016ab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9152aa-7b1a-4dcf-b912-e1d4428dc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29c34-1eca-4ecb-914b-b364016aba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A5B753-6164-4B2A-9462-776AEE675D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C04F14-FDB3-48BD-83E2-81553F3A2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729c34-1eca-4ecb-914b-b364016ab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0ACF55-FBE4-4E4D-9A5B-7F7CFF75DADC}">
  <ds:schemaRefs>
    <ds:schemaRef ds:uri="http://schemas.microsoft.com/office/2006/metadata/properties"/>
    <ds:schemaRef ds:uri="http://schemas.microsoft.com/office/infopath/2007/PartnerControls"/>
    <ds:schemaRef ds:uri="17729c34-1eca-4ecb-914b-b364016aba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20260130_relate_source_of_truth_pricing_session_invoicing_operational.docx</dc:title>
  <dc:creator>Un-named</dc:creator>
  <cp:lastModifiedBy>Cath Baker - Coach4U</cp:lastModifiedBy>
  <cp:revision>2</cp:revision>
  <dcterms:created xsi:type="dcterms:W3CDTF">2026-01-30T05:17:00Z</dcterms:created>
  <dcterms:modified xsi:type="dcterms:W3CDTF">2026-03-17T11:17:00Z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0x010100AB866C2708DAFE4F997A288698E51DD5</vt:lpwstr>
  </property>
  <property fmtid="{D5CDD505-2E9C-101B-9397-08002B2CF9AE}" pid="3" name="docLang">
    <vt:lpwstr>en</vt:lpwstr>
  </property>
  <property fmtid="{D5CDD505-2E9C-101B-9397-08002B2CF9AE}" pid="4" name="Order">
    <vt:r8>6785900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</Properties>
</file>