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E56726" w14:textId="5387C9E8" w:rsidR="00F21926" w:rsidRDefault="00F21926">
      <w:pPr>
        <w:rPr>
          <w:rFonts w:ascii="Cambria" w:hAnsi="Cambria"/>
        </w:rPr>
      </w:pPr>
      <w:r>
        <w:rPr>
          <w:rFonts w:ascii="Cambria" w:hAnsi="Cambria"/>
        </w:rPr>
        <w:t>Dear Professor Khattab,</w:t>
      </w:r>
    </w:p>
    <w:p w14:paraId="49BC1598" w14:textId="0BE4AEA5" w:rsidR="00F21926" w:rsidRDefault="00F21926" w:rsidP="00F21926">
      <w:pPr>
        <w:rPr>
          <w:rFonts w:ascii="Cambria" w:hAnsi="Cambria"/>
        </w:rPr>
      </w:pPr>
      <w:r w:rsidRPr="00F21926">
        <w:rPr>
          <w:rFonts w:ascii="Cambria" w:hAnsi="Cambria"/>
        </w:rPr>
        <w:t>I am very grateful to you and the</w:t>
      </w:r>
      <w:r>
        <w:rPr>
          <w:rFonts w:ascii="Cambria" w:hAnsi="Cambria"/>
        </w:rPr>
        <w:t xml:space="preserve"> two</w:t>
      </w:r>
      <w:r w:rsidRPr="00F21926">
        <w:rPr>
          <w:rFonts w:ascii="Cambria" w:hAnsi="Cambria"/>
        </w:rPr>
        <w:t xml:space="preserve"> reviewers for your constructive and thoughtful comments on this manuscript. I found the criticism to be insightful and I have done my best to address each comment thoroughly. Below you will find a copy of the reviewer comments in </w:t>
      </w:r>
      <w:r w:rsidRPr="00F21926">
        <w:rPr>
          <w:rFonts w:ascii="Cambria" w:hAnsi="Cambria"/>
          <w:color w:val="4EA72E" w:themeColor="accent6"/>
        </w:rPr>
        <w:t>green</w:t>
      </w:r>
      <w:r w:rsidRPr="00F21926">
        <w:rPr>
          <w:rFonts w:ascii="Cambria" w:hAnsi="Cambria"/>
        </w:rPr>
        <w:t xml:space="preserve">, followed by my responses in black, with newly added text </w:t>
      </w:r>
      <w:r w:rsidRPr="00F21926">
        <w:rPr>
          <w:rFonts w:ascii="Cambria" w:hAnsi="Cambria"/>
          <w:i/>
          <w:iCs/>
        </w:rPr>
        <w:t>italicized</w:t>
      </w:r>
      <w:r w:rsidRPr="00F21926">
        <w:rPr>
          <w:rFonts w:ascii="Cambria" w:hAnsi="Cambria"/>
        </w:rPr>
        <w:t>, where relevant.</w:t>
      </w:r>
      <w:r w:rsidR="003F2969">
        <w:rPr>
          <w:rFonts w:ascii="Cambria" w:hAnsi="Cambria"/>
        </w:rPr>
        <w:t xml:space="preserve"> The relevant sections are highlighted in </w:t>
      </w:r>
      <w:r w:rsidR="003F2969" w:rsidRPr="003F2969">
        <w:rPr>
          <w:rFonts w:ascii="Cambria" w:hAnsi="Cambria"/>
          <w:highlight w:val="yellow"/>
        </w:rPr>
        <w:t>yellow</w:t>
      </w:r>
      <w:r w:rsidR="003F2969">
        <w:rPr>
          <w:rFonts w:ascii="Cambria" w:hAnsi="Cambria"/>
        </w:rPr>
        <w:t>?? in the main text.</w:t>
      </w:r>
    </w:p>
    <w:p w14:paraId="06DC953C" w14:textId="6F0D9FEE" w:rsidR="00025DAD" w:rsidRPr="00F21926" w:rsidRDefault="00025DAD" w:rsidP="00F21926">
      <w:pPr>
        <w:rPr>
          <w:rFonts w:ascii="Cambria" w:hAnsi="Cambria"/>
        </w:rPr>
      </w:pPr>
      <w:r>
        <w:rPr>
          <w:rFonts w:ascii="Cambria" w:hAnsi="Cambria"/>
        </w:rPr>
        <w:t>Please note that my Laing (2023) paper has now been published, and so I have updated the reference throughout to reflect this.</w:t>
      </w:r>
    </w:p>
    <w:p w14:paraId="2D4A7D28" w14:textId="3AB7FD68" w:rsidR="00F21926" w:rsidRPr="00F21926" w:rsidRDefault="00F21926" w:rsidP="00F21926">
      <w:pPr>
        <w:rPr>
          <w:rFonts w:ascii="Cambria" w:hAnsi="Cambria"/>
        </w:rPr>
      </w:pPr>
      <w:r w:rsidRPr="00F21926">
        <w:rPr>
          <w:rFonts w:ascii="Cambria" w:hAnsi="Cambria"/>
        </w:rPr>
        <w:t>Sincerely,</w:t>
      </w:r>
    </w:p>
    <w:p w14:paraId="14AD97A8" w14:textId="1DB029D8" w:rsidR="00F21926" w:rsidRDefault="00F21926" w:rsidP="00F21926">
      <w:pPr>
        <w:rPr>
          <w:rFonts w:ascii="Cambria" w:hAnsi="Cambria"/>
        </w:rPr>
      </w:pPr>
      <w:r w:rsidRPr="00F21926">
        <w:rPr>
          <w:rFonts w:ascii="Cambria" w:hAnsi="Cambria"/>
        </w:rPr>
        <w:t>Catherine Laing</w:t>
      </w:r>
    </w:p>
    <w:p w14:paraId="23343D61" w14:textId="77777777" w:rsidR="000926EE" w:rsidRDefault="000926EE" w:rsidP="00F21926">
      <w:pPr>
        <w:rPr>
          <w:rFonts w:ascii="Cambria" w:hAnsi="Cambria"/>
        </w:rPr>
      </w:pPr>
    </w:p>
    <w:p w14:paraId="39EA6DA8" w14:textId="7F66F091" w:rsidR="000926EE" w:rsidRDefault="000926EE" w:rsidP="00F21926">
      <w:pPr>
        <w:rPr>
          <w:rFonts w:ascii="Cambria" w:hAnsi="Cambria"/>
        </w:rPr>
      </w:pPr>
      <w:r w:rsidRPr="000926EE">
        <w:rPr>
          <w:rFonts w:ascii="Cambria" w:hAnsi="Cambria"/>
          <w:highlight w:val="yellow"/>
        </w:rPr>
        <w:t xml:space="preserve">NOTE TO SELF – there was an error in 02 of the prep scripts – re-run these and then copy over new files to </w:t>
      </w:r>
      <w:proofErr w:type="spellStart"/>
      <w:r w:rsidRPr="000926EE">
        <w:rPr>
          <w:rFonts w:ascii="Cambria" w:hAnsi="Cambria"/>
          <w:highlight w:val="yellow"/>
        </w:rPr>
        <w:t>NetworkGraphs</w:t>
      </w:r>
      <w:proofErr w:type="spellEnd"/>
      <w:r w:rsidRPr="000926EE">
        <w:rPr>
          <w:rFonts w:ascii="Cambria" w:hAnsi="Cambria"/>
          <w:highlight w:val="yellow"/>
        </w:rPr>
        <w:t xml:space="preserve"> repo, and re-run.</w:t>
      </w:r>
    </w:p>
    <w:p w14:paraId="45386ADB" w14:textId="268F3493" w:rsidR="00D07948" w:rsidRDefault="00D07948" w:rsidP="00F21926">
      <w:pPr>
        <w:rPr>
          <w:rFonts w:ascii="Cambria" w:hAnsi="Cambria"/>
        </w:rPr>
      </w:pPr>
      <w:proofErr w:type="gramStart"/>
      <w:r>
        <w:rPr>
          <w:rFonts w:ascii="Cambria" w:hAnsi="Cambria"/>
        </w:rPr>
        <w:t>ALSO</w:t>
      </w:r>
      <w:proofErr w:type="gramEnd"/>
      <w:r>
        <w:rPr>
          <w:rFonts w:ascii="Cambria" w:hAnsi="Cambria"/>
        </w:rPr>
        <w:t xml:space="preserve"> RE-RUN SI</w:t>
      </w:r>
    </w:p>
    <w:p w14:paraId="5FAA8383" w14:textId="76AB4F07" w:rsidR="00F21926" w:rsidRDefault="00F21926">
      <w:pPr>
        <w:rPr>
          <w:rFonts w:ascii="Cambria" w:hAnsi="Cambria"/>
        </w:rPr>
      </w:pPr>
      <w:r>
        <w:rPr>
          <w:rFonts w:ascii="Cambria" w:hAnsi="Cambria"/>
        </w:rPr>
        <w:t>AE comments</w:t>
      </w:r>
    </w:p>
    <w:p w14:paraId="59C9BC9B" w14:textId="77777777" w:rsidR="00F21926" w:rsidRDefault="00F21926">
      <w:pPr>
        <w:rPr>
          <w:rFonts w:ascii="Cambria" w:hAnsi="Cambria"/>
          <w:color w:val="4EA72E" w:themeColor="accent6"/>
        </w:rPr>
      </w:pPr>
      <w:r w:rsidRPr="00F21926">
        <w:rPr>
          <w:rFonts w:ascii="Cambria" w:hAnsi="Cambria"/>
          <w:color w:val="4EA72E" w:themeColor="accent6"/>
        </w:rPr>
        <w:t xml:space="preserve">Dear Dr Laing, </w:t>
      </w:r>
    </w:p>
    <w:p w14:paraId="1B221CAC" w14:textId="2FD97CDD" w:rsidR="00F21926" w:rsidRPr="00F21926" w:rsidRDefault="00F21926">
      <w:pPr>
        <w:rPr>
          <w:rFonts w:ascii="Cambria" w:hAnsi="Cambria"/>
          <w:color w:val="4EA72E" w:themeColor="accent6"/>
        </w:rPr>
      </w:pPr>
      <w:r>
        <w:rPr>
          <w:rFonts w:ascii="Cambria" w:hAnsi="Cambria"/>
          <w:color w:val="4EA72E" w:themeColor="accent6"/>
        </w:rPr>
        <w:t>T</w:t>
      </w:r>
      <w:r w:rsidRPr="00F21926">
        <w:rPr>
          <w:rFonts w:ascii="Cambria" w:hAnsi="Cambria"/>
          <w:color w:val="4EA72E" w:themeColor="accent6"/>
        </w:rPr>
        <w:t>hank you for submitting your manuscript entitled “Systematicity over the course of early development: an analysis of phonological networks” to Language and Speech. The reviewers note that the study is interesting and highly relevant to the special issue due to the way it tests Vihman’s central proposals on early phonological development. It is also well-written and organised. Each of them has recommendations for revisions that will make the network analysis you have carried out clearer to the reader and that will illustrate and clarify the data and analyses you incorporated into the study. In particular, reviewer 1 ask various questions regarding whether the children’s actual production or target data was used for the analyses in various places and asks for illustrations of networks with real examples. Reviewers 1 and 2 ask that you specify how systematicity is conceptualised in your study and provide a rationale for including children who use two languages. Please refer to the other detailed questions on the analyses and interpretation as well.</w:t>
      </w:r>
      <w:r w:rsidR="00B81764">
        <w:rPr>
          <w:rFonts w:ascii="Cambria" w:hAnsi="Cambria"/>
          <w:color w:val="4EA72E" w:themeColor="accent6"/>
        </w:rPr>
        <w:br/>
      </w:r>
      <w:r w:rsidRPr="00F21926">
        <w:rPr>
          <w:rFonts w:ascii="Cambria" w:hAnsi="Cambria"/>
          <w:color w:val="4EA72E" w:themeColor="accent6"/>
        </w:rPr>
        <w:br/>
        <w:t>I encourage you to resubmit the manuscript taking the reviewers’ comments into consideration.</w:t>
      </w:r>
    </w:p>
    <w:p w14:paraId="2CF64624" w14:textId="13B92D80" w:rsidR="00F21926" w:rsidRDefault="00B81764">
      <w:pPr>
        <w:rPr>
          <w:rFonts w:ascii="Cambria" w:hAnsi="Cambria"/>
        </w:rPr>
      </w:pPr>
      <w:r w:rsidRPr="00B81764">
        <w:rPr>
          <w:rFonts w:ascii="Cambria" w:hAnsi="Cambria"/>
        </w:rPr>
        <w:t>Thank you for your kind remarks about the paper being interesting</w:t>
      </w:r>
      <w:r>
        <w:rPr>
          <w:rFonts w:ascii="Cambria" w:hAnsi="Cambria"/>
        </w:rPr>
        <w:t>, relevant and well-written</w:t>
      </w:r>
      <w:r w:rsidRPr="00B81764">
        <w:rPr>
          <w:rFonts w:ascii="Cambria" w:hAnsi="Cambria"/>
        </w:rPr>
        <w:t>; I’m glad for the opportunity to strengthen the manuscript further.</w:t>
      </w:r>
      <w:r>
        <w:rPr>
          <w:rFonts w:ascii="Cambria" w:hAnsi="Cambria"/>
        </w:rPr>
        <w:t xml:space="preserve"> </w:t>
      </w:r>
    </w:p>
    <w:p w14:paraId="2C517DA6" w14:textId="77777777" w:rsidR="00B81764" w:rsidRDefault="00C33397">
      <w:pPr>
        <w:rPr>
          <w:rFonts w:ascii="Cambria" w:hAnsi="Cambria"/>
          <w:color w:val="4EA72E" w:themeColor="accent6"/>
        </w:rPr>
      </w:pPr>
      <w:r w:rsidRPr="00F21926">
        <w:rPr>
          <w:rFonts w:ascii="Cambria" w:hAnsi="Cambria"/>
          <w:color w:val="4EA72E" w:themeColor="accent6"/>
        </w:rPr>
        <w:t>Reviewer 1</w:t>
      </w:r>
      <w:r w:rsidR="00F21926" w:rsidRPr="00F21926">
        <w:rPr>
          <w:rFonts w:ascii="Cambria" w:hAnsi="Cambria"/>
          <w:color w:val="4EA72E" w:themeColor="accent6"/>
        </w:rPr>
        <w:t xml:space="preserve"> comments</w:t>
      </w:r>
      <w:r w:rsidRPr="00F21926">
        <w:rPr>
          <w:rFonts w:ascii="Cambria" w:hAnsi="Cambria"/>
          <w:color w:val="4EA72E" w:themeColor="accent6"/>
        </w:rPr>
        <w:br/>
      </w:r>
      <w:r w:rsidRPr="00F21926">
        <w:rPr>
          <w:rFonts w:ascii="Cambria" w:hAnsi="Cambria"/>
          <w:color w:val="4EA72E" w:themeColor="accent6"/>
        </w:rPr>
        <w:br/>
        <w:t xml:space="preserve">This study examines systematicity in the vocabulary and early word productions of 9 </w:t>
      </w:r>
      <w:r w:rsidRPr="00F21926">
        <w:rPr>
          <w:rFonts w:ascii="Cambria" w:hAnsi="Cambria"/>
          <w:color w:val="4EA72E" w:themeColor="accent6"/>
        </w:rPr>
        <w:lastRenderedPageBreak/>
        <w:t>children (English- and French-speaking children) followed from word production through to 2;6. The author conducts network analyses (network graphs) and uses measures such as mean path lengths and clustering coefficients to determine whether early lexicons consist of closely connected clusters of similar-sounding forms. The author finds general support for systematicity in children’s developing lexicons. Children’s early productions were closer in phonological distance and formed denser clusters than simulated random networks and networks of the target phonological form. Children’s actual productions had higher connectivity than adult target productions.</w:t>
      </w:r>
      <w:r w:rsidRPr="00F21926">
        <w:rPr>
          <w:rFonts w:ascii="Cambria" w:hAnsi="Cambria"/>
          <w:color w:val="4EA72E" w:themeColor="accent6"/>
        </w:rPr>
        <w:br/>
      </w:r>
      <w:r w:rsidRPr="00F21926">
        <w:rPr>
          <w:rFonts w:ascii="Cambria" w:hAnsi="Cambria"/>
          <w:color w:val="4EA72E" w:themeColor="accent6"/>
        </w:rPr>
        <w:br/>
        <w:t>This paper contributes nicely to the Vihman special issue because it uses sophisticated analysis procedures to test some of Vihman’s central proposals on early phonological development. It joins previous studies by the same author who has used network analyses to examine children’s early vocabularies and word productions. I am not an expert in network analyses; however, from what I can judge, the methodology and statistical analyses of the study seem rigorous and appropriate. The paper is well organized and the writing style is clear. My concern lies in the readability of the study for readers who are not experts in network analyses. It would be helpful for the author to provide more explanations and graphics of what networks and clusters actually look like. It would be useful to see examples of child productions. A summary of major and minor comments is presented below:</w:t>
      </w:r>
    </w:p>
    <w:p w14:paraId="74CFC729" w14:textId="77777777" w:rsidR="00C16828" w:rsidRDefault="00B81764">
      <w:pPr>
        <w:rPr>
          <w:rFonts w:ascii="Cambria" w:hAnsi="Cambria"/>
          <w:color w:val="4EA72E" w:themeColor="accent6"/>
        </w:rPr>
      </w:pPr>
      <w:r w:rsidRPr="00B81764">
        <w:rPr>
          <w:rFonts w:ascii="Cambria" w:hAnsi="Cambria"/>
        </w:rPr>
        <w:t xml:space="preserve">Thank you for this positive feedback – I’m glad R1 found the paper rigorous and clear. I will be very glad to further clarify aspects of the paper that may be unclear to a general readership. </w:t>
      </w:r>
      <w:r w:rsidR="00C33397" w:rsidRPr="00F21926">
        <w:rPr>
          <w:rFonts w:ascii="Cambria" w:hAnsi="Cambria"/>
          <w:color w:val="4EA72E" w:themeColor="accent6"/>
        </w:rPr>
        <w:br/>
      </w:r>
      <w:r w:rsidR="00C33397" w:rsidRPr="00F21926">
        <w:rPr>
          <w:rFonts w:ascii="Cambria" w:hAnsi="Cambria"/>
          <w:color w:val="4EA72E" w:themeColor="accent6"/>
        </w:rPr>
        <w:br/>
        <w:t>Comments</w:t>
      </w:r>
      <w:r w:rsidR="00C33397" w:rsidRPr="00F21926">
        <w:rPr>
          <w:rFonts w:ascii="Cambria" w:hAnsi="Cambria"/>
          <w:color w:val="4EA72E" w:themeColor="accent6"/>
        </w:rPr>
        <w:br/>
        <w:t>1.      Since systematicity is an important concept in this paper, it would be worth defining it in terms of how it is used here. Although I appreciate Marilyn Vihman’s work, I don’t think she is the only person who has studied systematicity.</w:t>
      </w:r>
    </w:p>
    <w:p w14:paraId="4247D785" w14:textId="01E8A704" w:rsidR="004465E2" w:rsidRPr="004465E2" w:rsidRDefault="004465E2">
      <w:pPr>
        <w:rPr>
          <w:rFonts w:ascii="Cambria" w:hAnsi="Cambria"/>
        </w:rPr>
      </w:pPr>
      <w:r w:rsidRPr="004465E2">
        <w:rPr>
          <w:rFonts w:ascii="Cambria" w:hAnsi="Cambria"/>
        </w:rPr>
        <w:t>To address this comment, I have added the following text on p.XX:</w:t>
      </w:r>
    </w:p>
    <w:p w14:paraId="35A22348" w14:textId="1EFBAF8A" w:rsidR="002D526B" w:rsidRDefault="004465E2">
      <w:pPr>
        <w:rPr>
          <w:rFonts w:ascii="Cambria" w:hAnsi="Cambria"/>
          <w:color w:val="4EA72E" w:themeColor="accent6"/>
        </w:rPr>
      </w:pPr>
      <w:commentRangeStart w:id="0"/>
      <w:r>
        <w:rPr>
          <w:rFonts w:ascii="Cambria" w:hAnsi="Cambria"/>
          <w:i/>
          <w:iCs/>
        </w:rPr>
        <w:t>“</w:t>
      </w:r>
      <w:r w:rsidRPr="004465E2">
        <w:rPr>
          <w:rFonts w:ascii="Cambria" w:hAnsi="Cambria"/>
          <w:i/>
          <w:iCs/>
        </w:rPr>
        <w:t xml:space="preserve">Systematicity is apparent across many linguistic domains, from phonology to syntax, and is noted as being pervasive in linguistic structure [@dingemanse_arbitrariness_2015; @nolle_emergence_2018]. It is suggested that systematicity may have evolved through transmission over generations, as linguistic structure becomes increasingly ordered through use [@kirby_cumulative_2008]. This may be a "design feature" of language that makes it easier to acquire and transmit, as has been shown for adults [@kirby_cumulative_2008; @raviv_what_2021], children [@raviv_systematicity_2018], and in computational research [@monaghan_design_2011]. Systematicity </w:t>
      </w:r>
      <w:proofErr w:type="gramStart"/>
      <w:r w:rsidRPr="004465E2">
        <w:rPr>
          <w:rFonts w:ascii="Cambria" w:hAnsi="Cambria"/>
          <w:i/>
          <w:iCs/>
        </w:rPr>
        <w:t>may be thus be</w:t>
      </w:r>
      <w:proofErr w:type="gramEnd"/>
      <w:r w:rsidRPr="004465E2">
        <w:rPr>
          <w:rFonts w:ascii="Cambria" w:hAnsi="Cambria"/>
          <w:i/>
          <w:iCs/>
        </w:rPr>
        <w:t xml:space="preserve"> important in supporting the cognitive processes required to acquire a first language.</w:t>
      </w:r>
      <w:r>
        <w:rPr>
          <w:rFonts w:ascii="Cambria" w:hAnsi="Cambria"/>
          <w:i/>
          <w:iCs/>
        </w:rPr>
        <w:t xml:space="preserve">” </w:t>
      </w:r>
      <w:r w:rsidR="00C33397" w:rsidRPr="00F21926">
        <w:rPr>
          <w:rFonts w:ascii="Cambria" w:hAnsi="Cambria"/>
          <w:color w:val="4EA72E" w:themeColor="accent6"/>
        </w:rPr>
        <w:br/>
      </w:r>
      <w:commentRangeEnd w:id="0"/>
      <w:r w:rsidR="00223C0C">
        <w:rPr>
          <w:rStyle w:val="CommentReference"/>
        </w:rPr>
        <w:commentReference w:id="0"/>
      </w:r>
      <w:r w:rsidR="00C33397" w:rsidRPr="00F21926">
        <w:rPr>
          <w:rFonts w:ascii="Cambria" w:hAnsi="Cambria"/>
          <w:color w:val="4EA72E" w:themeColor="accent6"/>
        </w:rPr>
        <w:br/>
        <w:t xml:space="preserve">2.      This study is often compared to that of Laing (under review) and seems somewhat </w:t>
      </w:r>
      <w:r w:rsidR="00C33397" w:rsidRPr="00F21926">
        <w:rPr>
          <w:rFonts w:ascii="Cambria" w:hAnsi="Cambria"/>
          <w:color w:val="4EA72E" w:themeColor="accent6"/>
        </w:rPr>
        <w:lastRenderedPageBreak/>
        <w:t>in its shadow. It would be nice for the authors to say more about the unique contribution of this article.</w:t>
      </w:r>
    </w:p>
    <w:p w14:paraId="1CC19EC1" w14:textId="7D950061" w:rsidR="00A313C0" w:rsidRPr="00A313C0" w:rsidRDefault="00A313C0">
      <w:pPr>
        <w:rPr>
          <w:rFonts w:ascii="Cambria" w:hAnsi="Cambria"/>
        </w:rPr>
      </w:pPr>
      <w:r w:rsidRPr="00A313C0">
        <w:rPr>
          <w:rFonts w:ascii="Cambria" w:hAnsi="Cambria"/>
        </w:rPr>
        <w:t>Thank you for this comment. I have emphasised the contribution of the paper more clearly in the literature review on p.XX</w:t>
      </w:r>
      <w:r>
        <w:rPr>
          <w:rFonts w:ascii="Cambria" w:hAnsi="Cambria"/>
        </w:rPr>
        <w:t>:</w:t>
      </w:r>
    </w:p>
    <w:p w14:paraId="28706720" w14:textId="437DBFD8" w:rsidR="005F00E2" w:rsidRDefault="00A313C0" w:rsidP="007D2C76">
      <w:pPr>
        <w:rPr>
          <w:rFonts w:ascii="Cambria" w:hAnsi="Cambria"/>
          <w:color w:val="4EA72E" w:themeColor="accent6"/>
        </w:rPr>
      </w:pPr>
      <w:r>
        <w:rPr>
          <w:rFonts w:ascii="Cambria" w:hAnsi="Cambria"/>
          <w:i/>
          <w:iCs/>
        </w:rPr>
        <w:t>“</w:t>
      </w:r>
      <w:r w:rsidRPr="00A313C0">
        <w:rPr>
          <w:rFonts w:ascii="Cambria" w:hAnsi="Cambria"/>
          <w:i/>
          <w:iCs/>
        </w:rPr>
        <w:t>This paper contributes a novel approach to the study of developmental vocabulary networks by analysing network *graphs*, rather than network *growth models* to study phonological networks in the developing vocabulary…and analyse the possibility of a new word being added to the network at the next time-point, rather than the static properties of a network at a given time-point. Network graphs, on the other hand, allow us to understand more about the properties of the network at a given time-point: how ordered/random the network is, how dense its clusters are, and how closely connected words are to one another across the network.</w:t>
      </w:r>
      <w:r>
        <w:rPr>
          <w:rFonts w:ascii="Cambria" w:hAnsi="Cambria"/>
          <w:i/>
          <w:iCs/>
        </w:rPr>
        <w:t>”</w:t>
      </w:r>
      <w:r w:rsidR="007D2C76" w:rsidRPr="00F21926">
        <w:rPr>
          <w:rFonts w:ascii="Cambria" w:hAnsi="Cambria"/>
          <w:color w:val="4EA72E" w:themeColor="accent6"/>
        </w:rPr>
        <w:t xml:space="preserve"> </w:t>
      </w:r>
      <w:r w:rsidR="00C33397" w:rsidRPr="00F21926">
        <w:rPr>
          <w:rFonts w:ascii="Cambria" w:hAnsi="Cambria"/>
          <w:color w:val="4EA72E" w:themeColor="accent6"/>
        </w:rPr>
        <w:br/>
      </w:r>
      <w:r w:rsidR="00C33397" w:rsidRPr="00F21926">
        <w:rPr>
          <w:rFonts w:ascii="Cambria" w:hAnsi="Cambria"/>
          <w:color w:val="4EA72E" w:themeColor="accent6"/>
        </w:rPr>
        <w:br/>
        <w:t>3.      The difference between a network growth model and a network graph is not so apparent to me and could receive more explanation.</w:t>
      </w:r>
    </w:p>
    <w:p w14:paraId="566EFE18" w14:textId="77777777" w:rsidR="003F2969" w:rsidRDefault="003F2969">
      <w:pPr>
        <w:rPr>
          <w:rFonts w:ascii="Cambria" w:hAnsi="Cambria"/>
        </w:rPr>
      </w:pPr>
      <w:r>
        <w:rPr>
          <w:rFonts w:ascii="Cambria" w:hAnsi="Cambria"/>
        </w:rPr>
        <w:t>I have also clarified this in the same text as copied above, reiterated here:</w:t>
      </w:r>
    </w:p>
    <w:p w14:paraId="520166EC" w14:textId="77777777" w:rsidR="003F2969" w:rsidRDefault="003F2969">
      <w:pPr>
        <w:rPr>
          <w:rFonts w:ascii="Cambria" w:hAnsi="Cambria"/>
          <w:i/>
          <w:iCs/>
        </w:rPr>
      </w:pPr>
      <w:r>
        <w:rPr>
          <w:rFonts w:ascii="Cambria" w:hAnsi="Cambria"/>
          <w:i/>
          <w:iCs/>
        </w:rPr>
        <w:t>“N</w:t>
      </w:r>
      <w:r w:rsidRPr="003F2969">
        <w:rPr>
          <w:rFonts w:ascii="Cambria" w:hAnsi="Cambria"/>
          <w:i/>
          <w:iCs/>
        </w:rPr>
        <w:t xml:space="preserve">etwork growth models analyse connectivity (are two words similar, yes or no? if yes then they are connected in the network), rather than phonological distance (*how* similar are two words in the network?), </w:t>
      </w:r>
      <w:r>
        <w:rPr>
          <w:rFonts w:ascii="Cambria" w:hAnsi="Cambria"/>
          <w:i/>
          <w:iCs/>
        </w:rPr>
        <w:t xml:space="preserve">and </w:t>
      </w:r>
      <w:r w:rsidRPr="00A313C0">
        <w:rPr>
          <w:rFonts w:ascii="Cambria" w:hAnsi="Cambria"/>
          <w:i/>
          <w:iCs/>
        </w:rPr>
        <w:t>analyse the possibility of a new word being added to the network at the next time-point, rather than the static properties of a network at a given time-point. Network graphs, on the other hand, allow us to understand more about the properties of the network at a given time-point: how ordered/random the network is, how dense its clusters are, and how closely connected words are to one another across the network.</w:t>
      </w:r>
      <w:r>
        <w:rPr>
          <w:rFonts w:ascii="Cambria" w:hAnsi="Cambria"/>
          <w:i/>
          <w:iCs/>
        </w:rPr>
        <w:t>”</w:t>
      </w:r>
    </w:p>
    <w:p w14:paraId="3757C94D" w14:textId="56FB37E4" w:rsidR="003314A3" w:rsidRDefault="00C33397">
      <w:pPr>
        <w:rPr>
          <w:rFonts w:ascii="Cambria" w:hAnsi="Cambria"/>
          <w:color w:val="4EA72E" w:themeColor="accent6"/>
        </w:rPr>
      </w:pPr>
      <w:r w:rsidRPr="00F21926">
        <w:rPr>
          <w:rFonts w:ascii="Cambria" w:hAnsi="Cambria"/>
          <w:color w:val="4EA72E" w:themeColor="accent6"/>
        </w:rPr>
        <w:t xml:space="preserve">4.      Many </w:t>
      </w:r>
      <w:proofErr w:type="gramStart"/>
      <w:r w:rsidRPr="00F21926">
        <w:rPr>
          <w:rFonts w:ascii="Cambria" w:hAnsi="Cambria"/>
          <w:color w:val="4EA72E" w:themeColor="accent6"/>
        </w:rPr>
        <w:t>times</w:t>
      </w:r>
      <w:proofErr w:type="gramEnd"/>
      <w:r w:rsidRPr="00F21926">
        <w:rPr>
          <w:rFonts w:ascii="Cambria" w:hAnsi="Cambria"/>
          <w:color w:val="4EA72E" w:themeColor="accent6"/>
        </w:rPr>
        <w:t xml:space="preserve"> it is not clear to me whether the author is referring to analyses done on the target items (vocabulary) or the child’s actual productions. For example, on the bottom of p. 7, the author writes “To address the second question, network graphs of infant’s actual productions will be compared with those of the target form ….”. Hence I assumed that Research Question 1 deals with the target vocabulary. However, it becomes clearer later that question 1 also deals with children’s actual productions.</w:t>
      </w:r>
    </w:p>
    <w:p w14:paraId="300CE103" w14:textId="77777777" w:rsidR="003314A3" w:rsidRPr="003314A3" w:rsidRDefault="003314A3">
      <w:pPr>
        <w:rPr>
          <w:rFonts w:ascii="Cambria" w:hAnsi="Cambria"/>
        </w:rPr>
      </w:pPr>
      <w:r w:rsidRPr="003314A3">
        <w:rPr>
          <w:rFonts w:ascii="Cambria" w:hAnsi="Cambria"/>
        </w:rPr>
        <w:t>Thank you for flagging this up. I have now clarified this in the research questions and in the follow-up paragraph on p.XX:</w:t>
      </w:r>
    </w:p>
    <w:p w14:paraId="7DECF678" w14:textId="77777777" w:rsidR="003314A3" w:rsidRPr="003314A3" w:rsidRDefault="003314A3">
      <w:pPr>
        <w:rPr>
          <w:rFonts w:ascii="Cambria" w:hAnsi="Cambria"/>
          <w:i/>
          <w:iCs/>
        </w:rPr>
      </w:pPr>
      <w:r w:rsidRPr="003314A3">
        <w:rPr>
          <w:rFonts w:ascii="Cambria" w:hAnsi="Cambria"/>
          <w:i/>
          <w:iCs/>
        </w:rPr>
        <w:t>“1. How systematic are early word productions (both actual and target), and (how) does this change over time?</w:t>
      </w:r>
    </w:p>
    <w:p w14:paraId="66F57FDD" w14:textId="65CD3CDC" w:rsidR="003314A3" w:rsidRPr="003314A3" w:rsidRDefault="003314A3">
      <w:pPr>
        <w:rPr>
          <w:rFonts w:ascii="Cambria" w:hAnsi="Cambria"/>
          <w:i/>
          <w:iCs/>
        </w:rPr>
      </w:pPr>
      <w:r w:rsidRPr="003314A3">
        <w:rPr>
          <w:rFonts w:ascii="Cambria" w:hAnsi="Cambria"/>
          <w:i/>
          <w:iCs/>
        </w:rPr>
        <w:t>…</w:t>
      </w:r>
    </w:p>
    <w:p w14:paraId="259CBCE0" w14:textId="77777777" w:rsidR="002E1AD0" w:rsidRDefault="003314A3">
      <w:pPr>
        <w:rPr>
          <w:rFonts w:ascii="Cambria" w:hAnsi="Cambria"/>
          <w:color w:val="4EA72E" w:themeColor="accent6"/>
        </w:rPr>
      </w:pPr>
      <w:r w:rsidRPr="003314A3">
        <w:rPr>
          <w:rFonts w:ascii="Cambria" w:hAnsi="Cambria"/>
          <w:i/>
          <w:iCs/>
        </w:rPr>
        <w:t xml:space="preserve">To test these questions, network graphs will be generated using the *igraph()* package [@R-igraph] in R [@R-base] for both the actual and target data. To address the first question, properties of the graphs will be analysed to determine 1) how closely connected </w:t>
      </w:r>
      <w:r w:rsidRPr="003314A3">
        <w:rPr>
          <w:rFonts w:ascii="Cambria" w:hAnsi="Cambria"/>
          <w:i/>
          <w:iCs/>
        </w:rPr>
        <w:lastRenderedPageBreak/>
        <w:t xml:space="preserve">individual words are to one another; 2) how dense the overall distribution of words is in the network; and 3) how/whether this changes over time. Following Vihman's work, and findings presented by Laing [-@laing_phonological_2023], it is expected that the early vocabulary will become increasingly systematic over time. This would be reflected in denser clusters of phonologically-similar forms and shorter distance between words. </w:t>
      </w:r>
      <w:commentRangeStart w:id="1"/>
      <w:r w:rsidRPr="003314A3">
        <w:rPr>
          <w:rFonts w:ascii="Cambria" w:hAnsi="Cambria"/>
          <w:i/>
          <w:iCs/>
        </w:rPr>
        <w:t>Following previous research [REFS], this should be true for both actual and target data</w:t>
      </w:r>
      <w:commentRangeEnd w:id="1"/>
      <w:r w:rsidR="00EA54F5">
        <w:rPr>
          <w:rStyle w:val="CommentReference"/>
        </w:rPr>
        <w:commentReference w:id="1"/>
      </w:r>
      <w:r w:rsidRPr="003314A3">
        <w:rPr>
          <w:rFonts w:ascii="Cambria" w:hAnsi="Cambria"/>
          <w:i/>
          <w:iCs/>
        </w:rPr>
        <w:t>. Simulated networks will be used to compare the real networks against both highly systematic and random networks to determine the extent of systematicity present in the data, and developmental changes over time.”</w:t>
      </w:r>
      <w:r w:rsidR="00C33397" w:rsidRPr="00F21926">
        <w:rPr>
          <w:rFonts w:ascii="Cambria" w:hAnsi="Cambria"/>
          <w:color w:val="4EA72E" w:themeColor="accent6"/>
        </w:rPr>
        <w:br/>
      </w:r>
      <w:r w:rsidR="00C33397" w:rsidRPr="00F21926">
        <w:rPr>
          <w:rFonts w:ascii="Cambria" w:hAnsi="Cambria"/>
          <w:color w:val="4EA72E" w:themeColor="accent6"/>
        </w:rPr>
        <w:br/>
        <w:t>5.      As mentioned above, it would be really helpful to see some examples of clustering/networks of both vocabulary items and actual productions. Indeed there are no examples of phonological productions in the entire article. I could imagine that the individual networks or clusters are complicated; however, some graphic examples would be useful. In the same vein, can the author illustrate what mean pathway looks like?</w:t>
      </w:r>
    </w:p>
    <w:p w14:paraId="149D3C53" w14:textId="36B9938C" w:rsidR="00461A67" w:rsidRDefault="002E1AD0">
      <w:pPr>
        <w:rPr>
          <w:rFonts w:ascii="Cambria" w:hAnsi="Cambria"/>
        </w:rPr>
      </w:pPr>
      <w:r w:rsidRPr="002E1AD0">
        <w:rPr>
          <w:rFonts w:ascii="Cambria" w:hAnsi="Cambria"/>
        </w:rPr>
        <w:t xml:space="preserve">Reviewer </w:t>
      </w:r>
      <w:r w:rsidR="007766DF">
        <w:rPr>
          <w:rFonts w:ascii="Cambria" w:hAnsi="Cambria"/>
        </w:rPr>
        <w:t>2</w:t>
      </w:r>
      <w:r w:rsidRPr="002E1AD0">
        <w:rPr>
          <w:rFonts w:ascii="Cambria" w:hAnsi="Cambria"/>
        </w:rPr>
        <w:t xml:space="preserve"> made similar comments, and I agree it is helpful to visualize this data! To address this, I have added sample network graphs from one of the American infants (Lily) at 14 months (Figure XX), showing Actual and Target networks. I have also added a corresponding table (Table XX) to show the IPA transcriptions of these words in their Actual and Target forms.</w:t>
      </w:r>
    </w:p>
    <w:p w14:paraId="0BB2B081" w14:textId="77777777" w:rsidR="00461A67" w:rsidRDefault="00461A67">
      <w:pPr>
        <w:rPr>
          <w:rFonts w:ascii="Cambria" w:hAnsi="Cambria"/>
        </w:rPr>
      </w:pPr>
      <w:r>
        <w:rPr>
          <w:rFonts w:ascii="Cambria" w:hAnsi="Cambria"/>
        </w:rPr>
        <w:t>I have added the following text on p.XX:</w:t>
      </w:r>
    </w:p>
    <w:p w14:paraId="50B24065" w14:textId="121565B2" w:rsidR="00CC1A7C" w:rsidRDefault="00461A67">
      <w:pPr>
        <w:rPr>
          <w:rFonts w:ascii="Cambria" w:hAnsi="Cambria"/>
          <w:color w:val="4EA72E" w:themeColor="accent6"/>
        </w:rPr>
      </w:pPr>
      <w:r>
        <w:rPr>
          <w:rFonts w:ascii="Cambria" w:hAnsi="Cambria"/>
        </w:rPr>
        <w:t>“</w:t>
      </w:r>
      <w:r w:rsidRPr="00461A67">
        <w:rPr>
          <w:rFonts w:ascii="Cambria" w:hAnsi="Cambria"/>
          <w:i/>
          <w:iCs/>
        </w:rPr>
        <w:t>Two example networks are shown in Figure \@ref(fig:Figure-network-graph), where differences between Actual and Target networks, as well as phonological distance between nodes, and un-connected "hermit" nodes, are visualized.”</w:t>
      </w:r>
      <w:r w:rsidR="00C33397" w:rsidRPr="00F21926">
        <w:rPr>
          <w:rFonts w:ascii="Cambria" w:hAnsi="Cambria"/>
          <w:color w:val="4EA72E" w:themeColor="accent6"/>
        </w:rPr>
        <w:br/>
      </w:r>
      <w:r w:rsidR="00C33397" w:rsidRPr="00F21926">
        <w:rPr>
          <w:rFonts w:ascii="Cambria" w:hAnsi="Cambria"/>
          <w:color w:val="4EA72E" w:themeColor="accent6"/>
        </w:rPr>
        <w:br/>
        <w:t>Page-by page comments</w:t>
      </w:r>
      <w:r w:rsidR="00C33397" w:rsidRPr="00F21926">
        <w:rPr>
          <w:rFonts w:ascii="Cambria" w:hAnsi="Cambria"/>
          <w:color w:val="4EA72E" w:themeColor="accent6"/>
        </w:rPr>
        <w:br/>
        <w:t>p.5, 2nd paragraph – “Other studies have used similar methods to test different kinds of data, to generate consistent (and some inconsistent) results” This sentence seems very general. Does it add anything?</w:t>
      </w:r>
    </w:p>
    <w:p w14:paraId="667714EA" w14:textId="56BB0292" w:rsidR="001A3C05" w:rsidRPr="001A3C05" w:rsidRDefault="001A3C05" w:rsidP="00CC1A7C">
      <w:pPr>
        <w:rPr>
          <w:rFonts w:ascii="Cambria" w:hAnsi="Cambria"/>
        </w:rPr>
      </w:pPr>
      <w:r w:rsidRPr="001A3C05">
        <w:rPr>
          <w:rFonts w:ascii="Cambria" w:hAnsi="Cambria"/>
        </w:rPr>
        <w:t>I have changed this to “</w:t>
      </w:r>
      <w:r w:rsidRPr="001A3C05">
        <w:rPr>
          <w:rFonts w:ascii="Cambria" w:hAnsi="Cambria"/>
          <w:i/>
          <w:iCs/>
        </w:rPr>
        <w:t>These methods have already been used to analyse vocabulary networks across different kinds of data</w:t>
      </w:r>
      <w:r w:rsidRPr="001A3C05">
        <w:rPr>
          <w:rFonts w:ascii="Cambria" w:hAnsi="Cambria"/>
        </w:rPr>
        <w:t>”, in order to introduce the review that follow in the paragraph.</w:t>
      </w:r>
    </w:p>
    <w:p w14:paraId="27D56046" w14:textId="5419379B" w:rsidR="001A0F21" w:rsidRDefault="00C33397" w:rsidP="00CC1A7C">
      <w:pPr>
        <w:rPr>
          <w:rFonts w:ascii="Cambria" w:hAnsi="Cambria"/>
          <w:color w:val="4EA72E" w:themeColor="accent6"/>
        </w:rPr>
      </w:pPr>
      <w:r w:rsidRPr="00CC1A7C">
        <w:rPr>
          <w:rFonts w:ascii="Cambria" w:hAnsi="Cambria"/>
          <w:color w:val="4EA72E" w:themeColor="accent6"/>
        </w:rPr>
        <w:t>p.6 “but uses methods that have high potential to do so” – I am not sure why the author adds this phrase since in the previous sentence the author criticized the methodology of the studies, suggesting they couldn’t address systematicity in development.</w:t>
      </w:r>
    </w:p>
    <w:p w14:paraId="679AF25C" w14:textId="77777777" w:rsidR="00A908A3" w:rsidRDefault="001A0F21" w:rsidP="00CC1A7C">
      <w:pPr>
        <w:rPr>
          <w:rFonts w:ascii="Cambria" w:hAnsi="Cambria"/>
          <w:color w:val="4EA72E" w:themeColor="accent6"/>
        </w:rPr>
      </w:pPr>
      <w:r w:rsidRPr="001A0F21">
        <w:rPr>
          <w:rFonts w:ascii="Cambria" w:hAnsi="Cambria"/>
        </w:rPr>
        <w:t>I have deleted this phrase from this section.</w:t>
      </w:r>
      <w:r>
        <w:rPr>
          <w:rFonts w:ascii="Cambria" w:hAnsi="Cambria"/>
          <w:color w:val="4EA72E" w:themeColor="accent6"/>
        </w:rPr>
        <w:br/>
      </w:r>
      <w:r w:rsidR="00C33397" w:rsidRPr="00CC1A7C">
        <w:rPr>
          <w:rFonts w:ascii="Cambria" w:hAnsi="Cambria"/>
          <w:color w:val="4EA72E" w:themeColor="accent6"/>
        </w:rPr>
        <w:br/>
        <w:t>p.7, section on Research questions – At this stage, I am not sure if I know the difference between network graphs vs. growth algorithms.</w:t>
      </w:r>
    </w:p>
    <w:p w14:paraId="31E06E02" w14:textId="659EDBDB" w:rsidR="009F4371" w:rsidRPr="001A3C05" w:rsidRDefault="001A3C05" w:rsidP="009F4371">
      <w:pPr>
        <w:rPr>
          <w:rFonts w:ascii="Cambria" w:hAnsi="Cambria"/>
        </w:rPr>
      </w:pPr>
      <w:r>
        <w:rPr>
          <w:rFonts w:ascii="Cambria" w:hAnsi="Cambria"/>
        </w:rPr>
        <w:lastRenderedPageBreak/>
        <w:t>I hope my response to comment 3 above clarifies this now.</w:t>
      </w:r>
      <w:r>
        <w:rPr>
          <w:rFonts w:ascii="Cambria" w:hAnsi="Cambria"/>
        </w:rPr>
        <w:br/>
      </w:r>
      <w:r w:rsidR="00C33397" w:rsidRPr="00CC1A7C">
        <w:rPr>
          <w:rFonts w:ascii="Cambria" w:hAnsi="Cambria"/>
          <w:color w:val="4EA72E" w:themeColor="accent6"/>
        </w:rPr>
        <w:br/>
        <w:t>p.8 – Did using only words featured in the CDI result in the extraction of many items? What percentage?</w:t>
      </w:r>
    </w:p>
    <w:p w14:paraId="47F65051" w14:textId="77777777" w:rsidR="00644494" w:rsidRDefault="00644494" w:rsidP="009F4371">
      <w:pPr>
        <w:rPr>
          <w:rFonts w:ascii="Cambria" w:hAnsi="Cambria"/>
        </w:rPr>
      </w:pPr>
      <w:r>
        <w:rPr>
          <w:rFonts w:ascii="Cambria" w:hAnsi="Cambria"/>
        </w:rPr>
        <w:t>It did! I have now clarified this in the text on p.XX:</w:t>
      </w:r>
    </w:p>
    <w:p w14:paraId="5D381877" w14:textId="7AADA448" w:rsidR="009F4371" w:rsidRPr="009F4371" w:rsidRDefault="00644494" w:rsidP="009F4371">
      <w:pPr>
        <w:rPr>
          <w:rFonts w:ascii="Cambria" w:hAnsi="Cambria"/>
        </w:rPr>
      </w:pPr>
      <w:r>
        <w:rPr>
          <w:rFonts w:ascii="Cambria" w:hAnsi="Cambria"/>
        </w:rPr>
        <w:t>“ADD”</w:t>
      </w:r>
      <w:r>
        <w:rPr>
          <w:rFonts w:ascii="Cambria" w:hAnsi="Cambria"/>
        </w:rPr>
        <w:br/>
      </w:r>
      <w:r w:rsidR="00C33397" w:rsidRPr="00CC1A7C">
        <w:rPr>
          <w:rFonts w:ascii="Cambria" w:hAnsi="Cambria"/>
          <w:color w:val="4EA72E" w:themeColor="accent6"/>
        </w:rPr>
        <w:br/>
        <w:t>p.9 - In calculating the distance values, are the authors using the phonetic form of the target word, the phonetic form of the child’s production or both? This is not clear to me.</w:t>
      </w:r>
      <w:r w:rsidR="00C33397" w:rsidRPr="00CC1A7C">
        <w:rPr>
          <w:rFonts w:ascii="Cambria" w:hAnsi="Cambria"/>
          <w:color w:val="4EA72E" w:themeColor="accent6"/>
        </w:rPr>
        <w:br/>
        <w:t>OK – this is answered on the top of p.10. Perhaps this could have been mentioned earlier to prevent confusion.</w:t>
      </w:r>
    </w:p>
    <w:p w14:paraId="2350383E" w14:textId="77777777" w:rsidR="00DC1D8B" w:rsidRDefault="008322C1" w:rsidP="00DC1D8B">
      <w:pPr>
        <w:rPr>
          <w:rFonts w:ascii="Cambria" w:hAnsi="Cambria"/>
        </w:rPr>
      </w:pPr>
      <w:r>
        <w:rPr>
          <w:rFonts w:ascii="Cambria" w:hAnsi="Cambria"/>
        </w:rPr>
        <w:t>I hope this is now clear following the revisions I made to address point (4), but please let me know if this is not the case.</w:t>
      </w:r>
      <w:r w:rsidR="009F4371">
        <w:rPr>
          <w:rFonts w:ascii="Cambria" w:hAnsi="Cambria"/>
        </w:rPr>
        <w:br/>
      </w:r>
      <w:r w:rsidR="00C33397" w:rsidRPr="00CC1A7C">
        <w:rPr>
          <w:rFonts w:ascii="Cambria" w:hAnsi="Cambria"/>
          <w:color w:val="4EA72E" w:themeColor="accent6"/>
        </w:rPr>
        <w:br/>
        <w:t>p.10 – “The final dataset includes 3223 word types …” The authors are only including word types from the MCDI, so this number would be an underestimate of the total number of word types or not?</w:t>
      </w:r>
    </w:p>
    <w:p w14:paraId="73C4CB98" w14:textId="3A8A5A76" w:rsidR="009F4371" w:rsidRPr="009F4371" w:rsidRDefault="00DC1D8B" w:rsidP="00DC1D8B">
      <w:pPr>
        <w:rPr>
          <w:rFonts w:ascii="Cambria" w:hAnsi="Cambria"/>
        </w:rPr>
      </w:pPr>
      <w:r>
        <w:rPr>
          <w:rFonts w:ascii="Cambria" w:hAnsi="Cambria"/>
        </w:rPr>
        <w:t>I’ve attempted to address this point more clearly in the section on p.XX mentioned above: “</w:t>
      </w:r>
      <w:r w:rsidRPr="00DC1D8B">
        <w:rPr>
          <w:rFonts w:ascii="Cambria" w:hAnsi="Cambria"/>
          <w:i/>
          <w:iCs/>
          <w:highlight w:val="yellow"/>
        </w:rPr>
        <w:t>XX</w:t>
      </w:r>
      <w:r w:rsidRPr="00DC1D8B">
        <w:rPr>
          <w:rFonts w:ascii="Cambria" w:hAnsi="Cambria"/>
          <w:i/>
          <w:iCs/>
        </w:rPr>
        <w:t>% of words in the dataset were excluded due to not being on the CDI</w:t>
      </w:r>
      <w:r>
        <w:rPr>
          <w:rFonts w:ascii="Cambria" w:hAnsi="Cambria"/>
          <w:i/>
          <w:iCs/>
        </w:rPr>
        <w:t>. W</w:t>
      </w:r>
      <w:r w:rsidRPr="00DC1D8B">
        <w:rPr>
          <w:rFonts w:ascii="Cambria" w:hAnsi="Cambria"/>
          <w:i/>
          <w:iCs/>
        </w:rPr>
        <w:t xml:space="preserve">hile </w:t>
      </w:r>
      <w:r>
        <w:rPr>
          <w:rFonts w:ascii="Cambria" w:hAnsi="Cambria"/>
          <w:i/>
          <w:iCs/>
        </w:rPr>
        <w:t xml:space="preserve">filtering the data in this way </w:t>
      </w:r>
      <w:r w:rsidRPr="00DC1D8B">
        <w:rPr>
          <w:rFonts w:ascii="Cambria" w:hAnsi="Cambria"/>
          <w:i/>
          <w:iCs/>
        </w:rPr>
        <w:t xml:space="preserve">makes the analysis easier to compare across similar studies </w:t>
      </w:r>
      <w:r>
        <w:rPr>
          <w:rFonts w:ascii="Cambria" w:hAnsi="Cambria"/>
          <w:i/>
          <w:iCs/>
        </w:rPr>
        <w:t>that also use</w:t>
      </w:r>
      <w:r w:rsidRPr="00DC1D8B">
        <w:rPr>
          <w:rFonts w:ascii="Cambria" w:hAnsi="Cambria"/>
          <w:i/>
          <w:iCs/>
        </w:rPr>
        <w:t xml:space="preserve"> CDI vocabulary measures (and provides a more manageable dataset for the analysis, given the computational load of comparing all words with all other words in the data), </w:t>
      </w:r>
      <w:r>
        <w:rPr>
          <w:rFonts w:ascii="Cambria" w:hAnsi="Cambria"/>
          <w:i/>
          <w:iCs/>
        </w:rPr>
        <w:t>the loss of so many words from</w:t>
      </w:r>
      <w:r w:rsidRPr="00DC1D8B">
        <w:rPr>
          <w:rFonts w:ascii="Cambria" w:hAnsi="Cambria"/>
          <w:i/>
          <w:iCs/>
        </w:rPr>
        <w:t xml:space="preserve"> the </w:t>
      </w:r>
      <w:r>
        <w:rPr>
          <w:rFonts w:ascii="Cambria" w:hAnsi="Cambria"/>
          <w:i/>
          <w:iCs/>
        </w:rPr>
        <w:t>infants’ vocabularies</w:t>
      </w:r>
      <w:r w:rsidRPr="00DC1D8B">
        <w:rPr>
          <w:rFonts w:ascii="Cambria" w:hAnsi="Cambria"/>
          <w:i/>
          <w:iCs/>
        </w:rPr>
        <w:t xml:space="preserve"> m</w:t>
      </w:r>
      <w:r>
        <w:rPr>
          <w:rFonts w:ascii="Cambria" w:hAnsi="Cambria"/>
          <w:i/>
          <w:iCs/>
        </w:rPr>
        <w:t>eans results likely won’t</w:t>
      </w:r>
      <w:r w:rsidRPr="00DC1D8B">
        <w:rPr>
          <w:rFonts w:ascii="Cambria" w:hAnsi="Cambria"/>
          <w:i/>
          <w:iCs/>
        </w:rPr>
        <w:t xml:space="preserve"> </w:t>
      </w:r>
      <w:r>
        <w:rPr>
          <w:rFonts w:ascii="Cambria" w:hAnsi="Cambria"/>
          <w:i/>
          <w:iCs/>
        </w:rPr>
        <w:t>capture</w:t>
      </w:r>
      <w:r w:rsidRPr="00DC1D8B">
        <w:rPr>
          <w:rFonts w:ascii="Cambria" w:hAnsi="Cambria"/>
          <w:i/>
          <w:iCs/>
        </w:rPr>
        <w:t xml:space="preserve"> all relevant aspects of the infants' early production.”</w:t>
      </w:r>
      <w:r w:rsidR="00C82932">
        <w:rPr>
          <w:rFonts w:ascii="Cambria" w:hAnsi="Cambria"/>
        </w:rPr>
        <w:t xml:space="preserve"> </w:t>
      </w:r>
    </w:p>
    <w:p w14:paraId="0C3CC576" w14:textId="77777777" w:rsidR="009F4371" w:rsidRDefault="00C33397" w:rsidP="009F4371">
      <w:pPr>
        <w:rPr>
          <w:rFonts w:ascii="Cambria" w:hAnsi="Cambria"/>
          <w:color w:val="4EA72E" w:themeColor="accent6"/>
        </w:rPr>
      </w:pPr>
      <w:r w:rsidRPr="00CC1A7C">
        <w:rPr>
          <w:rFonts w:ascii="Cambria" w:hAnsi="Cambria"/>
          <w:color w:val="4EA72E" w:themeColor="accent6"/>
        </w:rPr>
        <w:br/>
        <w:t>“On average, infants produced 47 tokens of each word type in a single session”. I don’t think I understand this. If the word type was “dog”, children said “dog” on average 47 times in a session? This seems very high. I have never seen this degree of repetition in my recording sessions.</w:t>
      </w:r>
    </w:p>
    <w:p w14:paraId="322134AC" w14:textId="29BFEF88" w:rsidR="009F4371" w:rsidRDefault="00DC1D8B" w:rsidP="009F4371">
      <w:pPr>
        <w:rPr>
          <w:rFonts w:ascii="Cambria" w:hAnsi="Cambria"/>
          <w:color w:val="4EA72E" w:themeColor="accent6"/>
        </w:rPr>
      </w:pPr>
      <w:r>
        <w:rPr>
          <w:rFonts w:ascii="Cambria" w:hAnsi="Cambria"/>
        </w:rPr>
        <w:t>Thank you for spotting this error! It is now fixed and makes more sense: “ADD”</w:t>
      </w:r>
      <w:r w:rsidR="009F4371">
        <w:rPr>
          <w:rFonts w:ascii="Cambria" w:hAnsi="Cambria"/>
          <w:color w:val="4EA72E" w:themeColor="accent6"/>
        </w:rPr>
        <w:br/>
      </w:r>
      <w:r w:rsidR="00C33397" w:rsidRPr="00CC1A7C">
        <w:rPr>
          <w:rFonts w:ascii="Cambria" w:hAnsi="Cambria"/>
          <w:color w:val="4EA72E" w:themeColor="accent6"/>
        </w:rPr>
        <w:br/>
        <w:t>p.12 – RQ1 – From the description of the research questions on p.3, I assumed that RO1 looked at the target words children produced and not their actual productions. Is that the case?</w:t>
      </w:r>
    </w:p>
    <w:p w14:paraId="3EF4E8B6" w14:textId="4BD24B7D" w:rsidR="00E83385" w:rsidRPr="00E83385" w:rsidRDefault="00E83385" w:rsidP="009F4371">
      <w:pPr>
        <w:rPr>
          <w:rFonts w:ascii="Cambria" w:hAnsi="Cambria"/>
        </w:rPr>
      </w:pPr>
      <w:r w:rsidRPr="00E83385">
        <w:rPr>
          <w:rFonts w:ascii="Cambria" w:hAnsi="Cambria"/>
        </w:rPr>
        <w:t>Again</w:t>
      </w:r>
      <w:r w:rsidR="00F37EFA">
        <w:rPr>
          <w:rFonts w:ascii="Cambria" w:hAnsi="Cambria"/>
        </w:rPr>
        <w:t>, I hope this is now clarified above.</w:t>
      </w:r>
    </w:p>
    <w:p w14:paraId="78F19625" w14:textId="77777777" w:rsidR="00E83385" w:rsidRDefault="00C33397" w:rsidP="009F4371">
      <w:pPr>
        <w:rPr>
          <w:rFonts w:ascii="Cambria" w:hAnsi="Cambria"/>
          <w:color w:val="4EA72E" w:themeColor="accent6"/>
        </w:rPr>
      </w:pPr>
      <w:r w:rsidRPr="00CC1A7C">
        <w:rPr>
          <w:rFonts w:ascii="Cambria" w:hAnsi="Cambria"/>
          <w:color w:val="4EA72E" w:themeColor="accent6"/>
        </w:rPr>
        <w:br/>
        <w:t>p.13, “Again there was no effect for Corpus on the data”. No mention was made of corpus in the discussion of mean path length.</w:t>
      </w:r>
    </w:p>
    <w:p w14:paraId="1CE39E2E" w14:textId="07A863EF" w:rsidR="00E83385" w:rsidRDefault="00F85CC0" w:rsidP="009F4371">
      <w:pPr>
        <w:rPr>
          <w:rFonts w:ascii="Cambria" w:hAnsi="Cambria"/>
          <w:color w:val="4EA72E" w:themeColor="accent6"/>
        </w:rPr>
      </w:pPr>
      <w:r>
        <w:rPr>
          <w:rFonts w:ascii="Cambria" w:hAnsi="Cambria"/>
        </w:rPr>
        <w:lastRenderedPageBreak/>
        <w:t>This has been amended in the text on p.XX: “</w:t>
      </w:r>
      <w:r w:rsidRPr="00F85CC0">
        <w:rPr>
          <w:rFonts w:ascii="Cambria" w:hAnsi="Cambria"/>
          <w:i/>
          <w:iCs/>
        </w:rPr>
        <w:t>there was no change in systematicity over time (i.e. no effect of Age was observed);</w:t>
      </w:r>
      <w:r>
        <w:rPr>
          <w:rFonts w:ascii="Cambria" w:hAnsi="Cambria"/>
          <w:i/>
          <w:iCs/>
        </w:rPr>
        <w:t xml:space="preserve"> </w:t>
      </w:r>
      <w:r w:rsidRPr="00F85CC0">
        <w:rPr>
          <w:rFonts w:ascii="Cambria" w:hAnsi="Cambria"/>
          <w:i/>
          <w:iCs/>
        </w:rPr>
        <w:t>there was also no effect for corpus</w:t>
      </w:r>
      <w:r>
        <w:rPr>
          <w:rFonts w:ascii="Cambria" w:hAnsi="Cambria"/>
          <w:i/>
          <w:iCs/>
        </w:rPr>
        <w:t>.</w:t>
      </w:r>
      <w:r>
        <w:rPr>
          <w:rFonts w:ascii="Cambria" w:hAnsi="Cambria"/>
        </w:rPr>
        <w:t>”</w:t>
      </w:r>
    </w:p>
    <w:p w14:paraId="75EB8B6F" w14:textId="77777777" w:rsidR="00E83385" w:rsidRDefault="00C33397" w:rsidP="009F4371">
      <w:pPr>
        <w:rPr>
          <w:rFonts w:ascii="Cambria" w:hAnsi="Cambria"/>
          <w:color w:val="4EA72E" w:themeColor="accent6"/>
        </w:rPr>
      </w:pPr>
      <w:r w:rsidRPr="00CC1A7C">
        <w:rPr>
          <w:rFonts w:ascii="Cambria" w:hAnsi="Cambria"/>
          <w:color w:val="4EA72E" w:themeColor="accent6"/>
        </w:rPr>
        <w:br/>
        <w:t>p.13, later “network properties of the Real(Actual) data …compared to the Real Target data”. So the first is the child’s production forms and the second is the target word’s phonetic forms?</w:t>
      </w:r>
    </w:p>
    <w:p w14:paraId="0B0D0EF7" w14:textId="537C8451" w:rsidR="00E83385" w:rsidRPr="00E83385" w:rsidRDefault="008C1E13" w:rsidP="009F4371">
      <w:pPr>
        <w:rPr>
          <w:rFonts w:ascii="Cambria" w:hAnsi="Cambria"/>
        </w:rPr>
      </w:pPr>
      <w:commentRangeStart w:id="2"/>
      <w:r>
        <w:rPr>
          <w:rFonts w:ascii="Cambria" w:hAnsi="Cambria"/>
        </w:rPr>
        <w:t>I have now amended this to “</w:t>
      </w:r>
      <w:r w:rsidRPr="008C1E13">
        <w:rPr>
          <w:rFonts w:ascii="Cambria" w:hAnsi="Cambria"/>
          <w:i/>
          <w:iCs/>
        </w:rPr>
        <w:t>network properties of the Real (Actual) data analysed above were compared to the Real Target data - that is, the phonological distance (taken from the IPA transcriptions) between the child's Actual production and its Target counterpart was analysed.”</w:t>
      </w:r>
      <w:commentRangeEnd w:id="2"/>
      <w:r w:rsidR="007F2C17">
        <w:rPr>
          <w:rStyle w:val="CommentReference"/>
        </w:rPr>
        <w:commentReference w:id="2"/>
      </w:r>
    </w:p>
    <w:p w14:paraId="1DF3A56C" w14:textId="77777777" w:rsidR="00E83385" w:rsidRPr="00E83385" w:rsidRDefault="00C33397" w:rsidP="009F4371">
      <w:pPr>
        <w:rPr>
          <w:rFonts w:ascii="Cambria" w:hAnsi="Cambria"/>
        </w:rPr>
      </w:pPr>
      <w:r w:rsidRPr="00CC1A7C">
        <w:rPr>
          <w:rFonts w:ascii="Cambria" w:hAnsi="Cambria"/>
          <w:color w:val="4EA72E" w:themeColor="accent6"/>
        </w:rPr>
        <w:br/>
        <w:t>p.15, line 7 (counting from the top) – been -&gt; between, e.g., low distance between Actual and Target forms.</w:t>
      </w:r>
    </w:p>
    <w:p w14:paraId="3760F144" w14:textId="57ACE934" w:rsidR="00E83385" w:rsidRDefault="008C1E13" w:rsidP="009F4371">
      <w:pPr>
        <w:rPr>
          <w:rFonts w:ascii="Cambria" w:hAnsi="Cambria"/>
          <w:color w:val="4EA72E" w:themeColor="accent6"/>
        </w:rPr>
      </w:pPr>
      <w:r>
        <w:rPr>
          <w:rFonts w:ascii="Cambria" w:hAnsi="Cambria"/>
        </w:rPr>
        <w:t>Thank you, I have now corrected this.</w:t>
      </w:r>
      <w:r w:rsidR="00E83385">
        <w:rPr>
          <w:rFonts w:ascii="Cambria" w:hAnsi="Cambria"/>
        </w:rPr>
        <w:br/>
      </w:r>
      <w:r w:rsidR="00C33397" w:rsidRPr="00CC1A7C">
        <w:rPr>
          <w:rFonts w:ascii="Cambria" w:hAnsi="Cambria"/>
          <w:color w:val="4EA72E" w:themeColor="accent6"/>
        </w:rPr>
        <w:br/>
        <w:t>p.16 – I have difficulty understanding Figure 5. Why does the x axis show negative values?</w:t>
      </w:r>
    </w:p>
    <w:p w14:paraId="6DE9A3ED" w14:textId="503F9DD6" w:rsidR="00E83385" w:rsidRDefault="007D2C76" w:rsidP="009F4371">
      <w:pPr>
        <w:rPr>
          <w:rFonts w:ascii="Cambria" w:hAnsi="Cambria"/>
          <w:color w:val="4EA72E" w:themeColor="accent6"/>
        </w:rPr>
      </w:pPr>
      <w:r>
        <w:rPr>
          <w:rFonts w:ascii="Cambria" w:hAnsi="Cambria"/>
        </w:rPr>
        <w:t>This was because of the direction of Actual vs. Target connectivity, so negative values indicated lower connectivity in Target compared with Actual forms. I have now switched around the measures so values are all positive.</w:t>
      </w:r>
      <w:r w:rsidR="00E83385">
        <w:rPr>
          <w:rFonts w:ascii="Cambria" w:hAnsi="Cambria"/>
          <w:color w:val="4EA72E" w:themeColor="accent6"/>
        </w:rPr>
        <w:br/>
      </w:r>
      <w:r w:rsidR="00C33397" w:rsidRPr="00CC1A7C">
        <w:rPr>
          <w:rFonts w:ascii="Cambria" w:hAnsi="Cambria"/>
          <w:color w:val="4EA72E" w:themeColor="accent6"/>
        </w:rPr>
        <w:br/>
        <w:t>p.17, 2nd paragraph – is “systemtatic” a word or should it be systematic?</w:t>
      </w:r>
    </w:p>
    <w:p w14:paraId="7D172189" w14:textId="77777777" w:rsidR="00E83385" w:rsidRDefault="00E83385" w:rsidP="009F4371">
      <w:pPr>
        <w:rPr>
          <w:rFonts w:ascii="Cambria" w:hAnsi="Cambria"/>
          <w:color w:val="4EA72E" w:themeColor="accent6"/>
        </w:rPr>
      </w:pPr>
      <w:r w:rsidRPr="00E83385">
        <w:rPr>
          <w:rFonts w:ascii="Cambria" w:hAnsi="Cambria"/>
        </w:rPr>
        <w:t>Thank you – that was a typo and has now been corrected.</w:t>
      </w:r>
      <w:r>
        <w:rPr>
          <w:rFonts w:ascii="Cambria" w:hAnsi="Cambria"/>
          <w:color w:val="4EA72E" w:themeColor="accent6"/>
        </w:rPr>
        <w:br/>
      </w:r>
      <w:r w:rsidR="00C33397" w:rsidRPr="00CC1A7C">
        <w:rPr>
          <w:rFonts w:ascii="Cambria" w:hAnsi="Cambria"/>
          <w:color w:val="4EA72E" w:themeColor="accent6"/>
        </w:rPr>
        <w:br/>
        <w:t>p.18, end of 1st paragraph – what is the significance of only network size vs. age predicting learning?</w:t>
      </w:r>
    </w:p>
    <w:p w14:paraId="670F6E03" w14:textId="383014C1" w:rsidR="00241398" w:rsidRDefault="00241398" w:rsidP="009F4371">
      <w:r>
        <w:rPr>
          <w:rFonts w:ascii="Cambria" w:hAnsi="Cambria"/>
        </w:rPr>
        <w:t>Having re-read this section I think the original text was a little misleading, and so I have revised this as follows, which I hope clarifies this more successfully:</w:t>
      </w:r>
    </w:p>
    <w:p w14:paraId="6596D1D0" w14:textId="3E913C27" w:rsidR="006731AA" w:rsidRPr="004674F2" w:rsidRDefault="004674F2" w:rsidP="004674F2">
      <w:pPr>
        <w:spacing w:line="240" w:lineRule="auto"/>
        <w:rPr>
          <w:rFonts w:ascii="Cambria" w:hAnsi="Cambria"/>
          <w:i/>
          <w:iCs/>
        </w:rPr>
      </w:pPr>
      <w:r>
        <w:rPr>
          <w:rFonts w:ascii="Cambria" w:hAnsi="Cambria"/>
          <w:i/>
          <w:iCs/>
        </w:rPr>
        <w:t>“</w:t>
      </w:r>
      <w:r w:rsidR="00343A11" w:rsidRPr="00343A11">
        <w:rPr>
          <w:rFonts w:ascii="Cambria" w:hAnsi="Cambria"/>
          <w:i/>
          <w:iCs/>
        </w:rPr>
        <w:t xml:space="preserve">Looking at the comparison between Actual and Target data, neither mean path length nor clustering coefficient changed with age. However, network size was a predictor of both effects, but in the unexpected direction: higher mean path length and lower clustering coefficient were observed as network size increased. This is contrary to what was found by Laing </w:t>
      </w:r>
      <w:r w:rsidR="00343A11">
        <w:rPr>
          <w:rFonts w:ascii="Cambria" w:hAnsi="Cambria"/>
          <w:i/>
          <w:iCs/>
        </w:rPr>
        <w:t>(2024)</w:t>
      </w:r>
      <w:r w:rsidR="00343A11" w:rsidRPr="00343A11">
        <w:rPr>
          <w:rFonts w:ascii="Cambria" w:hAnsi="Cambria"/>
          <w:i/>
          <w:iCs/>
        </w:rPr>
        <w:t xml:space="preserve"> and appears to indicate a decrease in systematicity over time. These contrasting findings are likely driven by differences in what was being analysed: the network growth algorithms in Laing’s </w:t>
      </w:r>
      <w:r w:rsidR="00343A11">
        <w:rPr>
          <w:rFonts w:ascii="Cambria" w:hAnsi="Cambria"/>
          <w:i/>
          <w:iCs/>
        </w:rPr>
        <w:t>(2024)</w:t>
      </w:r>
      <w:r w:rsidR="00343A11" w:rsidRPr="00343A11">
        <w:rPr>
          <w:rFonts w:ascii="Cambria" w:hAnsi="Cambria"/>
          <w:i/>
          <w:iCs/>
        </w:rPr>
        <w:t xml:space="preserve"> paper predict the likelihood of a given word being added to the network in the next month, and, over time, the network was more likely to acquire new words that would connect to the most densely-connected words in the existing network (controlling for network size). Adding the present findings to this picture, the densest clusters at later timepoints were in fact less dense than those at earlier timepoints, with larger phonological distances between connected words. This aligns with </w:t>
      </w:r>
      <w:r w:rsidR="00343A11" w:rsidRPr="00343A11">
        <w:rPr>
          <w:rFonts w:ascii="Cambria" w:hAnsi="Cambria"/>
          <w:i/>
          <w:iCs/>
        </w:rPr>
        <w:lastRenderedPageBreak/>
        <w:t>what we know about systematicity over the course of early phonological development, as the kinds of words being targeted for production become more variable. This is demonstrated in case study accounts of infants' early words, where we see the establishment of different production patterns, or templates</w:t>
      </w:r>
      <w:r w:rsidR="00343A11">
        <w:rPr>
          <w:rFonts w:ascii="Cambria" w:hAnsi="Cambria"/>
          <w:i/>
          <w:iCs/>
        </w:rPr>
        <w:t xml:space="preserve"> (Vihman, 2019)</w:t>
      </w:r>
      <w:r w:rsidR="00343A11" w:rsidRPr="00343A11">
        <w:rPr>
          <w:rFonts w:ascii="Cambria" w:hAnsi="Cambria"/>
          <w:i/>
          <w:iCs/>
        </w:rPr>
        <w:t xml:space="preserve"> over time. This is clearly demonstrated in Waterson's </w:t>
      </w:r>
      <w:r w:rsidR="00343A11">
        <w:rPr>
          <w:rFonts w:ascii="Cambria" w:hAnsi="Cambria"/>
          <w:i/>
          <w:iCs/>
        </w:rPr>
        <w:t>(1971)</w:t>
      </w:r>
      <w:r w:rsidR="00343A11" w:rsidRPr="00343A11">
        <w:rPr>
          <w:rFonts w:ascii="Cambria" w:hAnsi="Cambria"/>
          <w:i/>
          <w:iCs/>
        </w:rPr>
        <w:t xml:space="preserve"> case study of her son's production, for example, where five distinct structures are identified in his data, to which newly-acquired words are systematically adapted. In this example, we see systematicity becoming more prevalent in the data (as a wider range of templates gives rise to more opportunity for word adaptation) but clusters of similar words may be less dense, as adaptation takes place in </w:t>
      </w:r>
      <w:proofErr w:type="gramStart"/>
      <w:r w:rsidR="00343A11" w:rsidRPr="00343A11">
        <w:rPr>
          <w:rFonts w:ascii="Cambria" w:hAnsi="Cambria"/>
          <w:i/>
          <w:iCs/>
        </w:rPr>
        <w:t>a number of</w:t>
      </w:r>
      <w:proofErr w:type="gramEnd"/>
      <w:r w:rsidR="00343A11" w:rsidRPr="00343A11">
        <w:rPr>
          <w:rFonts w:ascii="Cambria" w:hAnsi="Cambria"/>
          <w:i/>
          <w:iCs/>
        </w:rPr>
        <w:t xml:space="preserve"> different - but systematic - ways.</w:t>
      </w:r>
      <w:r w:rsidR="007766DF">
        <w:rPr>
          <w:rFonts w:ascii="Cambria" w:hAnsi="Cambria"/>
          <w:i/>
          <w:iCs/>
        </w:rPr>
        <w:t>”</w:t>
      </w:r>
      <w:r w:rsidR="00E4758C">
        <w:rPr>
          <w:rFonts w:ascii="Cambria" w:hAnsi="Cambria"/>
        </w:rPr>
        <w:br/>
      </w:r>
      <w:r w:rsidR="00C33397" w:rsidRPr="00CC1A7C">
        <w:rPr>
          <w:rFonts w:ascii="Cambria" w:hAnsi="Cambria"/>
          <w:color w:val="4EA72E" w:themeColor="accent6"/>
        </w:rPr>
        <w:br/>
        <w:t>p.19, bottom of page – I have difficulty following the argumentation. In essence, the author is refuting her previous claim? </w:t>
      </w:r>
    </w:p>
    <w:p w14:paraId="6B4A351B" w14:textId="636395E3" w:rsidR="00C33397" w:rsidRPr="001A0F21" w:rsidRDefault="00970983" w:rsidP="006731AA">
      <w:pPr>
        <w:rPr>
          <w:rFonts w:ascii="Cambria" w:hAnsi="Cambria"/>
          <w:color w:val="4EA72E" w:themeColor="accent6"/>
        </w:rPr>
      </w:pPr>
      <w:r>
        <w:rPr>
          <w:rFonts w:ascii="Cambria" w:hAnsi="Cambria"/>
        </w:rPr>
        <w:t xml:space="preserve">Following the comment above, I have now clarified and merged these two paragraphs as they were essentially both saying the same thing. </w:t>
      </w:r>
      <w:r w:rsidR="006731AA">
        <w:rPr>
          <w:rFonts w:ascii="Cambria" w:hAnsi="Cambria"/>
        </w:rPr>
        <w:br/>
      </w:r>
      <w:r w:rsidR="00C33397" w:rsidRPr="00CC1A7C">
        <w:rPr>
          <w:rFonts w:ascii="Cambria" w:hAnsi="Cambria"/>
          <w:color w:val="4EA72E" w:themeColor="accent6"/>
        </w:rPr>
        <w:br/>
        <w:t>p.20, 3rd line – care study -&gt; case study</w:t>
      </w:r>
      <w:r w:rsidR="006731AA">
        <w:rPr>
          <w:rFonts w:ascii="Cambria" w:hAnsi="Cambria"/>
          <w:color w:val="4EA72E" w:themeColor="accent6"/>
        </w:rPr>
        <w:br/>
      </w:r>
      <w:r w:rsidR="00C33397" w:rsidRPr="00CC1A7C">
        <w:rPr>
          <w:rFonts w:ascii="Cambria" w:hAnsi="Cambria"/>
          <w:color w:val="4EA72E" w:themeColor="accent6"/>
        </w:rPr>
        <w:br/>
      </w:r>
      <w:r w:rsidR="006731AA" w:rsidRPr="00E83385">
        <w:rPr>
          <w:rFonts w:ascii="Cambria" w:hAnsi="Cambria"/>
        </w:rPr>
        <w:t xml:space="preserve">Thank you – </w:t>
      </w:r>
      <w:r w:rsidR="006731AA">
        <w:rPr>
          <w:rFonts w:ascii="Cambria" w:hAnsi="Cambria"/>
        </w:rPr>
        <w:t>this typo</w:t>
      </w:r>
      <w:r w:rsidR="006731AA" w:rsidRPr="00E83385">
        <w:rPr>
          <w:rFonts w:ascii="Cambria" w:hAnsi="Cambria"/>
        </w:rPr>
        <w:t xml:space="preserve"> has now been corrected</w:t>
      </w:r>
      <w:r w:rsidR="00C33397" w:rsidRPr="00CC1A7C">
        <w:rPr>
          <w:rFonts w:ascii="Cambria" w:hAnsi="Cambria"/>
          <w:color w:val="4EA72E" w:themeColor="accent6"/>
        </w:rPr>
        <w:br/>
      </w:r>
      <w:r w:rsidR="00C33397" w:rsidRPr="00CC1A7C">
        <w:rPr>
          <w:rFonts w:ascii="Cambria" w:hAnsi="Cambria"/>
          <w:color w:val="4EA72E" w:themeColor="accent6"/>
        </w:rPr>
        <w:br/>
      </w:r>
      <w:r w:rsidR="00C33397" w:rsidRPr="00CC1A7C">
        <w:rPr>
          <w:rFonts w:ascii="Cambria" w:hAnsi="Cambria"/>
          <w:color w:val="4EA72E" w:themeColor="accent6"/>
        </w:rPr>
        <w:br/>
        <w:t>Reviewer: 2</w:t>
      </w:r>
      <w:r w:rsidR="00C33397" w:rsidRPr="00CC1A7C">
        <w:rPr>
          <w:rFonts w:ascii="Cambria" w:hAnsi="Cambria"/>
          <w:color w:val="4EA72E" w:themeColor="accent6"/>
        </w:rPr>
        <w:br/>
      </w:r>
      <w:r w:rsidR="00C33397" w:rsidRPr="00CC1A7C">
        <w:rPr>
          <w:rFonts w:ascii="Cambria" w:hAnsi="Cambria"/>
          <w:color w:val="4EA72E" w:themeColor="accent6"/>
        </w:rPr>
        <w:br/>
        <w:t>Comments to the Author</w:t>
      </w:r>
      <w:r w:rsidR="00C33397" w:rsidRPr="00CC1A7C">
        <w:rPr>
          <w:rFonts w:ascii="Cambria" w:hAnsi="Cambria"/>
          <w:color w:val="4EA72E" w:themeColor="accent6"/>
        </w:rPr>
        <w:br/>
        <w:t>The authors contribute an interesting study of systematicity in early words with a focus on two key data sources (Providence: Demuth et al., 2006; Lyon: Demuth &amp; Tremblay, 2008).  By using a network modelling approach, they strive to better understand the extent to which systematicity underlies early phonological development.  The manuscript is generally well-written and organized.  The suggested revisions focus on bringing greater clarity and specificity to the way that they converted the words in these data sources to be incorporated into the study.  This clarification is essential to interpret the findings and consider the implications.  The study included data from English and French but did not justify this choice nor was there a consideration of the implications of these findings in a cross-linguistic context.  Lastly, a few more details would be required to orient the reader to this analysis approach.  Please see the detailed feedback below.</w:t>
      </w:r>
    </w:p>
    <w:p w14:paraId="7C7058C5" w14:textId="4A7E8B1F" w:rsidR="00C33397" w:rsidRPr="001F7846" w:rsidRDefault="001F7846">
      <w:pPr>
        <w:rPr>
          <w:rFonts w:ascii="Cambria" w:hAnsi="Cambria"/>
        </w:rPr>
      </w:pPr>
      <w:r w:rsidRPr="001F7846">
        <w:rPr>
          <w:rFonts w:ascii="Cambria" w:hAnsi="Cambria"/>
        </w:rPr>
        <w:t>Thank you for taking the time to review the paper, and for these positive comments; I am glad R2 found this paper well-organized and interesting.</w:t>
      </w:r>
    </w:p>
    <w:p w14:paraId="14288852" w14:textId="77777777" w:rsidR="00C33397" w:rsidRPr="00404B40" w:rsidRDefault="00C33397" w:rsidP="00C33397">
      <w:pPr>
        <w:pStyle w:val="BodyText"/>
        <w:spacing w:before="293"/>
        <w:ind w:right="164"/>
        <w:rPr>
          <w:rFonts w:ascii="Cambria" w:hAnsi="Cambria"/>
          <w:color w:val="4EA72E" w:themeColor="accent6"/>
        </w:rPr>
      </w:pPr>
      <w:r w:rsidRPr="00404B40">
        <w:rPr>
          <w:rFonts w:ascii="Cambria" w:hAnsi="Cambria"/>
          <w:color w:val="4EA72E" w:themeColor="accent6"/>
        </w:rPr>
        <w:t>page 7: “This work thus cannot address any questions about systematicity in early acquisition (though</w:t>
      </w:r>
      <w:r w:rsidRPr="00404B40">
        <w:rPr>
          <w:rFonts w:ascii="Cambria" w:hAnsi="Cambria"/>
          <w:color w:val="4EA72E" w:themeColor="accent6"/>
          <w:spacing w:val="-2"/>
        </w:rPr>
        <w:t xml:space="preserve"> </w:t>
      </w:r>
      <w:r w:rsidRPr="00404B40">
        <w:rPr>
          <w:rFonts w:ascii="Cambria" w:hAnsi="Cambria"/>
          <w:color w:val="4EA72E" w:themeColor="accent6"/>
        </w:rPr>
        <w:t>note</w:t>
      </w:r>
      <w:r w:rsidRPr="00404B40">
        <w:rPr>
          <w:rFonts w:ascii="Cambria" w:hAnsi="Cambria"/>
          <w:color w:val="4EA72E" w:themeColor="accent6"/>
          <w:spacing w:val="-2"/>
        </w:rPr>
        <w:t xml:space="preserve"> </w:t>
      </w:r>
      <w:r w:rsidRPr="00404B40">
        <w:rPr>
          <w:rFonts w:ascii="Cambria" w:hAnsi="Cambria"/>
          <w:color w:val="4EA72E" w:themeColor="accent6"/>
        </w:rPr>
        <w:t>that</w:t>
      </w:r>
      <w:r w:rsidRPr="00404B40">
        <w:rPr>
          <w:rFonts w:ascii="Cambria" w:hAnsi="Cambria"/>
          <w:color w:val="4EA72E" w:themeColor="accent6"/>
          <w:spacing w:val="-2"/>
        </w:rPr>
        <w:t xml:space="preserve"> </w:t>
      </w:r>
      <w:r w:rsidRPr="00404B40">
        <w:rPr>
          <w:rFonts w:ascii="Cambria" w:hAnsi="Cambria"/>
          <w:color w:val="4EA72E" w:themeColor="accent6"/>
        </w:rPr>
        <w:t>this</w:t>
      </w:r>
      <w:r w:rsidRPr="00404B40">
        <w:rPr>
          <w:rFonts w:ascii="Cambria" w:hAnsi="Cambria"/>
          <w:color w:val="4EA72E" w:themeColor="accent6"/>
          <w:spacing w:val="-3"/>
        </w:rPr>
        <w:t xml:space="preserve"> </w:t>
      </w:r>
      <w:r w:rsidRPr="00404B40">
        <w:rPr>
          <w:rFonts w:ascii="Cambria" w:hAnsi="Cambria"/>
          <w:color w:val="4EA72E" w:themeColor="accent6"/>
        </w:rPr>
        <w:t>was</w:t>
      </w:r>
      <w:r w:rsidRPr="00404B40">
        <w:rPr>
          <w:rFonts w:ascii="Cambria" w:hAnsi="Cambria"/>
          <w:color w:val="4EA72E" w:themeColor="accent6"/>
          <w:spacing w:val="-3"/>
        </w:rPr>
        <w:t xml:space="preserve"> </w:t>
      </w:r>
      <w:r w:rsidRPr="00404B40">
        <w:rPr>
          <w:rFonts w:ascii="Cambria" w:hAnsi="Cambria"/>
          <w:color w:val="4EA72E" w:themeColor="accent6"/>
        </w:rPr>
        <w:t>not</w:t>
      </w:r>
      <w:r w:rsidRPr="00404B40">
        <w:rPr>
          <w:rFonts w:ascii="Cambria" w:hAnsi="Cambria"/>
          <w:color w:val="4EA72E" w:themeColor="accent6"/>
          <w:spacing w:val="-2"/>
        </w:rPr>
        <w:t xml:space="preserve"> </w:t>
      </w:r>
      <w:r w:rsidRPr="00404B40">
        <w:rPr>
          <w:rFonts w:ascii="Cambria" w:hAnsi="Cambria"/>
          <w:color w:val="4EA72E" w:themeColor="accent6"/>
        </w:rPr>
        <w:t>the</w:t>
      </w:r>
      <w:r w:rsidRPr="00404B40">
        <w:rPr>
          <w:rFonts w:ascii="Cambria" w:hAnsi="Cambria"/>
          <w:color w:val="4EA72E" w:themeColor="accent6"/>
          <w:spacing w:val="-2"/>
        </w:rPr>
        <w:t xml:space="preserve"> </w:t>
      </w:r>
      <w:r w:rsidRPr="00404B40">
        <w:rPr>
          <w:rFonts w:ascii="Cambria" w:hAnsi="Cambria"/>
          <w:color w:val="4EA72E" w:themeColor="accent6"/>
        </w:rPr>
        <w:t>intention</w:t>
      </w:r>
      <w:r w:rsidRPr="00404B40">
        <w:rPr>
          <w:rFonts w:ascii="Cambria" w:hAnsi="Cambria"/>
          <w:color w:val="4EA72E" w:themeColor="accent6"/>
          <w:spacing w:val="-3"/>
        </w:rPr>
        <w:t xml:space="preserve"> </w:t>
      </w:r>
      <w:r w:rsidRPr="00404B40">
        <w:rPr>
          <w:rFonts w:ascii="Cambria" w:hAnsi="Cambria"/>
          <w:color w:val="4EA72E" w:themeColor="accent6"/>
        </w:rPr>
        <w:t>of</w:t>
      </w:r>
      <w:r w:rsidRPr="00404B40">
        <w:rPr>
          <w:rFonts w:ascii="Cambria" w:hAnsi="Cambria"/>
          <w:color w:val="4EA72E" w:themeColor="accent6"/>
          <w:spacing w:val="-3"/>
        </w:rPr>
        <w:t xml:space="preserve"> </w:t>
      </w:r>
      <w:r w:rsidRPr="00404B40">
        <w:rPr>
          <w:rFonts w:ascii="Cambria" w:hAnsi="Cambria"/>
          <w:color w:val="4EA72E" w:themeColor="accent6"/>
        </w:rPr>
        <w:t>either</w:t>
      </w:r>
      <w:r w:rsidRPr="00404B40">
        <w:rPr>
          <w:rFonts w:ascii="Cambria" w:hAnsi="Cambria"/>
          <w:color w:val="4EA72E" w:themeColor="accent6"/>
          <w:spacing w:val="-3"/>
        </w:rPr>
        <w:t xml:space="preserve"> </w:t>
      </w:r>
      <w:r w:rsidRPr="00404B40">
        <w:rPr>
          <w:rFonts w:ascii="Cambria" w:hAnsi="Cambria"/>
          <w:color w:val="4EA72E" w:themeColor="accent6"/>
        </w:rPr>
        <w:t>paper),</w:t>
      </w:r>
      <w:r w:rsidRPr="00404B40">
        <w:rPr>
          <w:rFonts w:ascii="Cambria" w:hAnsi="Cambria"/>
          <w:color w:val="4EA72E" w:themeColor="accent6"/>
          <w:spacing w:val="-3"/>
        </w:rPr>
        <w:t xml:space="preserve"> </w:t>
      </w:r>
      <w:r w:rsidRPr="00404B40">
        <w:rPr>
          <w:rFonts w:ascii="Cambria" w:hAnsi="Cambria"/>
          <w:color w:val="4EA72E" w:themeColor="accent6"/>
        </w:rPr>
        <w:t>but</w:t>
      </w:r>
      <w:r w:rsidRPr="00404B40">
        <w:rPr>
          <w:rFonts w:ascii="Cambria" w:hAnsi="Cambria"/>
          <w:color w:val="4EA72E" w:themeColor="accent6"/>
          <w:spacing w:val="-2"/>
        </w:rPr>
        <w:t xml:space="preserve"> </w:t>
      </w:r>
      <w:r w:rsidRPr="00404B40">
        <w:rPr>
          <w:rFonts w:ascii="Cambria" w:hAnsi="Cambria"/>
          <w:color w:val="4EA72E" w:themeColor="accent6"/>
        </w:rPr>
        <w:t>uses</w:t>
      </w:r>
      <w:r w:rsidRPr="00404B40">
        <w:rPr>
          <w:rFonts w:ascii="Cambria" w:hAnsi="Cambria"/>
          <w:color w:val="4EA72E" w:themeColor="accent6"/>
          <w:spacing w:val="-3"/>
        </w:rPr>
        <w:t xml:space="preserve"> </w:t>
      </w:r>
      <w:r w:rsidRPr="00404B40">
        <w:rPr>
          <w:rFonts w:ascii="Cambria" w:hAnsi="Cambria"/>
          <w:color w:val="4EA72E" w:themeColor="accent6"/>
        </w:rPr>
        <w:t>methods</w:t>
      </w:r>
      <w:r w:rsidRPr="00404B40">
        <w:rPr>
          <w:rFonts w:ascii="Cambria" w:hAnsi="Cambria"/>
          <w:color w:val="4EA72E" w:themeColor="accent6"/>
          <w:spacing w:val="-3"/>
        </w:rPr>
        <w:t xml:space="preserve"> </w:t>
      </w:r>
      <w:r w:rsidRPr="00404B40">
        <w:rPr>
          <w:rFonts w:ascii="Cambria" w:hAnsi="Cambria"/>
          <w:color w:val="4EA72E" w:themeColor="accent6"/>
        </w:rPr>
        <w:t>that</w:t>
      </w:r>
      <w:r w:rsidRPr="00404B40">
        <w:rPr>
          <w:rFonts w:ascii="Cambria" w:hAnsi="Cambria"/>
          <w:color w:val="4EA72E" w:themeColor="accent6"/>
          <w:spacing w:val="-2"/>
        </w:rPr>
        <w:t xml:space="preserve"> </w:t>
      </w:r>
      <w:r w:rsidRPr="00404B40">
        <w:rPr>
          <w:rFonts w:ascii="Cambria" w:hAnsi="Cambria"/>
          <w:color w:val="4EA72E" w:themeColor="accent6"/>
        </w:rPr>
        <w:t>have</w:t>
      </w:r>
      <w:r w:rsidRPr="00404B40">
        <w:rPr>
          <w:rFonts w:ascii="Cambria" w:hAnsi="Cambria"/>
          <w:color w:val="4EA72E" w:themeColor="accent6"/>
          <w:spacing w:val="-2"/>
        </w:rPr>
        <w:t xml:space="preserve"> </w:t>
      </w:r>
      <w:r w:rsidRPr="00404B40">
        <w:rPr>
          <w:rFonts w:ascii="Cambria" w:hAnsi="Cambria"/>
          <w:color w:val="4EA72E" w:themeColor="accent6"/>
        </w:rPr>
        <w:t>high potential for doing so.”</w:t>
      </w:r>
    </w:p>
    <w:p w14:paraId="51A899A7" w14:textId="77777777" w:rsidR="00413639" w:rsidRDefault="00C33397" w:rsidP="00C33397">
      <w:pPr>
        <w:pStyle w:val="ListParagraph"/>
        <w:widowControl w:val="0"/>
        <w:numPr>
          <w:ilvl w:val="0"/>
          <w:numId w:val="2"/>
        </w:numPr>
        <w:tabs>
          <w:tab w:val="left" w:pos="226"/>
        </w:tabs>
        <w:autoSpaceDE w:val="0"/>
        <w:autoSpaceDN w:val="0"/>
        <w:spacing w:after="0" w:line="240" w:lineRule="auto"/>
        <w:ind w:right="119" w:firstLine="0"/>
        <w:contextualSpacing w:val="0"/>
        <w:rPr>
          <w:rFonts w:ascii="Cambria" w:hAnsi="Cambria"/>
          <w:color w:val="4EA72E" w:themeColor="accent6"/>
        </w:rPr>
      </w:pPr>
      <w:r w:rsidRPr="00404B40">
        <w:rPr>
          <w:rFonts w:ascii="Cambria" w:hAnsi="Cambria"/>
          <w:color w:val="4EA72E" w:themeColor="accent6"/>
        </w:rPr>
        <w:t>In</w:t>
      </w:r>
      <w:r w:rsidRPr="00404B40">
        <w:rPr>
          <w:rFonts w:ascii="Cambria" w:hAnsi="Cambria"/>
          <w:color w:val="4EA72E" w:themeColor="accent6"/>
          <w:spacing w:val="-3"/>
        </w:rPr>
        <w:t xml:space="preserve"> </w:t>
      </w:r>
      <w:r w:rsidRPr="00404B40">
        <w:rPr>
          <w:rFonts w:ascii="Cambria" w:hAnsi="Cambria"/>
          <w:color w:val="4EA72E" w:themeColor="accent6"/>
        </w:rPr>
        <w:t>the</w:t>
      </w:r>
      <w:r w:rsidRPr="00404B40">
        <w:rPr>
          <w:rFonts w:ascii="Cambria" w:hAnsi="Cambria"/>
          <w:color w:val="4EA72E" w:themeColor="accent6"/>
          <w:spacing w:val="-3"/>
        </w:rPr>
        <w:t xml:space="preserve"> </w:t>
      </w:r>
      <w:r w:rsidRPr="00404B40">
        <w:rPr>
          <w:rFonts w:ascii="Cambria" w:hAnsi="Cambria"/>
          <w:color w:val="4EA72E" w:themeColor="accent6"/>
        </w:rPr>
        <w:t>review</w:t>
      </w:r>
      <w:r w:rsidRPr="00404B40">
        <w:rPr>
          <w:rFonts w:ascii="Cambria" w:hAnsi="Cambria"/>
          <w:color w:val="4EA72E" w:themeColor="accent6"/>
          <w:spacing w:val="-3"/>
        </w:rPr>
        <w:t xml:space="preserve"> </w:t>
      </w:r>
      <w:r w:rsidRPr="00404B40">
        <w:rPr>
          <w:rFonts w:ascii="Cambria" w:hAnsi="Cambria"/>
          <w:color w:val="4EA72E" w:themeColor="accent6"/>
        </w:rPr>
        <w:t>of</w:t>
      </w:r>
      <w:r w:rsidRPr="00404B40">
        <w:rPr>
          <w:rFonts w:ascii="Cambria" w:hAnsi="Cambria"/>
          <w:color w:val="4EA72E" w:themeColor="accent6"/>
          <w:spacing w:val="-3"/>
        </w:rPr>
        <w:t xml:space="preserve"> </w:t>
      </w:r>
      <w:r w:rsidRPr="00404B40">
        <w:rPr>
          <w:rFonts w:ascii="Cambria" w:hAnsi="Cambria"/>
          <w:color w:val="4EA72E" w:themeColor="accent6"/>
        </w:rPr>
        <w:t>Vihman’s</w:t>
      </w:r>
      <w:r w:rsidRPr="00404B40">
        <w:rPr>
          <w:rFonts w:ascii="Cambria" w:hAnsi="Cambria"/>
          <w:color w:val="4EA72E" w:themeColor="accent6"/>
          <w:spacing w:val="-3"/>
        </w:rPr>
        <w:t xml:space="preserve"> </w:t>
      </w:r>
      <w:r w:rsidRPr="00404B40">
        <w:rPr>
          <w:rFonts w:ascii="Cambria" w:hAnsi="Cambria"/>
          <w:color w:val="4EA72E" w:themeColor="accent6"/>
        </w:rPr>
        <w:t>work,</w:t>
      </w:r>
      <w:r w:rsidRPr="00404B40">
        <w:rPr>
          <w:rFonts w:ascii="Cambria" w:hAnsi="Cambria"/>
          <w:color w:val="4EA72E" w:themeColor="accent6"/>
          <w:spacing w:val="-3"/>
        </w:rPr>
        <w:t xml:space="preserve"> </w:t>
      </w:r>
      <w:r w:rsidRPr="00404B40">
        <w:rPr>
          <w:rFonts w:ascii="Cambria" w:hAnsi="Cambria"/>
          <w:color w:val="4EA72E" w:themeColor="accent6"/>
        </w:rPr>
        <w:t>the</w:t>
      </w:r>
      <w:r w:rsidRPr="00404B40">
        <w:rPr>
          <w:rFonts w:ascii="Cambria" w:hAnsi="Cambria"/>
          <w:color w:val="4EA72E" w:themeColor="accent6"/>
          <w:spacing w:val="-3"/>
        </w:rPr>
        <w:t xml:space="preserve"> </w:t>
      </w:r>
      <w:r w:rsidRPr="00404B40">
        <w:rPr>
          <w:rFonts w:ascii="Cambria" w:hAnsi="Cambria"/>
          <w:color w:val="4EA72E" w:themeColor="accent6"/>
        </w:rPr>
        <w:t>concept</w:t>
      </w:r>
      <w:r w:rsidRPr="00404B40">
        <w:rPr>
          <w:rFonts w:ascii="Cambria" w:hAnsi="Cambria"/>
          <w:color w:val="4EA72E" w:themeColor="accent6"/>
          <w:spacing w:val="-3"/>
        </w:rPr>
        <w:t xml:space="preserve"> </w:t>
      </w:r>
      <w:r w:rsidRPr="00404B40">
        <w:rPr>
          <w:rFonts w:ascii="Cambria" w:hAnsi="Cambria"/>
          <w:color w:val="4EA72E" w:themeColor="accent6"/>
        </w:rPr>
        <w:t>of</w:t>
      </w:r>
      <w:r w:rsidRPr="00404B40">
        <w:rPr>
          <w:rFonts w:ascii="Cambria" w:hAnsi="Cambria"/>
          <w:color w:val="4EA72E" w:themeColor="accent6"/>
          <w:spacing w:val="-3"/>
        </w:rPr>
        <w:t xml:space="preserve"> </w:t>
      </w:r>
      <w:r w:rsidRPr="00404B40">
        <w:rPr>
          <w:rFonts w:ascii="Cambria" w:hAnsi="Cambria"/>
          <w:color w:val="4EA72E" w:themeColor="accent6"/>
        </w:rPr>
        <w:t>systematicity</w:t>
      </w:r>
      <w:r w:rsidRPr="00404B40">
        <w:rPr>
          <w:rFonts w:ascii="Cambria" w:hAnsi="Cambria"/>
          <w:color w:val="4EA72E" w:themeColor="accent6"/>
          <w:spacing w:val="-3"/>
        </w:rPr>
        <w:t xml:space="preserve"> </w:t>
      </w:r>
      <w:r w:rsidRPr="00404B40">
        <w:rPr>
          <w:rFonts w:ascii="Cambria" w:hAnsi="Cambria"/>
          <w:color w:val="4EA72E" w:themeColor="accent6"/>
        </w:rPr>
        <w:t>is</w:t>
      </w:r>
      <w:r w:rsidRPr="00404B40">
        <w:rPr>
          <w:rFonts w:ascii="Cambria" w:hAnsi="Cambria"/>
          <w:color w:val="4EA72E" w:themeColor="accent6"/>
          <w:spacing w:val="-3"/>
        </w:rPr>
        <w:t xml:space="preserve"> </w:t>
      </w:r>
      <w:r w:rsidRPr="00404B40">
        <w:rPr>
          <w:rFonts w:ascii="Cambria" w:hAnsi="Cambria"/>
          <w:color w:val="4EA72E" w:themeColor="accent6"/>
        </w:rPr>
        <w:t>introduced.</w:t>
      </w:r>
      <w:r w:rsidRPr="00404B40">
        <w:rPr>
          <w:rFonts w:ascii="Cambria" w:hAnsi="Cambria"/>
          <w:color w:val="4EA72E" w:themeColor="accent6"/>
          <w:spacing w:val="40"/>
        </w:rPr>
        <w:t xml:space="preserve"> </w:t>
      </w:r>
      <w:r w:rsidRPr="00404B40">
        <w:rPr>
          <w:rFonts w:ascii="Cambria" w:hAnsi="Cambria"/>
          <w:color w:val="4EA72E" w:themeColor="accent6"/>
        </w:rPr>
        <w:t>Consider</w:t>
      </w:r>
      <w:r w:rsidRPr="00404B40">
        <w:rPr>
          <w:rFonts w:ascii="Cambria" w:hAnsi="Cambria"/>
          <w:color w:val="4EA72E" w:themeColor="accent6"/>
          <w:spacing w:val="-3"/>
        </w:rPr>
        <w:t xml:space="preserve"> </w:t>
      </w:r>
      <w:r w:rsidRPr="00404B40">
        <w:rPr>
          <w:rFonts w:ascii="Cambria" w:hAnsi="Cambria"/>
          <w:color w:val="4EA72E" w:themeColor="accent6"/>
        </w:rPr>
        <w:t>adding</w:t>
      </w:r>
      <w:r w:rsidRPr="00404B40">
        <w:rPr>
          <w:rFonts w:ascii="Cambria" w:hAnsi="Cambria"/>
          <w:color w:val="4EA72E" w:themeColor="accent6"/>
          <w:spacing w:val="-3"/>
        </w:rPr>
        <w:t xml:space="preserve"> </w:t>
      </w:r>
      <w:r w:rsidRPr="00404B40">
        <w:rPr>
          <w:rFonts w:ascii="Cambria" w:hAnsi="Cambria"/>
          <w:color w:val="4EA72E" w:themeColor="accent6"/>
        </w:rPr>
        <w:t xml:space="preserve">in that section to outline what are the conditions needed to study systematicity </w:t>
      </w:r>
      <w:r w:rsidRPr="00404B40">
        <w:rPr>
          <w:rFonts w:ascii="Cambria" w:hAnsi="Cambria"/>
          <w:color w:val="4EA72E" w:themeColor="accent6"/>
        </w:rPr>
        <w:lastRenderedPageBreak/>
        <w:t>in early acquisition.</w:t>
      </w:r>
      <w:r w:rsidRPr="00F21926">
        <w:rPr>
          <w:rFonts w:ascii="Cambria" w:hAnsi="Cambria"/>
          <w:color w:val="4EA72E" w:themeColor="accent6"/>
          <w:spacing w:val="40"/>
        </w:rPr>
        <w:t xml:space="preserve"> </w:t>
      </w:r>
      <w:r w:rsidRPr="00F21926">
        <w:rPr>
          <w:rFonts w:ascii="Cambria" w:hAnsi="Cambria"/>
          <w:color w:val="4EA72E" w:themeColor="accent6"/>
        </w:rPr>
        <w:t>Based on the critique of the Fourtassi et al &amp; Siew &amp; Vitevitch, it seems that we would need (a) children’s phonological productions of early words, (b) longitudinal data (is this to understand the development of systematicity? Could systematicity at a single timepoints be analyzed?). Are there other (minimum) requirements? Sufficient size of sample? This information would help frame the study.</w:t>
      </w:r>
    </w:p>
    <w:p w14:paraId="70FC3713" w14:textId="77777777" w:rsidR="00413639" w:rsidRPr="00413639" w:rsidRDefault="00413639" w:rsidP="00413639">
      <w:pPr>
        <w:widowControl w:val="0"/>
        <w:tabs>
          <w:tab w:val="left" w:pos="226"/>
        </w:tabs>
        <w:autoSpaceDE w:val="0"/>
        <w:autoSpaceDN w:val="0"/>
        <w:spacing w:after="0" w:line="240" w:lineRule="auto"/>
        <w:ind w:right="119"/>
        <w:rPr>
          <w:rFonts w:ascii="Cambria" w:hAnsi="Cambria"/>
        </w:rPr>
      </w:pPr>
    </w:p>
    <w:p w14:paraId="72026FE7" w14:textId="14F700DD" w:rsidR="00C33397" w:rsidRPr="00413639" w:rsidRDefault="00413639" w:rsidP="002841D8">
      <w:pPr>
        <w:widowControl w:val="0"/>
        <w:tabs>
          <w:tab w:val="left" w:pos="226"/>
        </w:tabs>
        <w:autoSpaceDE w:val="0"/>
        <w:autoSpaceDN w:val="0"/>
        <w:spacing w:after="0" w:line="240" w:lineRule="auto"/>
        <w:ind w:left="226" w:right="119"/>
        <w:rPr>
          <w:rFonts w:ascii="Cambria" w:hAnsi="Cambria"/>
          <w:color w:val="4EA72E" w:themeColor="accent6"/>
        </w:rPr>
      </w:pPr>
      <w:r w:rsidRPr="00413639">
        <w:rPr>
          <w:rFonts w:ascii="Cambria" w:hAnsi="Cambria"/>
        </w:rPr>
        <w:t xml:space="preserve">Thank you for this comment. </w:t>
      </w:r>
      <w:r w:rsidR="002841D8">
        <w:rPr>
          <w:rFonts w:ascii="Cambria" w:hAnsi="Cambria"/>
        </w:rPr>
        <w:t>I have attempted to address this point by summarizing some of the previous work on systematicity in phonological development, and then explaining how a networks approach can add to this body of work (p.XX):</w:t>
      </w:r>
    </w:p>
    <w:p w14:paraId="7FE70005" w14:textId="77777777" w:rsidR="002841D8" w:rsidRDefault="002841D8" w:rsidP="00C33397">
      <w:pPr>
        <w:pStyle w:val="BodyText"/>
        <w:spacing w:before="292"/>
        <w:rPr>
          <w:rFonts w:ascii="Cambria" w:eastAsiaTheme="minorHAnsi" w:hAnsi="Cambria" w:cstheme="minorBidi"/>
          <w:kern w:val="2"/>
          <w:lang w:val="en-GB"/>
          <w14:ligatures w14:val="standardContextual"/>
        </w:rPr>
      </w:pPr>
      <w:r>
        <w:rPr>
          <w:rFonts w:ascii="Cambria" w:eastAsiaTheme="minorHAnsi" w:hAnsi="Cambria" w:cstheme="minorBidi"/>
          <w:kern w:val="2"/>
          <w:lang w:val="en-GB"/>
          <w14:ligatures w14:val="standardContextual"/>
        </w:rPr>
        <w:t>“</w:t>
      </w:r>
      <w:r w:rsidRPr="002841D8">
        <w:rPr>
          <w:rFonts w:ascii="Cambria" w:eastAsiaTheme="minorHAnsi" w:hAnsi="Cambria" w:cstheme="minorBidi"/>
          <w:i/>
          <w:iCs/>
          <w:kern w:val="2"/>
          <w:lang w:val="en-GB"/>
          <w14:ligatures w14:val="standardContextual"/>
        </w:rPr>
        <w:t>Analysing infants' early word productions is highly resource-intensive, and so previous work has typically drawn on a case study design [e.g. ADD REFS], or analysis of a subset of words from infants' wider lexicons [e.g. ADD REFS], with varying timescales of development targetted [ADD REFS]. Ideally, to fully understand the role that systematicity plays, analyses would incorporate a randomly- or systematically-sampled range of words making up a large proportion of the early vocabulary, observing a wide developmental timescale. Drawing on a detailed, word-by-word analysis of the developing vocabulary would not be feasible, but a networks approach allows us to consider systematicity across a much larger set of words and along a wider developmental trajectory than has typically been drawn upon in research in this area.</w:t>
      </w:r>
      <w:r>
        <w:rPr>
          <w:rFonts w:ascii="Cambria" w:eastAsiaTheme="minorHAnsi" w:hAnsi="Cambria" w:cstheme="minorBidi"/>
          <w:kern w:val="2"/>
          <w:lang w:val="en-GB"/>
          <w14:ligatures w14:val="standardContextual"/>
        </w:rPr>
        <w:t>”</w:t>
      </w:r>
    </w:p>
    <w:p w14:paraId="628BE102" w14:textId="5BF8C1BE" w:rsidR="00C33397" w:rsidRPr="00F21926" w:rsidRDefault="00C33397" w:rsidP="00C33397">
      <w:pPr>
        <w:pStyle w:val="BodyText"/>
        <w:spacing w:before="292"/>
        <w:rPr>
          <w:rFonts w:ascii="Cambria" w:hAnsi="Cambria"/>
          <w:color w:val="4EA72E" w:themeColor="accent6"/>
        </w:rPr>
      </w:pPr>
      <w:r w:rsidRPr="00F21926">
        <w:rPr>
          <w:rFonts w:ascii="Cambria" w:hAnsi="Cambria"/>
          <w:color w:val="4EA72E" w:themeColor="accent6"/>
        </w:rPr>
        <w:t>page</w:t>
      </w:r>
      <w:r w:rsidRPr="00F21926">
        <w:rPr>
          <w:rFonts w:ascii="Cambria" w:hAnsi="Cambria"/>
          <w:color w:val="4EA72E" w:themeColor="accent6"/>
          <w:spacing w:val="-2"/>
        </w:rPr>
        <w:t xml:space="preserve"> </w:t>
      </w:r>
      <w:r w:rsidRPr="00F21926">
        <w:rPr>
          <w:rFonts w:ascii="Cambria" w:hAnsi="Cambria"/>
          <w:color w:val="4EA72E" w:themeColor="accent6"/>
        </w:rPr>
        <w:t>7:</w:t>
      </w:r>
      <w:r w:rsidRPr="00F21926">
        <w:rPr>
          <w:rFonts w:ascii="Cambria" w:hAnsi="Cambria"/>
          <w:color w:val="4EA72E" w:themeColor="accent6"/>
          <w:spacing w:val="-3"/>
        </w:rPr>
        <w:t xml:space="preserve"> </w:t>
      </w:r>
      <w:r w:rsidRPr="00F21926">
        <w:rPr>
          <w:rFonts w:ascii="Cambria" w:hAnsi="Cambria"/>
          <w:color w:val="4EA72E" w:themeColor="accent6"/>
        </w:rPr>
        <w:t>“This</w:t>
      </w:r>
      <w:r w:rsidRPr="00F21926">
        <w:rPr>
          <w:rFonts w:ascii="Cambria" w:hAnsi="Cambria"/>
          <w:color w:val="4EA72E" w:themeColor="accent6"/>
          <w:spacing w:val="-3"/>
        </w:rPr>
        <w:t xml:space="preserve"> </w:t>
      </w:r>
      <w:r w:rsidRPr="00F21926">
        <w:rPr>
          <w:rFonts w:ascii="Cambria" w:hAnsi="Cambria"/>
          <w:color w:val="4EA72E" w:themeColor="accent6"/>
        </w:rPr>
        <w:t>study</w:t>
      </w:r>
      <w:r w:rsidRPr="00F21926">
        <w:rPr>
          <w:rFonts w:ascii="Cambria" w:hAnsi="Cambria"/>
          <w:color w:val="4EA72E" w:themeColor="accent6"/>
          <w:spacing w:val="-2"/>
        </w:rPr>
        <w:t xml:space="preserve"> </w:t>
      </w:r>
      <w:r w:rsidRPr="00F21926">
        <w:rPr>
          <w:rFonts w:ascii="Cambria" w:hAnsi="Cambria"/>
          <w:color w:val="4EA72E" w:themeColor="accent6"/>
        </w:rPr>
        <w:t>expands</w:t>
      </w:r>
      <w:r w:rsidRPr="00F21926">
        <w:rPr>
          <w:rFonts w:ascii="Cambria" w:hAnsi="Cambria"/>
          <w:color w:val="4EA72E" w:themeColor="accent6"/>
          <w:spacing w:val="-3"/>
        </w:rPr>
        <w:t xml:space="preserve"> </w:t>
      </w:r>
      <w:r w:rsidRPr="00F21926">
        <w:rPr>
          <w:rFonts w:ascii="Cambria" w:hAnsi="Cambria"/>
          <w:color w:val="4EA72E" w:themeColor="accent6"/>
        </w:rPr>
        <w:t>on</w:t>
      </w:r>
      <w:r w:rsidRPr="00F21926">
        <w:rPr>
          <w:rFonts w:ascii="Cambria" w:hAnsi="Cambria"/>
          <w:color w:val="4EA72E" w:themeColor="accent6"/>
          <w:spacing w:val="-3"/>
        </w:rPr>
        <w:t xml:space="preserve"> </w:t>
      </w:r>
      <w:r w:rsidRPr="00F21926">
        <w:rPr>
          <w:rFonts w:ascii="Cambria" w:hAnsi="Cambria"/>
          <w:color w:val="4EA72E" w:themeColor="accent6"/>
        </w:rPr>
        <w:t>previous</w:t>
      </w:r>
      <w:r w:rsidRPr="00F21926">
        <w:rPr>
          <w:rFonts w:ascii="Cambria" w:hAnsi="Cambria"/>
          <w:color w:val="4EA72E" w:themeColor="accent6"/>
          <w:spacing w:val="-3"/>
        </w:rPr>
        <w:t xml:space="preserve"> </w:t>
      </w:r>
      <w:r w:rsidRPr="00F21926">
        <w:rPr>
          <w:rFonts w:ascii="Cambria" w:hAnsi="Cambria"/>
          <w:color w:val="4EA72E" w:themeColor="accent6"/>
        </w:rPr>
        <w:t>work,</w:t>
      </w:r>
      <w:r w:rsidRPr="00F21926">
        <w:rPr>
          <w:rFonts w:ascii="Cambria" w:hAnsi="Cambria"/>
          <w:color w:val="4EA72E" w:themeColor="accent6"/>
          <w:spacing w:val="-3"/>
        </w:rPr>
        <w:t xml:space="preserve"> </w:t>
      </w:r>
      <w:r w:rsidRPr="00F21926">
        <w:rPr>
          <w:rFonts w:ascii="Cambria" w:hAnsi="Cambria"/>
          <w:color w:val="4EA72E" w:themeColor="accent6"/>
        </w:rPr>
        <w:t>and</w:t>
      </w:r>
      <w:r w:rsidRPr="00F21926">
        <w:rPr>
          <w:rFonts w:ascii="Cambria" w:hAnsi="Cambria"/>
          <w:color w:val="4EA72E" w:themeColor="accent6"/>
          <w:spacing w:val="-3"/>
        </w:rPr>
        <w:t xml:space="preserve"> </w:t>
      </w:r>
      <w:r w:rsidRPr="00F21926">
        <w:rPr>
          <w:rFonts w:ascii="Cambria" w:hAnsi="Cambria"/>
          <w:color w:val="4EA72E" w:themeColor="accent6"/>
        </w:rPr>
        <w:t>builds</w:t>
      </w:r>
      <w:r w:rsidRPr="00F21926">
        <w:rPr>
          <w:rFonts w:ascii="Cambria" w:hAnsi="Cambria"/>
          <w:color w:val="4EA72E" w:themeColor="accent6"/>
          <w:spacing w:val="-3"/>
        </w:rPr>
        <w:t xml:space="preserve"> </w:t>
      </w:r>
      <w:r w:rsidRPr="00F21926">
        <w:rPr>
          <w:rFonts w:ascii="Cambria" w:hAnsi="Cambria"/>
          <w:color w:val="4EA72E" w:themeColor="accent6"/>
        </w:rPr>
        <w:t>on</w:t>
      </w:r>
      <w:r w:rsidRPr="00F21926">
        <w:rPr>
          <w:rFonts w:ascii="Cambria" w:hAnsi="Cambria"/>
          <w:color w:val="4EA72E" w:themeColor="accent6"/>
          <w:spacing w:val="-3"/>
        </w:rPr>
        <w:t xml:space="preserve"> </w:t>
      </w:r>
      <w:r w:rsidRPr="00F21926">
        <w:rPr>
          <w:rFonts w:ascii="Cambria" w:hAnsi="Cambria"/>
          <w:color w:val="4EA72E" w:themeColor="accent6"/>
        </w:rPr>
        <w:t>findings</w:t>
      </w:r>
      <w:r w:rsidRPr="00F21926">
        <w:rPr>
          <w:rFonts w:ascii="Cambria" w:hAnsi="Cambria"/>
          <w:color w:val="4EA72E" w:themeColor="accent6"/>
          <w:spacing w:val="-3"/>
        </w:rPr>
        <w:t xml:space="preserve"> </w:t>
      </w:r>
      <w:r w:rsidRPr="00F21926">
        <w:rPr>
          <w:rFonts w:ascii="Cambria" w:hAnsi="Cambria"/>
          <w:color w:val="4EA72E" w:themeColor="accent6"/>
        </w:rPr>
        <w:t>from</w:t>
      </w:r>
      <w:r w:rsidRPr="00F21926">
        <w:rPr>
          <w:rFonts w:ascii="Cambria" w:hAnsi="Cambria"/>
          <w:color w:val="4EA72E" w:themeColor="accent6"/>
          <w:spacing w:val="-2"/>
        </w:rPr>
        <w:t xml:space="preserve"> </w:t>
      </w:r>
      <w:r w:rsidRPr="00F21926">
        <w:rPr>
          <w:rFonts w:ascii="Cambria" w:hAnsi="Cambria"/>
          <w:color w:val="4EA72E" w:themeColor="accent6"/>
        </w:rPr>
        <w:t>Laing</w:t>
      </w:r>
      <w:r w:rsidRPr="00F21926">
        <w:rPr>
          <w:rFonts w:ascii="Cambria" w:hAnsi="Cambria"/>
          <w:color w:val="4EA72E" w:themeColor="accent6"/>
          <w:spacing w:val="-2"/>
        </w:rPr>
        <w:t xml:space="preserve"> </w:t>
      </w:r>
      <w:r w:rsidRPr="00F21926">
        <w:rPr>
          <w:rFonts w:ascii="Cambria" w:hAnsi="Cambria"/>
          <w:color w:val="4EA72E" w:themeColor="accent6"/>
        </w:rPr>
        <w:t>(under</w:t>
      </w:r>
      <w:r w:rsidRPr="00F21926">
        <w:rPr>
          <w:rFonts w:ascii="Cambria" w:hAnsi="Cambria"/>
          <w:color w:val="4EA72E" w:themeColor="accent6"/>
          <w:spacing w:val="-3"/>
        </w:rPr>
        <w:t xml:space="preserve"> </w:t>
      </w:r>
      <w:r w:rsidRPr="00F21926">
        <w:rPr>
          <w:rFonts w:ascii="Cambria" w:hAnsi="Cambria"/>
          <w:color w:val="4EA72E" w:themeColor="accent6"/>
        </w:rPr>
        <w:t>review), by analysing network graphs of infants’ early lexicons.”</w:t>
      </w:r>
    </w:p>
    <w:p w14:paraId="2B43FFBD" w14:textId="77777777" w:rsidR="00C33397" w:rsidRPr="001F7846" w:rsidRDefault="00C33397" w:rsidP="00C33397">
      <w:pPr>
        <w:pStyle w:val="ListParagraph"/>
        <w:widowControl w:val="0"/>
        <w:numPr>
          <w:ilvl w:val="0"/>
          <w:numId w:val="2"/>
        </w:numPr>
        <w:tabs>
          <w:tab w:val="left" w:pos="226"/>
        </w:tabs>
        <w:autoSpaceDE w:val="0"/>
        <w:autoSpaceDN w:val="0"/>
        <w:spacing w:after="0" w:line="240" w:lineRule="auto"/>
        <w:ind w:right="205" w:firstLine="0"/>
        <w:contextualSpacing w:val="0"/>
        <w:rPr>
          <w:rFonts w:ascii="Cambria" w:hAnsi="Cambria"/>
          <w:color w:val="4EA72E" w:themeColor="accent6"/>
        </w:rPr>
      </w:pPr>
      <w:r w:rsidRPr="00F21926">
        <w:rPr>
          <w:rFonts w:ascii="Cambria" w:hAnsi="Cambria"/>
          <w:color w:val="4EA72E" w:themeColor="accent6"/>
        </w:rPr>
        <w:t>While</w:t>
      </w:r>
      <w:r w:rsidRPr="00F21926">
        <w:rPr>
          <w:rFonts w:ascii="Cambria" w:hAnsi="Cambria"/>
          <w:color w:val="4EA72E" w:themeColor="accent6"/>
          <w:spacing w:val="-1"/>
        </w:rPr>
        <w:t xml:space="preserve"> </w:t>
      </w:r>
      <w:r w:rsidRPr="00F21926">
        <w:rPr>
          <w:rFonts w:ascii="Cambria" w:hAnsi="Cambria"/>
          <w:color w:val="4EA72E" w:themeColor="accent6"/>
        </w:rPr>
        <w:t>I</w:t>
      </w:r>
      <w:r w:rsidRPr="00F21926">
        <w:rPr>
          <w:rFonts w:ascii="Cambria" w:hAnsi="Cambria"/>
          <w:color w:val="4EA72E" w:themeColor="accent6"/>
          <w:spacing w:val="-1"/>
        </w:rPr>
        <w:t xml:space="preserve"> </w:t>
      </w:r>
      <w:r w:rsidRPr="00F21926">
        <w:rPr>
          <w:rFonts w:ascii="Cambria" w:hAnsi="Cambria"/>
          <w:color w:val="4EA72E" w:themeColor="accent6"/>
        </w:rPr>
        <w:t>understand</w:t>
      </w:r>
      <w:r w:rsidRPr="00F21926">
        <w:rPr>
          <w:rFonts w:ascii="Cambria" w:hAnsi="Cambria"/>
          <w:color w:val="4EA72E" w:themeColor="accent6"/>
          <w:spacing w:val="-2"/>
        </w:rPr>
        <w:t xml:space="preserve"> </w:t>
      </w:r>
      <w:r w:rsidRPr="00F21926">
        <w:rPr>
          <w:rFonts w:ascii="Cambria" w:hAnsi="Cambria"/>
          <w:color w:val="4EA72E" w:themeColor="accent6"/>
        </w:rPr>
        <w:t>the</w:t>
      </w:r>
      <w:r w:rsidRPr="00F21926">
        <w:rPr>
          <w:rFonts w:ascii="Cambria" w:hAnsi="Cambria"/>
          <w:color w:val="4EA72E" w:themeColor="accent6"/>
          <w:spacing w:val="-2"/>
        </w:rPr>
        <w:t xml:space="preserve"> </w:t>
      </w:r>
      <w:r w:rsidRPr="00F21926">
        <w:rPr>
          <w:rFonts w:ascii="Cambria" w:hAnsi="Cambria"/>
          <w:color w:val="4EA72E" w:themeColor="accent6"/>
        </w:rPr>
        <w:t>general</w:t>
      </w:r>
      <w:r w:rsidRPr="00F21926">
        <w:rPr>
          <w:rFonts w:ascii="Cambria" w:hAnsi="Cambria"/>
          <w:color w:val="4EA72E" w:themeColor="accent6"/>
          <w:spacing w:val="-1"/>
        </w:rPr>
        <w:t xml:space="preserve"> </w:t>
      </w:r>
      <w:r w:rsidRPr="00F21926">
        <w:rPr>
          <w:rFonts w:ascii="Cambria" w:hAnsi="Cambria"/>
          <w:color w:val="4EA72E" w:themeColor="accent6"/>
        </w:rPr>
        <w:t>concept,</w:t>
      </w:r>
      <w:r w:rsidRPr="00F21926">
        <w:rPr>
          <w:rFonts w:ascii="Cambria" w:hAnsi="Cambria"/>
          <w:color w:val="4EA72E" w:themeColor="accent6"/>
          <w:spacing w:val="-1"/>
        </w:rPr>
        <w:t xml:space="preserve"> </w:t>
      </w:r>
      <w:r w:rsidRPr="00F21926">
        <w:rPr>
          <w:rFonts w:ascii="Cambria" w:hAnsi="Cambria"/>
          <w:color w:val="4EA72E" w:themeColor="accent6"/>
        </w:rPr>
        <w:t>I’m</w:t>
      </w:r>
      <w:r w:rsidRPr="00F21926">
        <w:rPr>
          <w:rFonts w:ascii="Cambria" w:hAnsi="Cambria"/>
          <w:color w:val="4EA72E" w:themeColor="accent6"/>
          <w:spacing w:val="-1"/>
        </w:rPr>
        <w:t xml:space="preserve"> </w:t>
      </w:r>
      <w:r w:rsidRPr="00F21926">
        <w:rPr>
          <w:rFonts w:ascii="Cambria" w:hAnsi="Cambria"/>
          <w:color w:val="4EA72E" w:themeColor="accent6"/>
        </w:rPr>
        <w:t>still</w:t>
      </w:r>
      <w:r w:rsidRPr="00F21926">
        <w:rPr>
          <w:rFonts w:ascii="Cambria" w:hAnsi="Cambria"/>
          <w:color w:val="4EA72E" w:themeColor="accent6"/>
          <w:spacing w:val="-1"/>
        </w:rPr>
        <w:t xml:space="preserve"> </w:t>
      </w:r>
      <w:r w:rsidRPr="00F21926">
        <w:rPr>
          <w:rFonts w:ascii="Cambria" w:hAnsi="Cambria"/>
          <w:color w:val="4EA72E" w:themeColor="accent6"/>
        </w:rPr>
        <w:t>new</w:t>
      </w:r>
      <w:r w:rsidRPr="00F21926">
        <w:rPr>
          <w:rFonts w:ascii="Cambria" w:hAnsi="Cambria"/>
          <w:color w:val="4EA72E" w:themeColor="accent6"/>
          <w:spacing w:val="-1"/>
        </w:rPr>
        <w:t xml:space="preserve"> </w:t>
      </w:r>
      <w:r w:rsidRPr="00F21926">
        <w:rPr>
          <w:rFonts w:ascii="Cambria" w:hAnsi="Cambria"/>
          <w:color w:val="4EA72E" w:themeColor="accent6"/>
        </w:rPr>
        <w:t>to</w:t>
      </w:r>
      <w:r w:rsidRPr="00F21926">
        <w:rPr>
          <w:rFonts w:ascii="Cambria" w:hAnsi="Cambria"/>
          <w:color w:val="4EA72E" w:themeColor="accent6"/>
          <w:spacing w:val="-2"/>
        </w:rPr>
        <w:t xml:space="preserve"> </w:t>
      </w:r>
      <w:r w:rsidRPr="00F21926">
        <w:rPr>
          <w:rFonts w:ascii="Cambria" w:hAnsi="Cambria"/>
          <w:color w:val="4EA72E" w:themeColor="accent6"/>
        </w:rPr>
        <w:t>network</w:t>
      </w:r>
      <w:r w:rsidRPr="00F21926">
        <w:rPr>
          <w:rFonts w:ascii="Cambria" w:hAnsi="Cambria"/>
          <w:color w:val="4EA72E" w:themeColor="accent6"/>
          <w:spacing w:val="-2"/>
        </w:rPr>
        <w:t xml:space="preserve"> </w:t>
      </w:r>
      <w:r w:rsidRPr="00F21926">
        <w:rPr>
          <w:rFonts w:ascii="Cambria" w:hAnsi="Cambria"/>
          <w:color w:val="4EA72E" w:themeColor="accent6"/>
        </w:rPr>
        <w:t>models.</w:t>
      </w:r>
      <w:r w:rsidRPr="00F21926">
        <w:rPr>
          <w:rFonts w:ascii="Cambria" w:hAnsi="Cambria"/>
          <w:color w:val="4EA72E" w:themeColor="accent6"/>
          <w:spacing w:val="-1"/>
        </w:rPr>
        <w:t xml:space="preserve"> </w:t>
      </w:r>
      <w:r w:rsidRPr="00F21926">
        <w:rPr>
          <w:rFonts w:ascii="Cambria" w:hAnsi="Cambria"/>
          <w:color w:val="4EA72E" w:themeColor="accent6"/>
        </w:rPr>
        <w:t>For</w:t>
      </w:r>
      <w:r w:rsidRPr="00F21926">
        <w:rPr>
          <w:rFonts w:ascii="Cambria" w:hAnsi="Cambria"/>
          <w:color w:val="4EA72E" w:themeColor="accent6"/>
          <w:spacing w:val="-1"/>
        </w:rPr>
        <w:t xml:space="preserve"> </w:t>
      </w:r>
      <w:r w:rsidRPr="00F21926">
        <w:rPr>
          <w:rFonts w:ascii="Cambria" w:hAnsi="Cambria"/>
          <w:color w:val="4EA72E" w:themeColor="accent6"/>
        </w:rPr>
        <w:t>readers</w:t>
      </w:r>
      <w:r w:rsidRPr="00F21926">
        <w:rPr>
          <w:rFonts w:ascii="Cambria" w:hAnsi="Cambria"/>
          <w:color w:val="4EA72E" w:themeColor="accent6"/>
          <w:spacing w:val="-2"/>
        </w:rPr>
        <w:t xml:space="preserve"> </w:t>
      </w:r>
      <w:r w:rsidRPr="00F21926">
        <w:rPr>
          <w:rFonts w:ascii="Cambria" w:hAnsi="Cambria"/>
          <w:color w:val="4EA72E" w:themeColor="accent6"/>
        </w:rPr>
        <w:t>like</w:t>
      </w:r>
      <w:r w:rsidRPr="00F21926">
        <w:rPr>
          <w:rFonts w:ascii="Cambria" w:hAnsi="Cambria"/>
          <w:color w:val="4EA72E" w:themeColor="accent6"/>
          <w:spacing w:val="-2"/>
        </w:rPr>
        <w:t xml:space="preserve"> </w:t>
      </w:r>
      <w:r w:rsidRPr="00F21926">
        <w:rPr>
          <w:rFonts w:ascii="Cambria" w:hAnsi="Cambria"/>
          <w:color w:val="4EA72E" w:themeColor="accent6"/>
        </w:rPr>
        <w:t>me, could</w:t>
      </w:r>
      <w:r w:rsidRPr="00F21926">
        <w:rPr>
          <w:rFonts w:ascii="Cambria" w:hAnsi="Cambria"/>
          <w:color w:val="4EA72E" w:themeColor="accent6"/>
          <w:spacing w:val="-3"/>
        </w:rPr>
        <w:t xml:space="preserve"> </w:t>
      </w:r>
      <w:r w:rsidRPr="00F21926">
        <w:rPr>
          <w:rFonts w:ascii="Cambria" w:hAnsi="Cambria"/>
          <w:color w:val="4EA72E" w:themeColor="accent6"/>
        </w:rPr>
        <w:t>you</w:t>
      </w:r>
      <w:r w:rsidRPr="00F21926">
        <w:rPr>
          <w:rFonts w:ascii="Cambria" w:hAnsi="Cambria"/>
          <w:color w:val="4EA72E" w:themeColor="accent6"/>
          <w:spacing w:val="-4"/>
        </w:rPr>
        <w:t xml:space="preserve"> </w:t>
      </w:r>
      <w:r w:rsidRPr="00F21926">
        <w:rPr>
          <w:rFonts w:ascii="Cambria" w:hAnsi="Cambria"/>
          <w:color w:val="4EA72E" w:themeColor="accent6"/>
        </w:rPr>
        <w:t>expand</w:t>
      </w:r>
      <w:r w:rsidRPr="00F21926">
        <w:rPr>
          <w:rFonts w:ascii="Cambria" w:hAnsi="Cambria"/>
          <w:color w:val="4EA72E" w:themeColor="accent6"/>
          <w:spacing w:val="-3"/>
        </w:rPr>
        <w:t xml:space="preserve"> </w:t>
      </w:r>
      <w:r w:rsidRPr="00F21926">
        <w:rPr>
          <w:rFonts w:ascii="Cambria" w:hAnsi="Cambria"/>
          <w:color w:val="4EA72E" w:themeColor="accent6"/>
        </w:rPr>
        <w:t>here</w:t>
      </w:r>
      <w:r w:rsidRPr="00F21926">
        <w:rPr>
          <w:rFonts w:ascii="Cambria" w:hAnsi="Cambria"/>
          <w:color w:val="4EA72E" w:themeColor="accent6"/>
          <w:spacing w:val="-3"/>
        </w:rPr>
        <w:t xml:space="preserve"> </w:t>
      </w:r>
      <w:r w:rsidRPr="00F21926">
        <w:rPr>
          <w:rFonts w:ascii="Cambria" w:hAnsi="Cambria"/>
          <w:color w:val="4EA72E" w:themeColor="accent6"/>
        </w:rPr>
        <w:t>to</w:t>
      </w:r>
      <w:r w:rsidRPr="00F21926">
        <w:rPr>
          <w:rFonts w:ascii="Cambria" w:hAnsi="Cambria"/>
          <w:color w:val="4EA72E" w:themeColor="accent6"/>
          <w:spacing w:val="-3"/>
        </w:rPr>
        <w:t xml:space="preserve"> </w:t>
      </w:r>
      <w:r w:rsidRPr="00F21926">
        <w:rPr>
          <w:rFonts w:ascii="Cambria" w:hAnsi="Cambria"/>
          <w:color w:val="4EA72E" w:themeColor="accent6"/>
        </w:rPr>
        <w:t>make</w:t>
      </w:r>
      <w:r w:rsidRPr="00F21926">
        <w:rPr>
          <w:rFonts w:ascii="Cambria" w:hAnsi="Cambria"/>
          <w:color w:val="4EA72E" w:themeColor="accent6"/>
          <w:spacing w:val="-3"/>
        </w:rPr>
        <w:t xml:space="preserve"> </w:t>
      </w:r>
      <w:r w:rsidRPr="00F21926">
        <w:rPr>
          <w:rFonts w:ascii="Cambria" w:hAnsi="Cambria"/>
          <w:color w:val="4EA72E" w:themeColor="accent6"/>
        </w:rPr>
        <w:t>clear</w:t>
      </w:r>
      <w:r w:rsidRPr="00F21926">
        <w:rPr>
          <w:rFonts w:ascii="Cambria" w:hAnsi="Cambria"/>
          <w:color w:val="4EA72E" w:themeColor="accent6"/>
          <w:spacing w:val="-4"/>
        </w:rPr>
        <w:t xml:space="preserve"> </w:t>
      </w:r>
      <w:r w:rsidRPr="00F21926">
        <w:rPr>
          <w:rFonts w:ascii="Cambria" w:hAnsi="Cambria"/>
          <w:color w:val="4EA72E" w:themeColor="accent6"/>
        </w:rPr>
        <w:t>how</w:t>
      </w:r>
      <w:r w:rsidRPr="00F21926">
        <w:rPr>
          <w:rFonts w:ascii="Cambria" w:hAnsi="Cambria"/>
          <w:color w:val="4EA72E" w:themeColor="accent6"/>
          <w:spacing w:val="-3"/>
        </w:rPr>
        <w:t xml:space="preserve"> </w:t>
      </w:r>
      <w:r w:rsidRPr="00F21926">
        <w:rPr>
          <w:rFonts w:ascii="Cambria" w:hAnsi="Cambria"/>
          <w:color w:val="4EA72E" w:themeColor="accent6"/>
        </w:rPr>
        <w:t>network</w:t>
      </w:r>
      <w:r w:rsidRPr="00F21926">
        <w:rPr>
          <w:rFonts w:ascii="Cambria" w:hAnsi="Cambria"/>
          <w:color w:val="4EA72E" w:themeColor="accent6"/>
          <w:spacing w:val="-4"/>
        </w:rPr>
        <w:t xml:space="preserve"> </w:t>
      </w:r>
      <w:r w:rsidRPr="00F21926">
        <w:rPr>
          <w:rFonts w:ascii="Cambria" w:hAnsi="Cambria"/>
          <w:color w:val="4EA72E" w:themeColor="accent6"/>
        </w:rPr>
        <w:t>graphs</w:t>
      </w:r>
      <w:r w:rsidRPr="00F21926">
        <w:rPr>
          <w:rFonts w:ascii="Cambria" w:hAnsi="Cambria"/>
          <w:color w:val="4EA72E" w:themeColor="accent6"/>
          <w:spacing w:val="-3"/>
        </w:rPr>
        <w:t xml:space="preserve"> </w:t>
      </w:r>
      <w:r w:rsidRPr="00F21926">
        <w:rPr>
          <w:rFonts w:ascii="Cambria" w:hAnsi="Cambria"/>
          <w:color w:val="4EA72E" w:themeColor="accent6"/>
        </w:rPr>
        <w:t>expands</w:t>
      </w:r>
      <w:r w:rsidRPr="00F21926">
        <w:rPr>
          <w:rFonts w:ascii="Cambria" w:hAnsi="Cambria"/>
          <w:color w:val="4EA72E" w:themeColor="accent6"/>
          <w:spacing w:val="-4"/>
        </w:rPr>
        <w:t xml:space="preserve"> </w:t>
      </w:r>
      <w:r w:rsidRPr="00F21926">
        <w:rPr>
          <w:rFonts w:ascii="Cambria" w:hAnsi="Cambria"/>
          <w:color w:val="4EA72E" w:themeColor="accent6"/>
        </w:rPr>
        <w:t>on</w:t>
      </w:r>
      <w:r w:rsidRPr="00F21926">
        <w:rPr>
          <w:rFonts w:ascii="Cambria" w:hAnsi="Cambria"/>
          <w:color w:val="4EA72E" w:themeColor="accent6"/>
          <w:spacing w:val="-3"/>
        </w:rPr>
        <w:t xml:space="preserve"> </w:t>
      </w:r>
      <w:r w:rsidRPr="00F21926">
        <w:rPr>
          <w:rFonts w:ascii="Cambria" w:hAnsi="Cambria"/>
          <w:color w:val="4EA72E" w:themeColor="accent6"/>
        </w:rPr>
        <w:t>previous</w:t>
      </w:r>
      <w:r w:rsidRPr="00F21926">
        <w:rPr>
          <w:rFonts w:ascii="Cambria" w:hAnsi="Cambria"/>
          <w:color w:val="4EA72E" w:themeColor="accent6"/>
          <w:spacing w:val="-4"/>
        </w:rPr>
        <w:t xml:space="preserve"> </w:t>
      </w:r>
      <w:r w:rsidRPr="00F21926">
        <w:rPr>
          <w:rFonts w:ascii="Cambria" w:hAnsi="Cambria"/>
          <w:color w:val="4EA72E" w:themeColor="accent6"/>
        </w:rPr>
        <w:t>work</w:t>
      </w:r>
      <w:r w:rsidRPr="00F21926">
        <w:rPr>
          <w:rFonts w:ascii="Cambria" w:hAnsi="Cambria"/>
          <w:color w:val="4EA72E" w:themeColor="accent6"/>
          <w:spacing w:val="-3"/>
        </w:rPr>
        <w:t xml:space="preserve"> </w:t>
      </w:r>
      <w:r w:rsidRPr="00F21926">
        <w:rPr>
          <w:rFonts w:ascii="Cambria" w:hAnsi="Cambria"/>
          <w:color w:val="4EA72E" w:themeColor="accent6"/>
        </w:rPr>
        <w:t>that</w:t>
      </w:r>
      <w:r w:rsidRPr="00F21926">
        <w:rPr>
          <w:rFonts w:ascii="Cambria" w:hAnsi="Cambria"/>
          <w:color w:val="4EA72E" w:themeColor="accent6"/>
          <w:spacing w:val="-3"/>
        </w:rPr>
        <w:t xml:space="preserve"> </w:t>
      </w:r>
      <w:r w:rsidRPr="00F21926">
        <w:rPr>
          <w:rFonts w:ascii="Cambria" w:hAnsi="Cambria"/>
          <w:color w:val="4EA72E" w:themeColor="accent6"/>
        </w:rPr>
        <w:t xml:space="preserve">used network growth algorithms (from my reading, this seems to be what the paper is building </w:t>
      </w:r>
      <w:r w:rsidRPr="00F21926">
        <w:rPr>
          <w:rFonts w:ascii="Cambria" w:hAnsi="Cambria"/>
          <w:color w:val="4EA72E" w:themeColor="accent6"/>
          <w:spacing w:val="-2"/>
        </w:rPr>
        <w:t>from)?</w:t>
      </w:r>
    </w:p>
    <w:p w14:paraId="0DCDAB36" w14:textId="77777777" w:rsidR="001F7846" w:rsidRPr="00034EE3" w:rsidRDefault="001F7846" w:rsidP="001F7846">
      <w:pPr>
        <w:pStyle w:val="ListParagraph"/>
        <w:widowControl w:val="0"/>
        <w:tabs>
          <w:tab w:val="left" w:pos="226"/>
        </w:tabs>
        <w:autoSpaceDE w:val="0"/>
        <w:autoSpaceDN w:val="0"/>
        <w:spacing w:after="0" w:line="240" w:lineRule="auto"/>
        <w:ind w:left="100" w:right="205"/>
        <w:contextualSpacing w:val="0"/>
        <w:rPr>
          <w:rFonts w:ascii="Cambria" w:hAnsi="Cambria"/>
          <w:spacing w:val="-2"/>
        </w:rPr>
      </w:pPr>
    </w:p>
    <w:p w14:paraId="6AB6D2B8" w14:textId="48BA9603" w:rsidR="00C33397" w:rsidRDefault="00034EE3" w:rsidP="00034EE3">
      <w:pPr>
        <w:pStyle w:val="BodyText"/>
        <w:rPr>
          <w:rFonts w:ascii="Cambria" w:hAnsi="Cambria"/>
        </w:rPr>
      </w:pPr>
      <w:r>
        <w:rPr>
          <w:rFonts w:ascii="Cambria" w:hAnsi="Cambria"/>
        </w:rPr>
        <w:t>I have clarified this on p.XX:</w:t>
      </w:r>
    </w:p>
    <w:p w14:paraId="2D76BF0A" w14:textId="77777777" w:rsidR="00034EE3" w:rsidRDefault="00034EE3" w:rsidP="00034EE3">
      <w:pPr>
        <w:pStyle w:val="BodyText"/>
        <w:rPr>
          <w:rFonts w:ascii="Cambria" w:hAnsi="Cambria"/>
        </w:rPr>
      </w:pPr>
    </w:p>
    <w:p w14:paraId="5054169E" w14:textId="1D4E3FA0" w:rsidR="00034EE3" w:rsidRPr="00034EE3" w:rsidRDefault="00034EE3" w:rsidP="00034EE3">
      <w:pPr>
        <w:rPr>
          <w:rFonts w:ascii="Cambria" w:hAnsi="Cambria"/>
          <w:i/>
          <w:iCs/>
        </w:rPr>
      </w:pPr>
      <w:r>
        <w:rPr>
          <w:rFonts w:ascii="Cambria" w:hAnsi="Cambria"/>
          <w:i/>
          <w:iCs/>
        </w:rPr>
        <w:t>“N</w:t>
      </w:r>
      <w:r w:rsidRPr="003F2969">
        <w:rPr>
          <w:rFonts w:ascii="Cambria" w:hAnsi="Cambria"/>
          <w:i/>
          <w:iCs/>
        </w:rPr>
        <w:t xml:space="preserve">etwork growth models analyse connectivity (are two words similar, yes or no? if yes then they are connected in the network), rather than phonological distance (*how* similar are two words in the network?), </w:t>
      </w:r>
      <w:r>
        <w:rPr>
          <w:rFonts w:ascii="Cambria" w:hAnsi="Cambria"/>
          <w:i/>
          <w:iCs/>
        </w:rPr>
        <w:t xml:space="preserve">and </w:t>
      </w:r>
      <w:r w:rsidRPr="00A313C0">
        <w:rPr>
          <w:rFonts w:ascii="Cambria" w:hAnsi="Cambria"/>
          <w:i/>
          <w:iCs/>
        </w:rPr>
        <w:t>analyse the possibility of a new word being added to the network at the next time-point, rather than the static properties of a network at a given time-point. Network graphs, on the other hand, allow us to understand more about the properties of the network at a given time-point: how ordered/random the network is, how dense its clusters are, and how closely connected words are to one another across the network.</w:t>
      </w:r>
      <w:r>
        <w:rPr>
          <w:rFonts w:ascii="Cambria" w:hAnsi="Cambria"/>
          <w:i/>
          <w:iCs/>
        </w:rPr>
        <w:t>”</w:t>
      </w:r>
    </w:p>
    <w:p w14:paraId="02BECD9D" w14:textId="77777777" w:rsidR="00C33397" w:rsidRPr="00F21926" w:rsidRDefault="00C33397" w:rsidP="00C33397">
      <w:pPr>
        <w:pStyle w:val="BodyText"/>
        <w:rPr>
          <w:rFonts w:ascii="Cambria" w:hAnsi="Cambria"/>
          <w:color w:val="4EA72E" w:themeColor="accent6"/>
        </w:rPr>
      </w:pPr>
      <w:r w:rsidRPr="00F21926">
        <w:rPr>
          <w:rFonts w:ascii="Cambria" w:hAnsi="Cambria"/>
          <w:color w:val="4EA72E" w:themeColor="accent6"/>
        </w:rPr>
        <w:t>page</w:t>
      </w:r>
      <w:r w:rsidRPr="00F21926">
        <w:rPr>
          <w:rFonts w:ascii="Cambria" w:hAnsi="Cambria"/>
          <w:color w:val="4EA72E" w:themeColor="accent6"/>
          <w:spacing w:val="-5"/>
        </w:rPr>
        <w:t xml:space="preserve"> </w:t>
      </w:r>
      <w:r w:rsidRPr="00F21926">
        <w:rPr>
          <w:rFonts w:ascii="Cambria" w:hAnsi="Cambria"/>
          <w:color w:val="4EA72E" w:themeColor="accent6"/>
        </w:rPr>
        <w:t>8:</w:t>
      </w:r>
      <w:r w:rsidRPr="00F21926">
        <w:rPr>
          <w:rFonts w:ascii="Cambria" w:hAnsi="Cambria"/>
          <w:color w:val="4EA72E" w:themeColor="accent6"/>
          <w:spacing w:val="-3"/>
        </w:rPr>
        <w:t xml:space="preserve"> </w:t>
      </w:r>
      <w:r w:rsidRPr="00F21926">
        <w:rPr>
          <w:rFonts w:ascii="Cambria" w:hAnsi="Cambria"/>
          <w:color w:val="4EA72E" w:themeColor="accent6"/>
        </w:rPr>
        <w:t>“Following</w:t>
      </w:r>
      <w:r w:rsidRPr="00F21926">
        <w:rPr>
          <w:rFonts w:ascii="Cambria" w:hAnsi="Cambria"/>
          <w:color w:val="4EA72E" w:themeColor="accent6"/>
          <w:spacing w:val="-4"/>
        </w:rPr>
        <w:t xml:space="preserve"> </w:t>
      </w:r>
      <w:r w:rsidRPr="00F21926">
        <w:rPr>
          <w:rFonts w:ascii="Cambria" w:hAnsi="Cambria"/>
          <w:color w:val="4EA72E" w:themeColor="accent6"/>
        </w:rPr>
        <w:t>Vihman’s</w:t>
      </w:r>
      <w:r w:rsidRPr="00F21926">
        <w:rPr>
          <w:rFonts w:ascii="Cambria" w:hAnsi="Cambria"/>
          <w:color w:val="4EA72E" w:themeColor="accent6"/>
          <w:spacing w:val="-3"/>
        </w:rPr>
        <w:t xml:space="preserve"> </w:t>
      </w:r>
      <w:r w:rsidRPr="00F21926">
        <w:rPr>
          <w:rFonts w:ascii="Cambria" w:hAnsi="Cambria"/>
          <w:color w:val="4EA72E" w:themeColor="accent6"/>
        </w:rPr>
        <w:t>work,</w:t>
      </w:r>
      <w:r w:rsidRPr="00F21926">
        <w:rPr>
          <w:rFonts w:ascii="Cambria" w:hAnsi="Cambria"/>
          <w:color w:val="4EA72E" w:themeColor="accent6"/>
          <w:spacing w:val="-4"/>
        </w:rPr>
        <w:t xml:space="preserve"> </w:t>
      </w:r>
      <w:r w:rsidRPr="00F21926">
        <w:rPr>
          <w:rFonts w:ascii="Cambria" w:hAnsi="Cambria"/>
          <w:color w:val="4EA72E" w:themeColor="accent6"/>
        </w:rPr>
        <w:t>and</w:t>
      </w:r>
      <w:r w:rsidRPr="00F21926">
        <w:rPr>
          <w:rFonts w:ascii="Cambria" w:hAnsi="Cambria"/>
          <w:color w:val="4EA72E" w:themeColor="accent6"/>
          <w:spacing w:val="-3"/>
        </w:rPr>
        <w:t xml:space="preserve"> </w:t>
      </w:r>
      <w:r w:rsidRPr="00F21926">
        <w:rPr>
          <w:rFonts w:ascii="Cambria" w:hAnsi="Cambria"/>
          <w:color w:val="4EA72E" w:themeColor="accent6"/>
        </w:rPr>
        <w:t>findings</w:t>
      </w:r>
      <w:r w:rsidRPr="00F21926">
        <w:rPr>
          <w:rFonts w:ascii="Cambria" w:hAnsi="Cambria"/>
          <w:color w:val="4EA72E" w:themeColor="accent6"/>
          <w:spacing w:val="-3"/>
        </w:rPr>
        <w:t xml:space="preserve"> </w:t>
      </w:r>
      <w:r w:rsidRPr="00F21926">
        <w:rPr>
          <w:rFonts w:ascii="Cambria" w:hAnsi="Cambria"/>
          <w:color w:val="4EA72E" w:themeColor="accent6"/>
        </w:rPr>
        <w:t>presented</w:t>
      </w:r>
      <w:r w:rsidRPr="00F21926">
        <w:rPr>
          <w:rFonts w:ascii="Cambria" w:hAnsi="Cambria"/>
          <w:color w:val="4EA72E" w:themeColor="accent6"/>
          <w:spacing w:val="-3"/>
        </w:rPr>
        <w:t xml:space="preserve"> </w:t>
      </w:r>
      <w:r w:rsidRPr="00F21926">
        <w:rPr>
          <w:rFonts w:ascii="Cambria" w:hAnsi="Cambria"/>
          <w:color w:val="4EA72E" w:themeColor="accent6"/>
        </w:rPr>
        <w:t>by</w:t>
      </w:r>
      <w:r w:rsidRPr="00F21926">
        <w:rPr>
          <w:rFonts w:ascii="Cambria" w:hAnsi="Cambria"/>
          <w:color w:val="4EA72E" w:themeColor="accent6"/>
          <w:spacing w:val="-4"/>
        </w:rPr>
        <w:t xml:space="preserve"> </w:t>
      </w:r>
      <w:r w:rsidRPr="00F21926">
        <w:rPr>
          <w:rFonts w:ascii="Cambria" w:hAnsi="Cambria"/>
          <w:color w:val="4EA72E" w:themeColor="accent6"/>
        </w:rPr>
        <w:t>Laing</w:t>
      </w:r>
      <w:r w:rsidRPr="00F21926">
        <w:rPr>
          <w:rFonts w:ascii="Cambria" w:hAnsi="Cambria"/>
          <w:color w:val="4EA72E" w:themeColor="accent6"/>
          <w:spacing w:val="-3"/>
        </w:rPr>
        <w:t xml:space="preserve"> </w:t>
      </w:r>
      <w:r w:rsidRPr="00F21926">
        <w:rPr>
          <w:rFonts w:ascii="Cambria" w:hAnsi="Cambria"/>
          <w:color w:val="4EA72E" w:themeColor="accent6"/>
        </w:rPr>
        <w:t>(under</w:t>
      </w:r>
      <w:r w:rsidRPr="00F21926">
        <w:rPr>
          <w:rFonts w:ascii="Cambria" w:hAnsi="Cambria"/>
          <w:color w:val="4EA72E" w:themeColor="accent6"/>
          <w:spacing w:val="-2"/>
        </w:rPr>
        <w:t xml:space="preserve"> review),…”</w:t>
      </w:r>
    </w:p>
    <w:p w14:paraId="6CE2C1AC" w14:textId="77777777" w:rsidR="00C33397" w:rsidRPr="00DA6EB5" w:rsidRDefault="00C33397" w:rsidP="00C33397">
      <w:pPr>
        <w:pStyle w:val="ListParagraph"/>
        <w:widowControl w:val="0"/>
        <w:numPr>
          <w:ilvl w:val="0"/>
          <w:numId w:val="2"/>
        </w:numPr>
        <w:tabs>
          <w:tab w:val="left" w:pos="226"/>
        </w:tabs>
        <w:autoSpaceDE w:val="0"/>
        <w:autoSpaceDN w:val="0"/>
        <w:spacing w:after="0" w:line="240" w:lineRule="auto"/>
        <w:ind w:right="249" w:firstLine="0"/>
        <w:contextualSpacing w:val="0"/>
        <w:rPr>
          <w:rFonts w:ascii="Cambria" w:hAnsi="Cambria"/>
          <w:color w:val="4EA72E" w:themeColor="accent6"/>
        </w:rPr>
      </w:pPr>
      <w:r w:rsidRPr="00F21926">
        <w:rPr>
          <w:rFonts w:ascii="Cambria" w:hAnsi="Cambria"/>
          <w:color w:val="4EA72E" w:themeColor="accent6"/>
        </w:rPr>
        <w:t>Since</w:t>
      </w:r>
      <w:r w:rsidRPr="00F21926">
        <w:rPr>
          <w:rFonts w:ascii="Cambria" w:hAnsi="Cambria"/>
          <w:color w:val="4EA72E" w:themeColor="accent6"/>
          <w:spacing w:val="-3"/>
        </w:rPr>
        <w:t xml:space="preserve"> </w:t>
      </w:r>
      <w:r w:rsidRPr="00F21926">
        <w:rPr>
          <w:rFonts w:ascii="Cambria" w:hAnsi="Cambria"/>
          <w:color w:val="4EA72E" w:themeColor="accent6"/>
        </w:rPr>
        <w:t>the</w:t>
      </w:r>
      <w:r w:rsidRPr="00F21926">
        <w:rPr>
          <w:rFonts w:ascii="Cambria" w:hAnsi="Cambria"/>
          <w:color w:val="4EA72E" w:themeColor="accent6"/>
          <w:spacing w:val="-3"/>
        </w:rPr>
        <w:t xml:space="preserve"> </w:t>
      </w:r>
      <w:r w:rsidRPr="00F21926">
        <w:rPr>
          <w:rFonts w:ascii="Cambria" w:hAnsi="Cambria"/>
          <w:color w:val="4EA72E" w:themeColor="accent6"/>
        </w:rPr>
        <w:t>present</w:t>
      </w:r>
      <w:r w:rsidRPr="00F21926">
        <w:rPr>
          <w:rFonts w:ascii="Cambria" w:hAnsi="Cambria"/>
          <w:color w:val="4EA72E" w:themeColor="accent6"/>
          <w:spacing w:val="-3"/>
        </w:rPr>
        <w:t xml:space="preserve"> </w:t>
      </w:r>
      <w:r w:rsidRPr="00F21926">
        <w:rPr>
          <w:rFonts w:ascii="Cambria" w:hAnsi="Cambria"/>
          <w:color w:val="4EA72E" w:themeColor="accent6"/>
        </w:rPr>
        <w:t>paper</w:t>
      </w:r>
      <w:r w:rsidRPr="00F21926">
        <w:rPr>
          <w:rFonts w:ascii="Cambria" w:hAnsi="Cambria"/>
          <w:color w:val="4EA72E" w:themeColor="accent6"/>
          <w:spacing w:val="-3"/>
        </w:rPr>
        <w:t xml:space="preserve"> </w:t>
      </w:r>
      <w:r w:rsidRPr="00F21926">
        <w:rPr>
          <w:rFonts w:ascii="Cambria" w:hAnsi="Cambria"/>
          <w:color w:val="4EA72E" w:themeColor="accent6"/>
        </w:rPr>
        <w:t>builds</w:t>
      </w:r>
      <w:r w:rsidRPr="00F21926">
        <w:rPr>
          <w:rFonts w:ascii="Cambria" w:hAnsi="Cambria"/>
          <w:color w:val="4EA72E" w:themeColor="accent6"/>
          <w:spacing w:val="-4"/>
        </w:rPr>
        <w:t xml:space="preserve"> </w:t>
      </w:r>
      <w:r w:rsidRPr="00F21926">
        <w:rPr>
          <w:rFonts w:ascii="Cambria" w:hAnsi="Cambria"/>
          <w:color w:val="4EA72E" w:themeColor="accent6"/>
        </w:rPr>
        <w:t>on</w:t>
      </w:r>
      <w:r w:rsidRPr="00F21926">
        <w:rPr>
          <w:rFonts w:ascii="Cambria" w:hAnsi="Cambria"/>
          <w:color w:val="4EA72E" w:themeColor="accent6"/>
          <w:spacing w:val="-4"/>
        </w:rPr>
        <w:t xml:space="preserve"> </w:t>
      </w:r>
      <w:r w:rsidRPr="00F21926">
        <w:rPr>
          <w:rFonts w:ascii="Cambria" w:hAnsi="Cambria"/>
          <w:color w:val="4EA72E" w:themeColor="accent6"/>
        </w:rPr>
        <w:t>Laing,</w:t>
      </w:r>
      <w:r w:rsidRPr="00F21926">
        <w:rPr>
          <w:rFonts w:ascii="Cambria" w:hAnsi="Cambria"/>
          <w:color w:val="4EA72E" w:themeColor="accent6"/>
          <w:spacing w:val="-3"/>
        </w:rPr>
        <w:t xml:space="preserve"> </w:t>
      </w:r>
      <w:r w:rsidRPr="00F21926">
        <w:rPr>
          <w:rFonts w:ascii="Cambria" w:hAnsi="Cambria"/>
          <w:color w:val="4EA72E" w:themeColor="accent6"/>
        </w:rPr>
        <w:t>have</w:t>
      </w:r>
      <w:r w:rsidRPr="00F21926">
        <w:rPr>
          <w:rFonts w:ascii="Cambria" w:hAnsi="Cambria"/>
          <w:color w:val="4EA72E" w:themeColor="accent6"/>
          <w:spacing w:val="-4"/>
        </w:rPr>
        <w:t xml:space="preserve"> </w:t>
      </w:r>
      <w:r w:rsidRPr="00F21926">
        <w:rPr>
          <w:rFonts w:ascii="Cambria" w:hAnsi="Cambria"/>
          <w:color w:val="4EA72E" w:themeColor="accent6"/>
        </w:rPr>
        <w:t>you</w:t>
      </w:r>
      <w:r w:rsidRPr="00F21926">
        <w:rPr>
          <w:rFonts w:ascii="Cambria" w:hAnsi="Cambria"/>
          <w:color w:val="4EA72E" w:themeColor="accent6"/>
          <w:spacing w:val="-3"/>
        </w:rPr>
        <w:t xml:space="preserve"> </w:t>
      </w:r>
      <w:r w:rsidRPr="00F21926">
        <w:rPr>
          <w:rFonts w:ascii="Cambria" w:hAnsi="Cambria"/>
          <w:color w:val="4EA72E" w:themeColor="accent6"/>
        </w:rPr>
        <w:t>considered</w:t>
      </w:r>
      <w:r w:rsidRPr="00F21926">
        <w:rPr>
          <w:rFonts w:ascii="Cambria" w:hAnsi="Cambria"/>
          <w:color w:val="4EA72E" w:themeColor="accent6"/>
          <w:spacing w:val="-3"/>
        </w:rPr>
        <w:t xml:space="preserve"> </w:t>
      </w:r>
      <w:r w:rsidRPr="00F21926">
        <w:rPr>
          <w:rFonts w:ascii="Cambria" w:hAnsi="Cambria"/>
          <w:color w:val="4EA72E" w:themeColor="accent6"/>
        </w:rPr>
        <w:t>what</w:t>
      </w:r>
      <w:r w:rsidRPr="00F21926">
        <w:rPr>
          <w:rFonts w:ascii="Cambria" w:hAnsi="Cambria"/>
          <w:color w:val="4EA72E" w:themeColor="accent6"/>
          <w:spacing w:val="-3"/>
        </w:rPr>
        <w:t xml:space="preserve"> </w:t>
      </w:r>
      <w:r w:rsidRPr="00F21926">
        <w:rPr>
          <w:rFonts w:ascii="Cambria" w:hAnsi="Cambria"/>
          <w:color w:val="4EA72E" w:themeColor="accent6"/>
        </w:rPr>
        <w:t>re-writing</w:t>
      </w:r>
      <w:r w:rsidRPr="00F21926">
        <w:rPr>
          <w:rFonts w:ascii="Cambria" w:hAnsi="Cambria"/>
          <w:color w:val="4EA72E" w:themeColor="accent6"/>
          <w:spacing w:val="-3"/>
        </w:rPr>
        <w:t xml:space="preserve"> </w:t>
      </w:r>
      <w:r w:rsidRPr="00F21926">
        <w:rPr>
          <w:rFonts w:ascii="Cambria" w:hAnsi="Cambria"/>
          <w:color w:val="4EA72E" w:themeColor="accent6"/>
        </w:rPr>
        <w:t>may</w:t>
      </w:r>
      <w:r w:rsidRPr="00F21926">
        <w:rPr>
          <w:rFonts w:ascii="Cambria" w:hAnsi="Cambria"/>
          <w:color w:val="4EA72E" w:themeColor="accent6"/>
          <w:spacing w:val="-4"/>
        </w:rPr>
        <w:t xml:space="preserve"> </w:t>
      </w:r>
      <w:r w:rsidRPr="00F21926">
        <w:rPr>
          <w:rFonts w:ascii="Cambria" w:hAnsi="Cambria"/>
          <w:color w:val="4EA72E" w:themeColor="accent6"/>
        </w:rPr>
        <w:t>be</w:t>
      </w:r>
      <w:r w:rsidRPr="00F21926">
        <w:rPr>
          <w:rFonts w:ascii="Cambria" w:hAnsi="Cambria"/>
          <w:color w:val="4EA72E" w:themeColor="accent6"/>
          <w:spacing w:val="-4"/>
        </w:rPr>
        <w:t xml:space="preserve"> </w:t>
      </w:r>
      <w:r w:rsidRPr="00F21926">
        <w:rPr>
          <w:rFonts w:ascii="Cambria" w:hAnsi="Cambria"/>
          <w:color w:val="4EA72E" w:themeColor="accent6"/>
        </w:rPr>
        <w:t xml:space="preserve">needed if the paper is published before the review process is completed? Is there a way to associate these two works by pointing to other work by Laing (e.g., conference proceedings, working </w:t>
      </w:r>
      <w:r w:rsidRPr="00F21926">
        <w:rPr>
          <w:rFonts w:ascii="Cambria" w:hAnsi="Cambria"/>
          <w:color w:val="4EA72E" w:themeColor="accent6"/>
          <w:spacing w:val="-2"/>
        </w:rPr>
        <w:t>paper)?</w:t>
      </w:r>
    </w:p>
    <w:p w14:paraId="04E7115C" w14:textId="77777777" w:rsidR="00DA6EB5" w:rsidRPr="00DA6EB5" w:rsidRDefault="00DA6EB5" w:rsidP="00DA6EB5">
      <w:pPr>
        <w:pStyle w:val="ListParagraph"/>
        <w:widowControl w:val="0"/>
        <w:tabs>
          <w:tab w:val="left" w:pos="226"/>
        </w:tabs>
        <w:autoSpaceDE w:val="0"/>
        <w:autoSpaceDN w:val="0"/>
        <w:spacing w:after="0" w:line="240" w:lineRule="auto"/>
        <w:ind w:left="100" w:right="249"/>
        <w:contextualSpacing w:val="0"/>
        <w:rPr>
          <w:rFonts w:ascii="Cambria" w:hAnsi="Cambria"/>
          <w:spacing w:val="-2"/>
        </w:rPr>
      </w:pPr>
    </w:p>
    <w:p w14:paraId="7F7AED64" w14:textId="426F968A" w:rsidR="00DA6EB5" w:rsidRPr="00DA6EB5" w:rsidRDefault="00034EE3" w:rsidP="00DA6EB5">
      <w:pPr>
        <w:pStyle w:val="ListParagraph"/>
        <w:widowControl w:val="0"/>
        <w:tabs>
          <w:tab w:val="left" w:pos="226"/>
        </w:tabs>
        <w:autoSpaceDE w:val="0"/>
        <w:autoSpaceDN w:val="0"/>
        <w:spacing w:after="0" w:line="240" w:lineRule="auto"/>
        <w:ind w:left="100" w:right="249"/>
        <w:contextualSpacing w:val="0"/>
        <w:rPr>
          <w:rFonts w:ascii="Cambria" w:hAnsi="Cambria"/>
        </w:rPr>
      </w:pPr>
      <w:r>
        <w:rPr>
          <w:rFonts w:ascii="Cambria" w:hAnsi="Cambria"/>
          <w:spacing w:val="-2"/>
        </w:rPr>
        <w:t>The Laing paper is now published and the text has been updated accordingly.</w:t>
      </w:r>
    </w:p>
    <w:p w14:paraId="522CC1D2" w14:textId="77777777" w:rsidR="00C33397" w:rsidRPr="00F21926" w:rsidRDefault="00C33397" w:rsidP="00C33397">
      <w:pPr>
        <w:pStyle w:val="BodyText"/>
        <w:ind w:left="0"/>
        <w:rPr>
          <w:rFonts w:ascii="Cambria" w:hAnsi="Cambria"/>
          <w:color w:val="4EA72E" w:themeColor="accent6"/>
        </w:rPr>
      </w:pPr>
    </w:p>
    <w:p w14:paraId="1A147A12" w14:textId="77777777" w:rsidR="00C33397" w:rsidRPr="00F21926" w:rsidRDefault="00C33397" w:rsidP="00C33397">
      <w:pPr>
        <w:pStyle w:val="BodyText"/>
        <w:ind w:right="133"/>
        <w:rPr>
          <w:rFonts w:ascii="Cambria" w:hAnsi="Cambria"/>
          <w:color w:val="4EA72E" w:themeColor="accent6"/>
        </w:rPr>
      </w:pPr>
      <w:r w:rsidRPr="00F21926">
        <w:rPr>
          <w:rFonts w:ascii="Cambria" w:hAnsi="Cambria"/>
          <w:color w:val="4EA72E" w:themeColor="accent6"/>
        </w:rPr>
        <w:t xml:space="preserve">page 9: “This was drawn from two corpora on PhonBank (Rose &amp; MacWhinney, </w:t>
      </w:r>
      <w:r w:rsidRPr="00F21926">
        <w:rPr>
          <w:rFonts w:ascii="Cambria" w:hAnsi="Cambria"/>
          <w:color w:val="4EA72E" w:themeColor="accent6"/>
        </w:rPr>
        <w:lastRenderedPageBreak/>
        <w:t>2014): Providence</w:t>
      </w:r>
      <w:r w:rsidRPr="00F21926">
        <w:rPr>
          <w:rFonts w:ascii="Cambria" w:hAnsi="Cambria"/>
          <w:color w:val="4EA72E" w:themeColor="accent6"/>
          <w:spacing w:val="-3"/>
        </w:rPr>
        <w:t xml:space="preserve"> </w:t>
      </w:r>
      <w:r w:rsidRPr="00F21926">
        <w:rPr>
          <w:rFonts w:ascii="Cambria" w:hAnsi="Cambria"/>
          <w:color w:val="4EA72E" w:themeColor="accent6"/>
        </w:rPr>
        <w:t>(American</w:t>
      </w:r>
      <w:r w:rsidRPr="00F21926">
        <w:rPr>
          <w:rFonts w:ascii="Cambria" w:hAnsi="Cambria"/>
          <w:color w:val="4EA72E" w:themeColor="accent6"/>
          <w:spacing w:val="-4"/>
        </w:rPr>
        <w:t xml:space="preserve"> </w:t>
      </w:r>
      <w:r w:rsidRPr="00F21926">
        <w:rPr>
          <w:rFonts w:ascii="Cambria" w:hAnsi="Cambria"/>
          <w:color w:val="4EA72E" w:themeColor="accent6"/>
        </w:rPr>
        <w:t>English</w:t>
      </w:r>
      <w:r w:rsidRPr="00F21926">
        <w:rPr>
          <w:rFonts w:ascii="Cambria" w:hAnsi="Cambria"/>
          <w:color w:val="4EA72E" w:themeColor="accent6"/>
          <w:spacing w:val="-4"/>
        </w:rPr>
        <w:t xml:space="preserve"> </w:t>
      </w:r>
      <w:r w:rsidRPr="00F21926">
        <w:rPr>
          <w:rFonts w:ascii="Cambria" w:hAnsi="Cambria"/>
          <w:color w:val="4EA72E" w:themeColor="accent6"/>
        </w:rPr>
        <w:t>-</w:t>
      </w:r>
      <w:r w:rsidRPr="00F21926">
        <w:rPr>
          <w:rFonts w:ascii="Cambria" w:hAnsi="Cambria"/>
          <w:color w:val="4EA72E" w:themeColor="accent6"/>
          <w:spacing w:val="-4"/>
        </w:rPr>
        <w:t xml:space="preserve"> </w:t>
      </w:r>
      <w:r w:rsidRPr="00F21926">
        <w:rPr>
          <w:rFonts w:ascii="Cambria" w:hAnsi="Cambria"/>
          <w:color w:val="4EA72E" w:themeColor="accent6"/>
        </w:rPr>
        <w:t>Demuth,</w:t>
      </w:r>
      <w:r w:rsidRPr="00F21926">
        <w:rPr>
          <w:rFonts w:ascii="Cambria" w:hAnsi="Cambria"/>
          <w:color w:val="4EA72E" w:themeColor="accent6"/>
          <w:spacing w:val="-4"/>
        </w:rPr>
        <w:t xml:space="preserve"> </w:t>
      </w:r>
      <w:r w:rsidRPr="00F21926">
        <w:rPr>
          <w:rFonts w:ascii="Cambria" w:hAnsi="Cambria"/>
          <w:color w:val="4EA72E" w:themeColor="accent6"/>
        </w:rPr>
        <w:t>Culbertson,</w:t>
      </w:r>
      <w:r w:rsidRPr="00F21926">
        <w:rPr>
          <w:rFonts w:ascii="Cambria" w:hAnsi="Cambria"/>
          <w:color w:val="4EA72E" w:themeColor="accent6"/>
          <w:spacing w:val="-4"/>
        </w:rPr>
        <w:t xml:space="preserve"> </w:t>
      </w:r>
      <w:r w:rsidRPr="00F21926">
        <w:rPr>
          <w:rFonts w:ascii="Cambria" w:hAnsi="Cambria"/>
          <w:color w:val="4EA72E" w:themeColor="accent6"/>
        </w:rPr>
        <w:t>&amp;</w:t>
      </w:r>
      <w:r w:rsidRPr="00F21926">
        <w:rPr>
          <w:rFonts w:ascii="Cambria" w:hAnsi="Cambria"/>
          <w:color w:val="4EA72E" w:themeColor="accent6"/>
          <w:spacing w:val="-3"/>
        </w:rPr>
        <w:t xml:space="preserve"> </w:t>
      </w:r>
      <w:r w:rsidRPr="00F21926">
        <w:rPr>
          <w:rFonts w:ascii="Cambria" w:hAnsi="Cambria"/>
          <w:color w:val="4EA72E" w:themeColor="accent6"/>
        </w:rPr>
        <w:t>Alter,</w:t>
      </w:r>
      <w:r w:rsidRPr="00F21926">
        <w:rPr>
          <w:rFonts w:ascii="Cambria" w:hAnsi="Cambria"/>
          <w:color w:val="4EA72E" w:themeColor="accent6"/>
          <w:spacing w:val="-3"/>
        </w:rPr>
        <w:t xml:space="preserve"> </w:t>
      </w:r>
      <w:r w:rsidRPr="00F21926">
        <w:rPr>
          <w:rFonts w:ascii="Cambria" w:hAnsi="Cambria"/>
          <w:color w:val="4EA72E" w:themeColor="accent6"/>
        </w:rPr>
        <w:t>2006)</w:t>
      </w:r>
      <w:r w:rsidRPr="00F21926">
        <w:rPr>
          <w:rFonts w:ascii="Cambria" w:hAnsi="Cambria"/>
          <w:color w:val="4EA72E" w:themeColor="accent6"/>
          <w:spacing w:val="-4"/>
        </w:rPr>
        <w:t xml:space="preserve"> </w:t>
      </w:r>
      <w:r w:rsidRPr="00F21926">
        <w:rPr>
          <w:rFonts w:ascii="Cambria" w:hAnsi="Cambria"/>
          <w:color w:val="4EA72E" w:themeColor="accent6"/>
        </w:rPr>
        <w:t>and</w:t>
      </w:r>
      <w:r w:rsidRPr="00F21926">
        <w:rPr>
          <w:rFonts w:ascii="Cambria" w:hAnsi="Cambria"/>
          <w:color w:val="4EA72E" w:themeColor="accent6"/>
          <w:spacing w:val="-4"/>
        </w:rPr>
        <w:t xml:space="preserve"> </w:t>
      </w:r>
      <w:r w:rsidRPr="00F21926">
        <w:rPr>
          <w:rFonts w:ascii="Cambria" w:hAnsi="Cambria"/>
          <w:color w:val="4EA72E" w:themeColor="accent6"/>
        </w:rPr>
        <w:t>Lyon</w:t>
      </w:r>
      <w:r w:rsidRPr="00F21926">
        <w:rPr>
          <w:rFonts w:ascii="Cambria" w:hAnsi="Cambria"/>
          <w:color w:val="4EA72E" w:themeColor="accent6"/>
          <w:spacing w:val="-3"/>
        </w:rPr>
        <w:t xml:space="preserve"> </w:t>
      </w:r>
      <w:r w:rsidRPr="00F21926">
        <w:rPr>
          <w:rFonts w:ascii="Cambria" w:hAnsi="Cambria"/>
          <w:color w:val="4EA72E" w:themeColor="accent6"/>
        </w:rPr>
        <w:t>(French</w:t>
      </w:r>
      <w:r w:rsidRPr="00F21926">
        <w:rPr>
          <w:rFonts w:ascii="Cambria" w:hAnsi="Cambria"/>
          <w:color w:val="4EA72E" w:themeColor="accent6"/>
          <w:spacing w:val="-4"/>
        </w:rPr>
        <w:t xml:space="preserve"> </w:t>
      </w:r>
      <w:r w:rsidRPr="00F21926">
        <w:rPr>
          <w:rFonts w:ascii="Cambria" w:hAnsi="Cambria"/>
          <w:color w:val="4EA72E" w:themeColor="accent6"/>
        </w:rPr>
        <w:t>-</w:t>
      </w:r>
      <w:r w:rsidRPr="00F21926">
        <w:rPr>
          <w:rFonts w:ascii="Cambria" w:hAnsi="Cambria"/>
          <w:color w:val="4EA72E" w:themeColor="accent6"/>
          <w:spacing w:val="-3"/>
        </w:rPr>
        <w:t xml:space="preserve"> </w:t>
      </w:r>
      <w:r w:rsidRPr="00F21926">
        <w:rPr>
          <w:rFonts w:ascii="Cambria" w:hAnsi="Cambria"/>
          <w:color w:val="4EA72E" w:themeColor="accent6"/>
        </w:rPr>
        <w:t>Demuth &amp; Tremblay, 2008).”</w:t>
      </w:r>
    </w:p>
    <w:p w14:paraId="1E9BC3C8" w14:textId="77777777" w:rsidR="00C33397" w:rsidRPr="00F21926" w:rsidRDefault="00C33397" w:rsidP="00C33397">
      <w:pPr>
        <w:pStyle w:val="ListParagraph"/>
        <w:widowControl w:val="0"/>
        <w:numPr>
          <w:ilvl w:val="0"/>
          <w:numId w:val="2"/>
        </w:numPr>
        <w:tabs>
          <w:tab w:val="left" w:pos="226"/>
        </w:tabs>
        <w:autoSpaceDE w:val="0"/>
        <w:autoSpaceDN w:val="0"/>
        <w:spacing w:after="0" w:line="240" w:lineRule="auto"/>
        <w:ind w:right="361" w:firstLine="0"/>
        <w:contextualSpacing w:val="0"/>
        <w:rPr>
          <w:rFonts w:ascii="Cambria" w:hAnsi="Cambria"/>
          <w:color w:val="4EA72E" w:themeColor="accent6"/>
        </w:rPr>
      </w:pPr>
      <w:r w:rsidRPr="00F21926">
        <w:rPr>
          <w:rFonts w:ascii="Cambria" w:hAnsi="Cambria"/>
          <w:color w:val="4EA72E" w:themeColor="accent6"/>
        </w:rPr>
        <w:t>What</w:t>
      </w:r>
      <w:r w:rsidRPr="00F21926">
        <w:rPr>
          <w:rFonts w:ascii="Cambria" w:hAnsi="Cambria"/>
          <w:color w:val="4EA72E" w:themeColor="accent6"/>
          <w:spacing w:val="-2"/>
        </w:rPr>
        <w:t xml:space="preserve"> </w:t>
      </w:r>
      <w:r w:rsidRPr="00F21926">
        <w:rPr>
          <w:rFonts w:ascii="Cambria" w:hAnsi="Cambria"/>
          <w:color w:val="4EA72E" w:themeColor="accent6"/>
        </w:rPr>
        <w:t>is</w:t>
      </w:r>
      <w:r w:rsidRPr="00F21926">
        <w:rPr>
          <w:rFonts w:ascii="Cambria" w:hAnsi="Cambria"/>
          <w:color w:val="4EA72E" w:themeColor="accent6"/>
          <w:spacing w:val="-3"/>
        </w:rPr>
        <w:t xml:space="preserve"> </w:t>
      </w:r>
      <w:r w:rsidRPr="00F21926">
        <w:rPr>
          <w:rFonts w:ascii="Cambria" w:hAnsi="Cambria"/>
          <w:color w:val="4EA72E" w:themeColor="accent6"/>
        </w:rPr>
        <w:t>the</w:t>
      </w:r>
      <w:r w:rsidRPr="00F21926">
        <w:rPr>
          <w:rFonts w:ascii="Cambria" w:hAnsi="Cambria"/>
          <w:color w:val="4EA72E" w:themeColor="accent6"/>
          <w:spacing w:val="-2"/>
        </w:rPr>
        <w:t xml:space="preserve"> </w:t>
      </w:r>
      <w:r w:rsidRPr="00F21926">
        <w:rPr>
          <w:rFonts w:ascii="Cambria" w:hAnsi="Cambria"/>
          <w:color w:val="4EA72E" w:themeColor="accent6"/>
        </w:rPr>
        <w:t>motivation</w:t>
      </w:r>
      <w:r w:rsidRPr="00F21926">
        <w:rPr>
          <w:rFonts w:ascii="Cambria" w:hAnsi="Cambria"/>
          <w:color w:val="4EA72E" w:themeColor="accent6"/>
          <w:spacing w:val="-2"/>
        </w:rPr>
        <w:t xml:space="preserve"> </w:t>
      </w:r>
      <w:r w:rsidRPr="00F21926">
        <w:rPr>
          <w:rFonts w:ascii="Cambria" w:hAnsi="Cambria"/>
          <w:color w:val="4EA72E" w:themeColor="accent6"/>
        </w:rPr>
        <w:t>for</w:t>
      </w:r>
      <w:r w:rsidRPr="00F21926">
        <w:rPr>
          <w:rFonts w:ascii="Cambria" w:hAnsi="Cambria"/>
          <w:color w:val="4EA72E" w:themeColor="accent6"/>
          <w:spacing w:val="-2"/>
        </w:rPr>
        <w:t xml:space="preserve"> </w:t>
      </w:r>
      <w:r w:rsidRPr="00F21926">
        <w:rPr>
          <w:rFonts w:ascii="Cambria" w:hAnsi="Cambria"/>
          <w:color w:val="4EA72E" w:themeColor="accent6"/>
        </w:rPr>
        <w:t>including</w:t>
      </w:r>
      <w:r w:rsidRPr="00F21926">
        <w:rPr>
          <w:rFonts w:ascii="Cambria" w:hAnsi="Cambria"/>
          <w:color w:val="4EA72E" w:themeColor="accent6"/>
          <w:spacing w:val="-3"/>
        </w:rPr>
        <w:t xml:space="preserve"> </w:t>
      </w:r>
      <w:r w:rsidRPr="00F21926">
        <w:rPr>
          <w:rFonts w:ascii="Cambria" w:hAnsi="Cambria"/>
          <w:color w:val="4EA72E" w:themeColor="accent6"/>
        </w:rPr>
        <w:t>children</w:t>
      </w:r>
      <w:r w:rsidRPr="00F21926">
        <w:rPr>
          <w:rFonts w:ascii="Cambria" w:hAnsi="Cambria"/>
          <w:color w:val="4EA72E" w:themeColor="accent6"/>
          <w:spacing w:val="-2"/>
        </w:rPr>
        <w:t xml:space="preserve"> </w:t>
      </w:r>
      <w:r w:rsidRPr="00F21926">
        <w:rPr>
          <w:rFonts w:ascii="Cambria" w:hAnsi="Cambria"/>
          <w:color w:val="4EA72E" w:themeColor="accent6"/>
        </w:rPr>
        <w:t>who</w:t>
      </w:r>
      <w:r w:rsidRPr="00F21926">
        <w:rPr>
          <w:rFonts w:ascii="Cambria" w:hAnsi="Cambria"/>
          <w:color w:val="4EA72E" w:themeColor="accent6"/>
          <w:spacing w:val="-3"/>
        </w:rPr>
        <w:t xml:space="preserve"> </w:t>
      </w:r>
      <w:r w:rsidRPr="00F21926">
        <w:rPr>
          <w:rFonts w:ascii="Cambria" w:hAnsi="Cambria"/>
          <w:color w:val="4EA72E" w:themeColor="accent6"/>
        </w:rPr>
        <w:t>speak</w:t>
      </w:r>
      <w:r w:rsidRPr="00F21926">
        <w:rPr>
          <w:rFonts w:ascii="Cambria" w:hAnsi="Cambria"/>
          <w:color w:val="4EA72E" w:themeColor="accent6"/>
          <w:spacing w:val="-2"/>
        </w:rPr>
        <w:t xml:space="preserve"> </w:t>
      </w:r>
      <w:r w:rsidRPr="00F21926">
        <w:rPr>
          <w:rFonts w:ascii="Cambria" w:hAnsi="Cambria"/>
          <w:color w:val="4EA72E" w:themeColor="accent6"/>
        </w:rPr>
        <w:t>2</w:t>
      </w:r>
      <w:r w:rsidRPr="00F21926">
        <w:rPr>
          <w:rFonts w:ascii="Cambria" w:hAnsi="Cambria"/>
          <w:color w:val="4EA72E" w:themeColor="accent6"/>
          <w:spacing w:val="-2"/>
        </w:rPr>
        <w:t xml:space="preserve"> </w:t>
      </w:r>
      <w:r w:rsidRPr="00F21926">
        <w:rPr>
          <w:rFonts w:ascii="Cambria" w:hAnsi="Cambria"/>
          <w:color w:val="4EA72E" w:themeColor="accent6"/>
        </w:rPr>
        <w:t>languages?</w:t>
      </w:r>
      <w:r w:rsidRPr="00F21926">
        <w:rPr>
          <w:rFonts w:ascii="Cambria" w:hAnsi="Cambria"/>
          <w:color w:val="4EA72E" w:themeColor="accent6"/>
          <w:spacing w:val="-2"/>
        </w:rPr>
        <w:t xml:space="preserve"> </w:t>
      </w:r>
      <w:r w:rsidRPr="00F21926">
        <w:rPr>
          <w:rFonts w:ascii="Cambria" w:hAnsi="Cambria"/>
          <w:color w:val="4EA72E" w:themeColor="accent6"/>
        </w:rPr>
        <w:t>On</w:t>
      </w:r>
      <w:r w:rsidRPr="00F21926">
        <w:rPr>
          <w:rFonts w:ascii="Cambria" w:hAnsi="Cambria"/>
          <w:color w:val="4EA72E" w:themeColor="accent6"/>
          <w:spacing w:val="-2"/>
        </w:rPr>
        <w:t xml:space="preserve"> </w:t>
      </w:r>
      <w:r w:rsidRPr="00F21926">
        <w:rPr>
          <w:rFonts w:ascii="Cambria" w:hAnsi="Cambria"/>
          <w:color w:val="4EA72E" w:themeColor="accent6"/>
        </w:rPr>
        <w:t>one</w:t>
      </w:r>
      <w:r w:rsidRPr="00F21926">
        <w:rPr>
          <w:rFonts w:ascii="Cambria" w:hAnsi="Cambria"/>
          <w:color w:val="4EA72E" w:themeColor="accent6"/>
          <w:spacing w:val="-2"/>
        </w:rPr>
        <w:t xml:space="preserve"> </w:t>
      </w:r>
      <w:r w:rsidRPr="00F21926">
        <w:rPr>
          <w:rFonts w:ascii="Cambria" w:hAnsi="Cambria"/>
          <w:color w:val="4EA72E" w:themeColor="accent6"/>
        </w:rPr>
        <w:t>hand</w:t>
      </w:r>
      <w:r w:rsidRPr="00F21926">
        <w:rPr>
          <w:rFonts w:ascii="Cambria" w:hAnsi="Cambria"/>
          <w:color w:val="4EA72E" w:themeColor="accent6"/>
          <w:spacing w:val="-3"/>
        </w:rPr>
        <w:t xml:space="preserve"> </w:t>
      </w:r>
      <w:r w:rsidRPr="00F21926">
        <w:rPr>
          <w:rFonts w:ascii="Cambria" w:hAnsi="Cambria"/>
          <w:color w:val="4EA72E" w:themeColor="accent6"/>
        </w:rPr>
        <w:t>this</w:t>
      </w:r>
      <w:r w:rsidRPr="00F21926">
        <w:rPr>
          <w:rFonts w:ascii="Cambria" w:hAnsi="Cambria"/>
          <w:color w:val="4EA72E" w:themeColor="accent6"/>
          <w:spacing w:val="-3"/>
        </w:rPr>
        <w:t xml:space="preserve"> </w:t>
      </w:r>
      <w:r w:rsidRPr="00F21926">
        <w:rPr>
          <w:rFonts w:ascii="Cambria" w:hAnsi="Cambria"/>
          <w:color w:val="4EA72E" w:themeColor="accent6"/>
        </w:rPr>
        <w:t>may speak to cross-linguistic generalizability, but on the other may add variability to the data?</w:t>
      </w:r>
    </w:p>
    <w:p w14:paraId="58B28ED2" w14:textId="77777777" w:rsidR="00C33397" w:rsidRDefault="00C33397" w:rsidP="00C33397">
      <w:pPr>
        <w:pStyle w:val="BodyText"/>
        <w:rPr>
          <w:rFonts w:ascii="Cambria" w:hAnsi="Cambria"/>
          <w:color w:val="4EA72E" w:themeColor="accent6"/>
          <w:spacing w:val="-2"/>
        </w:rPr>
      </w:pPr>
      <w:r w:rsidRPr="00F21926">
        <w:rPr>
          <w:rFonts w:ascii="Cambria" w:hAnsi="Cambria"/>
          <w:color w:val="4EA72E" w:themeColor="accent6"/>
        </w:rPr>
        <w:t>Consider</w:t>
      </w:r>
      <w:r w:rsidRPr="00F21926">
        <w:rPr>
          <w:rFonts w:ascii="Cambria" w:hAnsi="Cambria"/>
          <w:color w:val="4EA72E" w:themeColor="accent6"/>
          <w:spacing w:val="-4"/>
        </w:rPr>
        <w:t xml:space="preserve"> </w:t>
      </w:r>
      <w:r w:rsidRPr="00F21926">
        <w:rPr>
          <w:rFonts w:ascii="Cambria" w:hAnsi="Cambria"/>
          <w:color w:val="4EA72E" w:themeColor="accent6"/>
        </w:rPr>
        <w:t>incorporating</w:t>
      </w:r>
      <w:r w:rsidRPr="00F21926">
        <w:rPr>
          <w:rFonts w:ascii="Cambria" w:hAnsi="Cambria"/>
          <w:color w:val="4EA72E" w:themeColor="accent6"/>
          <w:spacing w:val="-3"/>
        </w:rPr>
        <w:t xml:space="preserve"> </w:t>
      </w:r>
      <w:r w:rsidRPr="00F21926">
        <w:rPr>
          <w:rFonts w:ascii="Cambria" w:hAnsi="Cambria"/>
          <w:color w:val="4EA72E" w:themeColor="accent6"/>
        </w:rPr>
        <w:t>this</w:t>
      </w:r>
      <w:r w:rsidRPr="00F21926">
        <w:rPr>
          <w:rFonts w:ascii="Cambria" w:hAnsi="Cambria"/>
          <w:color w:val="4EA72E" w:themeColor="accent6"/>
          <w:spacing w:val="-5"/>
        </w:rPr>
        <w:t xml:space="preserve"> </w:t>
      </w:r>
      <w:r w:rsidRPr="00F21926">
        <w:rPr>
          <w:rFonts w:ascii="Cambria" w:hAnsi="Cambria"/>
          <w:color w:val="4EA72E" w:themeColor="accent6"/>
        </w:rPr>
        <w:t>as</w:t>
      </w:r>
      <w:r w:rsidRPr="00F21926">
        <w:rPr>
          <w:rFonts w:ascii="Cambria" w:hAnsi="Cambria"/>
          <w:color w:val="4EA72E" w:themeColor="accent6"/>
          <w:spacing w:val="-4"/>
        </w:rPr>
        <w:t xml:space="preserve"> </w:t>
      </w:r>
      <w:r w:rsidRPr="00F21926">
        <w:rPr>
          <w:rFonts w:ascii="Cambria" w:hAnsi="Cambria"/>
          <w:color w:val="4EA72E" w:themeColor="accent6"/>
        </w:rPr>
        <w:t>a</w:t>
      </w:r>
      <w:r w:rsidRPr="00F21926">
        <w:rPr>
          <w:rFonts w:ascii="Cambria" w:hAnsi="Cambria"/>
          <w:color w:val="4EA72E" w:themeColor="accent6"/>
          <w:spacing w:val="-4"/>
        </w:rPr>
        <w:t xml:space="preserve"> </w:t>
      </w:r>
      <w:r w:rsidRPr="00F21926">
        <w:rPr>
          <w:rFonts w:ascii="Cambria" w:hAnsi="Cambria"/>
          <w:color w:val="4EA72E" w:themeColor="accent6"/>
        </w:rPr>
        <w:t>research</w:t>
      </w:r>
      <w:r w:rsidRPr="00F21926">
        <w:rPr>
          <w:rFonts w:ascii="Cambria" w:hAnsi="Cambria"/>
          <w:color w:val="4EA72E" w:themeColor="accent6"/>
          <w:spacing w:val="-4"/>
        </w:rPr>
        <w:t xml:space="preserve"> </w:t>
      </w:r>
      <w:r w:rsidRPr="00F21926">
        <w:rPr>
          <w:rFonts w:ascii="Cambria" w:hAnsi="Cambria"/>
          <w:color w:val="4EA72E" w:themeColor="accent6"/>
          <w:spacing w:val="-2"/>
        </w:rPr>
        <w:t>question.</w:t>
      </w:r>
    </w:p>
    <w:p w14:paraId="4C9BDA18" w14:textId="77777777" w:rsidR="00DA6EB5" w:rsidRDefault="00DA6EB5" w:rsidP="00C33397">
      <w:pPr>
        <w:pStyle w:val="BodyText"/>
        <w:rPr>
          <w:rFonts w:ascii="Cambria" w:hAnsi="Cambria"/>
          <w:spacing w:val="-2"/>
        </w:rPr>
      </w:pPr>
    </w:p>
    <w:p w14:paraId="0A93612F" w14:textId="6C217BAC" w:rsidR="001B447F" w:rsidRDefault="001B447F" w:rsidP="001B447F">
      <w:pPr>
        <w:pStyle w:val="BodyText"/>
        <w:rPr>
          <w:rFonts w:ascii="Cambria" w:hAnsi="Cambria"/>
          <w:spacing w:val="-2"/>
        </w:rPr>
      </w:pPr>
      <w:r>
        <w:rPr>
          <w:rFonts w:ascii="Cambria" w:hAnsi="Cambria"/>
          <w:spacing w:val="-2"/>
        </w:rPr>
        <w:t xml:space="preserve">A cross-linguistic corpus was chosen mainly for the practical reason of increasing sample size (especially given that the data collection and transcription methods were easily comparable across the two samples).  I also think there is a lot of value in running these models cross-linguistically to test for generalizability across languages and also to factor out the possibility that any findings might be driven by characteristics of a given language (of course, that could still be true within English and French, which are not all that different from one another). To my mind there is no theoretical explanation why results should differ across the two languages and so I am reluctant to add another RQ to address this. Instead, I have added a sentence to the discussion suggesting this as a possible avenue for future work: </w:t>
      </w:r>
    </w:p>
    <w:p w14:paraId="17C04BE7" w14:textId="77777777" w:rsidR="001B447F" w:rsidRDefault="001B447F" w:rsidP="001B447F">
      <w:pPr>
        <w:pStyle w:val="BodyText"/>
        <w:rPr>
          <w:rFonts w:ascii="Cambria" w:hAnsi="Cambria"/>
          <w:spacing w:val="-2"/>
        </w:rPr>
      </w:pPr>
    </w:p>
    <w:p w14:paraId="16FC3E37" w14:textId="497DD6C0" w:rsidR="001B447F" w:rsidRPr="00DA6EB5" w:rsidRDefault="001B447F" w:rsidP="001B447F">
      <w:pPr>
        <w:pStyle w:val="BodyText"/>
        <w:rPr>
          <w:rFonts w:ascii="Cambria" w:hAnsi="Cambria"/>
          <w:spacing w:val="-2"/>
        </w:rPr>
      </w:pPr>
      <w:r>
        <w:rPr>
          <w:rFonts w:ascii="Cambria" w:hAnsi="Cambria"/>
          <w:spacing w:val="-2"/>
        </w:rPr>
        <w:t>“</w:t>
      </w:r>
      <w:r w:rsidRPr="001B447F">
        <w:rPr>
          <w:rFonts w:ascii="Cambria" w:hAnsi="Cambria"/>
          <w:i/>
          <w:iCs/>
          <w:spacing w:val="-2"/>
        </w:rPr>
        <w:t>Future studies in this area may want to consider how variability between infants, and infants acquiring different languages, is represented in vocabulary growth networks</w:t>
      </w:r>
      <w:r w:rsidRPr="001B447F">
        <w:rPr>
          <w:rFonts w:ascii="Cambria" w:hAnsi="Cambria"/>
          <w:spacing w:val="-2"/>
        </w:rPr>
        <w:t>.</w:t>
      </w:r>
      <w:r>
        <w:rPr>
          <w:rFonts w:ascii="Cambria" w:hAnsi="Cambria"/>
          <w:spacing w:val="-2"/>
        </w:rPr>
        <w:t>” (p.XX)</w:t>
      </w:r>
    </w:p>
    <w:p w14:paraId="07A7A588" w14:textId="77777777" w:rsidR="00DA6EB5" w:rsidRPr="00F21926" w:rsidRDefault="00DA6EB5" w:rsidP="00C33397">
      <w:pPr>
        <w:pStyle w:val="BodyText"/>
        <w:rPr>
          <w:rFonts w:ascii="Cambria" w:hAnsi="Cambria"/>
          <w:color w:val="4EA72E" w:themeColor="accent6"/>
        </w:rPr>
      </w:pPr>
    </w:p>
    <w:p w14:paraId="78142382" w14:textId="77777777" w:rsidR="00C33397" w:rsidRPr="00F21926" w:rsidRDefault="00C33397" w:rsidP="00C33397">
      <w:pPr>
        <w:pStyle w:val="BodyText"/>
        <w:spacing w:before="40"/>
        <w:ind w:right="133"/>
        <w:rPr>
          <w:rFonts w:ascii="Cambria" w:hAnsi="Cambria"/>
          <w:color w:val="4EA72E" w:themeColor="accent6"/>
        </w:rPr>
      </w:pPr>
      <w:r w:rsidRPr="00F21926">
        <w:rPr>
          <w:rFonts w:ascii="Cambria" w:hAnsi="Cambria"/>
          <w:color w:val="4EA72E" w:themeColor="accent6"/>
        </w:rPr>
        <w:t>page 10: “Distance values were established using methods set out in Monaghan et al. (2010), using</w:t>
      </w:r>
      <w:r w:rsidRPr="00F21926">
        <w:rPr>
          <w:rFonts w:ascii="Cambria" w:hAnsi="Cambria"/>
          <w:color w:val="4EA72E" w:themeColor="accent6"/>
          <w:spacing w:val="-2"/>
        </w:rPr>
        <w:t xml:space="preserve"> </w:t>
      </w:r>
      <w:r w:rsidRPr="00F21926">
        <w:rPr>
          <w:rFonts w:ascii="Cambria" w:hAnsi="Cambria"/>
          <w:color w:val="4EA72E" w:themeColor="accent6"/>
        </w:rPr>
        <w:t>distinctive</w:t>
      </w:r>
      <w:r w:rsidRPr="00F21926">
        <w:rPr>
          <w:rFonts w:ascii="Cambria" w:hAnsi="Cambria"/>
          <w:color w:val="4EA72E" w:themeColor="accent6"/>
          <w:spacing w:val="-2"/>
        </w:rPr>
        <w:t xml:space="preserve"> </w:t>
      </w:r>
      <w:r w:rsidRPr="00F21926">
        <w:rPr>
          <w:rFonts w:ascii="Cambria" w:hAnsi="Cambria"/>
          <w:color w:val="4EA72E" w:themeColor="accent6"/>
        </w:rPr>
        <w:t>features</w:t>
      </w:r>
      <w:r w:rsidRPr="00F21926">
        <w:rPr>
          <w:rFonts w:ascii="Cambria" w:hAnsi="Cambria"/>
          <w:color w:val="4EA72E" w:themeColor="accent6"/>
          <w:spacing w:val="-3"/>
        </w:rPr>
        <w:t xml:space="preserve"> </w:t>
      </w:r>
      <w:r w:rsidRPr="00F21926">
        <w:rPr>
          <w:rFonts w:ascii="Cambria" w:hAnsi="Cambria"/>
          <w:color w:val="4EA72E" w:themeColor="accent6"/>
        </w:rPr>
        <w:t>to</w:t>
      </w:r>
      <w:r w:rsidRPr="00F21926">
        <w:rPr>
          <w:rFonts w:ascii="Cambria" w:hAnsi="Cambria"/>
          <w:color w:val="4EA72E" w:themeColor="accent6"/>
          <w:spacing w:val="-3"/>
        </w:rPr>
        <w:t xml:space="preserve"> </w:t>
      </w:r>
      <w:r w:rsidRPr="00F21926">
        <w:rPr>
          <w:rFonts w:ascii="Cambria" w:hAnsi="Cambria"/>
          <w:color w:val="4EA72E" w:themeColor="accent6"/>
        </w:rPr>
        <w:t>generate</w:t>
      </w:r>
      <w:r w:rsidRPr="00F21926">
        <w:rPr>
          <w:rFonts w:ascii="Cambria" w:hAnsi="Cambria"/>
          <w:color w:val="4EA72E" w:themeColor="accent6"/>
          <w:spacing w:val="-2"/>
        </w:rPr>
        <w:t xml:space="preserve"> </w:t>
      </w:r>
      <w:r w:rsidRPr="00F21926">
        <w:rPr>
          <w:rFonts w:ascii="Cambria" w:hAnsi="Cambria"/>
          <w:color w:val="4EA72E" w:themeColor="accent6"/>
        </w:rPr>
        <w:t>a</w:t>
      </w:r>
      <w:r w:rsidRPr="00F21926">
        <w:rPr>
          <w:rFonts w:ascii="Cambria" w:hAnsi="Cambria"/>
          <w:color w:val="4EA72E" w:themeColor="accent6"/>
          <w:spacing w:val="-3"/>
        </w:rPr>
        <w:t xml:space="preserve"> </w:t>
      </w:r>
      <w:r w:rsidRPr="00F21926">
        <w:rPr>
          <w:rFonts w:ascii="Cambria" w:hAnsi="Cambria"/>
          <w:color w:val="4EA72E" w:themeColor="accent6"/>
        </w:rPr>
        <w:t>set</w:t>
      </w:r>
      <w:r w:rsidRPr="00F21926">
        <w:rPr>
          <w:rFonts w:ascii="Cambria" w:hAnsi="Cambria"/>
          <w:color w:val="4EA72E" w:themeColor="accent6"/>
          <w:spacing w:val="-2"/>
        </w:rPr>
        <w:t xml:space="preserve"> </w:t>
      </w:r>
      <w:r w:rsidRPr="00F21926">
        <w:rPr>
          <w:rFonts w:ascii="Cambria" w:hAnsi="Cambria"/>
          <w:color w:val="4EA72E" w:themeColor="accent6"/>
        </w:rPr>
        <w:t>of</w:t>
      </w:r>
      <w:r w:rsidRPr="00F21926">
        <w:rPr>
          <w:rFonts w:ascii="Cambria" w:hAnsi="Cambria"/>
          <w:color w:val="4EA72E" w:themeColor="accent6"/>
          <w:spacing w:val="-3"/>
        </w:rPr>
        <w:t xml:space="preserve"> </w:t>
      </w:r>
      <w:r w:rsidRPr="00F21926">
        <w:rPr>
          <w:rFonts w:ascii="Cambria" w:hAnsi="Cambria"/>
          <w:color w:val="4EA72E" w:themeColor="accent6"/>
        </w:rPr>
        <w:t>phonetic</w:t>
      </w:r>
      <w:r w:rsidRPr="00F21926">
        <w:rPr>
          <w:rFonts w:ascii="Cambria" w:hAnsi="Cambria"/>
          <w:color w:val="4EA72E" w:themeColor="accent6"/>
          <w:spacing w:val="-2"/>
        </w:rPr>
        <w:t xml:space="preserve"> </w:t>
      </w:r>
      <w:r w:rsidRPr="00F21926">
        <w:rPr>
          <w:rFonts w:ascii="Cambria" w:hAnsi="Cambria"/>
          <w:color w:val="4EA72E" w:themeColor="accent6"/>
        </w:rPr>
        <w:t>values</w:t>
      </w:r>
      <w:r w:rsidRPr="00F21926">
        <w:rPr>
          <w:rFonts w:ascii="Cambria" w:hAnsi="Cambria"/>
          <w:color w:val="4EA72E" w:themeColor="accent6"/>
          <w:spacing w:val="-3"/>
        </w:rPr>
        <w:t xml:space="preserve"> </w:t>
      </w:r>
      <w:r w:rsidRPr="00F21926">
        <w:rPr>
          <w:rFonts w:ascii="Cambria" w:hAnsi="Cambria"/>
          <w:color w:val="4EA72E" w:themeColor="accent6"/>
        </w:rPr>
        <w:t>for</w:t>
      </w:r>
      <w:r w:rsidRPr="00F21926">
        <w:rPr>
          <w:rFonts w:ascii="Cambria" w:hAnsi="Cambria"/>
          <w:color w:val="4EA72E" w:themeColor="accent6"/>
          <w:spacing w:val="-3"/>
        </w:rPr>
        <w:t xml:space="preserve"> </w:t>
      </w:r>
      <w:r w:rsidRPr="00F21926">
        <w:rPr>
          <w:rFonts w:ascii="Cambria" w:hAnsi="Cambria"/>
          <w:color w:val="4EA72E" w:themeColor="accent6"/>
        </w:rPr>
        <w:t>each</w:t>
      </w:r>
      <w:r w:rsidRPr="00F21926">
        <w:rPr>
          <w:rFonts w:ascii="Cambria" w:hAnsi="Cambria"/>
          <w:color w:val="4EA72E" w:themeColor="accent6"/>
          <w:spacing w:val="-3"/>
        </w:rPr>
        <w:t xml:space="preserve"> </w:t>
      </w:r>
      <w:r w:rsidRPr="00F21926">
        <w:rPr>
          <w:rFonts w:ascii="Cambria" w:hAnsi="Cambria"/>
          <w:color w:val="4EA72E" w:themeColor="accent6"/>
        </w:rPr>
        <w:t>word</w:t>
      </w:r>
      <w:r w:rsidRPr="00F21926">
        <w:rPr>
          <w:rFonts w:ascii="Cambria" w:hAnsi="Cambria"/>
          <w:color w:val="4EA72E" w:themeColor="accent6"/>
          <w:spacing w:val="-2"/>
        </w:rPr>
        <w:t xml:space="preserve"> </w:t>
      </w:r>
      <w:r w:rsidRPr="00F21926">
        <w:rPr>
          <w:rFonts w:ascii="Cambria" w:hAnsi="Cambria"/>
          <w:color w:val="4EA72E" w:themeColor="accent6"/>
        </w:rPr>
        <w:t>that</w:t>
      </w:r>
      <w:r w:rsidRPr="00F21926">
        <w:rPr>
          <w:rFonts w:ascii="Cambria" w:hAnsi="Cambria"/>
          <w:color w:val="4EA72E" w:themeColor="accent6"/>
          <w:spacing w:val="-2"/>
        </w:rPr>
        <w:t xml:space="preserve"> </w:t>
      </w:r>
      <w:r w:rsidRPr="00F21926">
        <w:rPr>
          <w:rFonts w:ascii="Cambria" w:hAnsi="Cambria"/>
          <w:color w:val="4EA72E" w:themeColor="accent6"/>
        </w:rPr>
        <w:t>could</w:t>
      </w:r>
      <w:r w:rsidRPr="00F21926">
        <w:rPr>
          <w:rFonts w:ascii="Cambria" w:hAnsi="Cambria"/>
          <w:color w:val="4EA72E" w:themeColor="accent6"/>
          <w:spacing w:val="-2"/>
        </w:rPr>
        <w:t xml:space="preserve"> </w:t>
      </w:r>
      <w:r w:rsidRPr="00F21926">
        <w:rPr>
          <w:rFonts w:ascii="Cambria" w:hAnsi="Cambria"/>
          <w:color w:val="4EA72E" w:themeColor="accent6"/>
        </w:rPr>
        <w:t>then</w:t>
      </w:r>
      <w:r w:rsidRPr="00F21926">
        <w:rPr>
          <w:rFonts w:ascii="Cambria" w:hAnsi="Cambria"/>
          <w:color w:val="4EA72E" w:themeColor="accent6"/>
          <w:spacing w:val="-3"/>
        </w:rPr>
        <w:t xml:space="preserve"> </w:t>
      </w:r>
      <w:r w:rsidRPr="00F21926">
        <w:rPr>
          <w:rFonts w:ascii="Cambria" w:hAnsi="Cambria"/>
          <w:color w:val="4EA72E" w:themeColor="accent6"/>
        </w:rPr>
        <w:t>be compared with all other words”</w:t>
      </w:r>
    </w:p>
    <w:p w14:paraId="37A33AE6" w14:textId="77777777" w:rsidR="00C33397" w:rsidRDefault="00C33397" w:rsidP="00C33397">
      <w:pPr>
        <w:pStyle w:val="ListParagraph"/>
        <w:widowControl w:val="0"/>
        <w:numPr>
          <w:ilvl w:val="0"/>
          <w:numId w:val="2"/>
        </w:numPr>
        <w:tabs>
          <w:tab w:val="left" w:pos="226"/>
        </w:tabs>
        <w:autoSpaceDE w:val="0"/>
        <w:autoSpaceDN w:val="0"/>
        <w:spacing w:after="0" w:line="240" w:lineRule="auto"/>
        <w:ind w:right="1305" w:firstLine="0"/>
        <w:contextualSpacing w:val="0"/>
        <w:rPr>
          <w:rFonts w:ascii="Cambria" w:hAnsi="Cambria"/>
          <w:color w:val="4EA72E" w:themeColor="accent6"/>
        </w:rPr>
      </w:pPr>
      <w:r w:rsidRPr="00F21926">
        <w:rPr>
          <w:rFonts w:ascii="Cambria" w:hAnsi="Cambria"/>
          <w:color w:val="4EA72E" w:themeColor="accent6"/>
        </w:rPr>
        <w:t>Could</w:t>
      </w:r>
      <w:r w:rsidRPr="00F21926">
        <w:rPr>
          <w:rFonts w:ascii="Cambria" w:hAnsi="Cambria"/>
          <w:color w:val="4EA72E" w:themeColor="accent6"/>
          <w:spacing w:val="-4"/>
        </w:rPr>
        <w:t xml:space="preserve"> </w:t>
      </w:r>
      <w:r w:rsidRPr="00F21926">
        <w:rPr>
          <w:rFonts w:ascii="Cambria" w:hAnsi="Cambria"/>
          <w:color w:val="4EA72E" w:themeColor="accent6"/>
        </w:rPr>
        <w:t>you</w:t>
      </w:r>
      <w:r w:rsidRPr="00F21926">
        <w:rPr>
          <w:rFonts w:ascii="Cambria" w:hAnsi="Cambria"/>
          <w:color w:val="4EA72E" w:themeColor="accent6"/>
          <w:spacing w:val="-3"/>
        </w:rPr>
        <w:t xml:space="preserve"> </w:t>
      </w:r>
      <w:r w:rsidRPr="00F21926">
        <w:rPr>
          <w:rFonts w:ascii="Cambria" w:hAnsi="Cambria"/>
          <w:color w:val="4EA72E" w:themeColor="accent6"/>
        </w:rPr>
        <w:t>expand</w:t>
      </w:r>
      <w:r w:rsidRPr="00F21926">
        <w:rPr>
          <w:rFonts w:ascii="Cambria" w:hAnsi="Cambria"/>
          <w:color w:val="4EA72E" w:themeColor="accent6"/>
          <w:spacing w:val="-4"/>
        </w:rPr>
        <w:t xml:space="preserve"> </w:t>
      </w:r>
      <w:r w:rsidRPr="00F21926">
        <w:rPr>
          <w:rFonts w:ascii="Cambria" w:hAnsi="Cambria"/>
          <w:color w:val="4EA72E" w:themeColor="accent6"/>
        </w:rPr>
        <w:t>on</w:t>
      </w:r>
      <w:r w:rsidRPr="00F21926">
        <w:rPr>
          <w:rFonts w:ascii="Cambria" w:hAnsi="Cambria"/>
          <w:color w:val="4EA72E" w:themeColor="accent6"/>
          <w:spacing w:val="-4"/>
        </w:rPr>
        <w:t xml:space="preserve"> </w:t>
      </w:r>
      <w:r w:rsidRPr="00F21926">
        <w:rPr>
          <w:rFonts w:ascii="Cambria" w:hAnsi="Cambria"/>
          <w:color w:val="4EA72E" w:themeColor="accent6"/>
        </w:rPr>
        <w:t>this</w:t>
      </w:r>
      <w:r w:rsidRPr="00F21926">
        <w:rPr>
          <w:rFonts w:ascii="Cambria" w:hAnsi="Cambria"/>
          <w:color w:val="4EA72E" w:themeColor="accent6"/>
          <w:spacing w:val="-4"/>
        </w:rPr>
        <w:t xml:space="preserve"> </w:t>
      </w:r>
      <w:r w:rsidRPr="00F21926">
        <w:rPr>
          <w:rFonts w:ascii="Cambria" w:hAnsi="Cambria"/>
          <w:color w:val="4EA72E" w:themeColor="accent6"/>
        </w:rPr>
        <w:t>distinctive</w:t>
      </w:r>
      <w:r w:rsidRPr="00F21926">
        <w:rPr>
          <w:rFonts w:ascii="Cambria" w:hAnsi="Cambria"/>
          <w:color w:val="4EA72E" w:themeColor="accent6"/>
          <w:spacing w:val="-3"/>
        </w:rPr>
        <w:t xml:space="preserve"> </w:t>
      </w:r>
      <w:r w:rsidRPr="00F21926">
        <w:rPr>
          <w:rFonts w:ascii="Cambria" w:hAnsi="Cambria"/>
          <w:color w:val="4EA72E" w:themeColor="accent6"/>
        </w:rPr>
        <w:t>feature</w:t>
      </w:r>
      <w:r w:rsidRPr="00F21926">
        <w:rPr>
          <w:rFonts w:ascii="Cambria" w:hAnsi="Cambria"/>
          <w:color w:val="4EA72E" w:themeColor="accent6"/>
          <w:spacing w:val="-3"/>
        </w:rPr>
        <w:t xml:space="preserve"> </w:t>
      </w:r>
      <w:r w:rsidRPr="00F21926">
        <w:rPr>
          <w:rFonts w:ascii="Cambria" w:hAnsi="Cambria"/>
          <w:color w:val="4EA72E" w:themeColor="accent6"/>
        </w:rPr>
        <w:t>analysis</w:t>
      </w:r>
      <w:r w:rsidRPr="00F21926">
        <w:rPr>
          <w:rFonts w:ascii="Cambria" w:hAnsi="Cambria"/>
          <w:color w:val="4EA72E" w:themeColor="accent6"/>
          <w:spacing w:val="-4"/>
        </w:rPr>
        <w:t xml:space="preserve"> </w:t>
      </w:r>
      <w:r w:rsidRPr="00F21926">
        <w:rPr>
          <w:rFonts w:ascii="Cambria" w:hAnsi="Cambria"/>
          <w:color w:val="4EA72E" w:themeColor="accent6"/>
        </w:rPr>
        <w:t>(include</w:t>
      </w:r>
      <w:r w:rsidRPr="00F21926">
        <w:rPr>
          <w:rFonts w:ascii="Cambria" w:hAnsi="Cambria"/>
          <w:color w:val="4EA72E" w:themeColor="accent6"/>
          <w:spacing w:val="-4"/>
        </w:rPr>
        <w:t xml:space="preserve"> </w:t>
      </w:r>
      <w:r w:rsidRPr="00F21926">
        <w:rPr>
          <w:rFonts w:ascii="Cambria" w:hAnsi="Cambria"/>
          <w:color w:val="4EA72E" w:themeColor="accent6"/>
        </w:rPr>
        <w:t>an</w:t>
      </w:r>
      <w:r w:rsidRPr="00F21926">
        <w:rPr>
          <w:rFonts w:ascii="Cambria" w:hAnsi="Cambria"/>
          <w:color w:val="4EA72E" w:themeColor="accent6"/>
          <w:spacing w:val="-3"/>
        </w:rPr>
        <w:t xml:space="preserve"> </w:t>
      </w:r>
      <w:r w:rsidRPr="00F21926">
        <w:rPr>
          <w:rFonts w:ascii="Cambria" w:hAnsi="Cambria"/>
          <w:color w:val="4EA72E" w:themeColor="accent6"/>
        </w:rPr>
        <w:t>example,</w:t>
      </w:r>
      <w:r w:rsidRPr="00F21926">
        <w:rPr>
          <w:rFonts w:ascii="Cambria" w:hAnsi="Cambria"/>
          <w:color w:val="4EA72E" w:themeColor="accent6"/>
          <w:spacing w:val="-4"/>
        </w:rPr>
        <w:t xml:space="preserve"> </w:t>
      </w:r>
      <w:r w:rsidRPr="00F21926">
        <w:rPr>
          <w:rFonts w:ascii="Cambria" w:hAnsi="Cambria"/>
          <w:color w:val="4EA72E" w:themeColor="accent6"/>
        </w:rPr>
        <w:t>or</w:t>
      </w:r>
      <w:r w:rsidRPr="00F21926">
        <w:rPr>
          <w:rFonts w:ascii="Cambria" w:hAnsi="Cambria"/>
          <w:color w:val="4EA72E" w:themeColor="accent6"/>
          <w:spacing w:val="-4"/>
        </w:rPr>
        <w:t xml:space="preserve"> </w:t>
      </w:r>
      <w:r w:rsidRPr="00F21926">
        <w:rPr>
          <w:rFonts w:ascii="Cambria" w:hAnsi="Cambria"/>
          <w:color w:val="4EA72E" w:themeColor="accent6"/>
        </w:rPr>
        <w:t>more explanation) as this calculation was key to the analysis</w:t>
      </w:r>
    </w:p>
    <w:p w14:paraId="5623EAAD" w14:textId="77777777" w:rsidR="00D54BB0" w:rsidRPr="00D54BB0" w:rsidRDefault="00D54BB0" w:rsidP="00D54BB0">
      <w:pPr>
        <w:widowControl w:val="0"/>
        <w:tabs>
          <w:tab w:val="left" w:pos="226"/>
        </w:tabs>
        <w:autoSpaceDE w:val="0"/>
        <w:autoSpaceDN w:val="0"/>
        <w:spacing w:after="0" w:line="240" w:lineRule="auto"/>
        <w:ind w:right="1305"/>
        <w:rPr>
          <w:rFonts w:ascii="Cambria" w:hAnsi="Cambria"/>
        </w:rPr>
      </w:pPr>
    </w:p>
    <w:p w14:paraId="7C4A1C97" w14:textId="6CA145A8" w:rsidR="00D54BB0" w:rsidRDefault="00541B99" w:rsidP="00D54BB0">
      <w:pPr>
        <w:widowControl w:val="0"/>
        <w:tabs>
          <w:tab w:val="left" w:pos="226"/>
        </w:tabs>
        <w:autoSpaceDE w:val="0"/>
        <w:autoSpaceDN w:val="0"/>
        <w:spacing w:after="0" w:line="240" w:lineRule="auto"/>
        <w:ind w:right="1305"/>
        <w:rPr>
          <w:rFonts w:ascii="Cambria" w:hAnsi="Cambria"/>
        </w:rPr>
      </w:pPr>
      <w:r>
        <w:rPr>
          <w:rFonts w:ascii="Cambria" w:hAnsi="Cambria"/>
        </w:rPr>
        <w:t>Laing (2024) now includes a more comprehensive overview of how the networks were established, including a table visualizing this process. Rather than replicating this explanation here, I have referred the reader to this paper on p.XX:</w:t>
      </w:r>
    </w:p>
    <w:p w14:paraId="75863452" w14:textId="77777777" w:rsidR="00541B99" w:rsidRDefault="00541B99" w:rsidP="00D54BB0">
      <w:pPr>
        <w:widowControl w:val="0"/>
        <w:tabs>
          <w:tab w:val="left" w:pos="226"/>
        </w:tabs>
        <w:autoSpaceDE w:val="0"/>
        <w:autoSpaceDN w:val="0"/>
        <w:spacing w:after="0" w:line="240" w:lineRule="auto"/>
        <w:ind w:right="1305"/>
        <w:rPr>
          <w:rFonts w:ascii="Cambria" w:hAnsi="Cambria"/>
        </w:rPr>
      </w:pPr>
    </w:p>
    <w:p w14:paraId="5977437B" w14:textId="0241CD7E" w:rsidR="00541B99" w:rsidRPr="00DE64CE" w:rsidRDefault="00541B99" w:rsidP="00D54BB0">
      <w:pPr>
        <w:widowControl w:val="0"/>
        <w:tabs>
          <w:tab w:val="left" w:pos="226"/>
        </w:tabs>
        <w:autoSpaceDE w:val="0"/>
        <w:autoSpaceDN w:val="0"/>
        <w:spacing w:after="0" w:line="240" w:lineRule="auto"/>
        <w:ind w:right="1305"/>
        <w:rPr>
          <w:rFonts w:ascii="Cambria" w:hAnsi="Cambria"/>
          <w:i/>
          <w:iCs/>
        </w:rPr>
      </w:pPr>
      <w:r>
        <w:rPr>
          <w:rFonts w:ascii="Cambria" w:hAnsi="Cambria"/>
        </w:rPr>
        <w:t>“</w:t>
      </w:r>
      <w:r w:rsidR="00DE64CE" w:rsidRPr="00DE64CE">
        <w:rPr>
          <w:rFonts w:ascii="Cambria" w:hAnsi="Cambria"/>
          <w:i/>
          <w:iCs/>
        </w:rPr>
        <w:t>For a full overview of the data preparation process, including validation of the 0.25 connectivity threshold, see Laing [-@laing_phonological_2023, supplemental materials].</w:t>
      </w:r>
      <w:r w:rsidRPr="00DE64CE">
        <w:rPr>
          <w:rFonts w:ascii="Cambria" w:hAnsi="Cambria"/>
          <w:i/>
          <w:iCs/>
        </w:rPr>
        <w:t>”</w:t>
      </w:r>
    </w:p>
    <w:p w14:paraId="0C174906" w14:textId="77777777" w:rsidR="00C33397" w:rsidRPr="00F21926" w:rsidRDefault="00C33397" w:rsidP="00C33397">
      <w:pPr>
        <w:pStyle w:val="BodyText"/>
        <w:spacing w:before="293"/>
        <w:ind w:right="457"/>
        <w:jc w:val="both"/>
        <w:rPr>
          <w:rFonts w:ascii="Cambria" w:hAnsi="Cambria"/>
          <w:color w:val="4EA72E" w:themeColor="accent6"/>
        </w:rPr>
      </w:pPr>
      <w:r w:rsidRPr="00F21926">
        <w:rPr>
          <w:rFonts w:ascii="Cambria" w:hAnsi="Cambria"/>
          <w:color w:val="4EA72E" w:themeColor="accent6"/>
        </w:rPr>
        <w:t>page 10: “Euclidean distance between the values of each word and each other word in each infant’s</w:t>
      </w:r>
      <w:r w:rsidRPr="00F21926">
        <w:rPr>
          <w:rFonts w:ascii="Cambria" w:hAnsi="Cambria"/>
          <w:color w:val="4EA72E" w:themeColor="accent6"/>
          <w:spacing w:val="-4"/>
        </w:rPr>
        <w:t xml:space="preserve"> </w:t>
      </w:r>
      <w:r w:rsidRPr="00F21926">
        <w:rPr>
          <w:rFonts w:ascii="Cambria" w:hAnsi="Cambria"/>
          <w:color w:val="4EA72E" w:themeColor="accent6"/>
        </w:rPr>
        <w:t>global</w:t>
      </w:r>
      <w:r w:rsidRPr="00F21926">
        <w:rPr>
          <w:rFonts w:ascii="Cambria" w:hAnsi="Cambria"/>
          <w:color w:val="4EA72E" w:themeColor="accent6"/>
          <w:spacing w:val="-3"/>
        </w:rPr>
        <w:t xml:space="preserve"> </w:t>
      </w:r>
      <w:r w:rsidRPr="00F21926">
        <w:rPr>
          <w:rFonts w:ascii="Cambria" w:hAnsi="Cambria"/>
          <w:color w:val="4EA72E" w:themeColor="accent6"/>
        </w:rPr>
        <w:t>network</w:t>
      </w:r>
      <w:r w:rsidRPr="00F21926">
        <w:rPr>
          <w:rFonts w:ascii="Cambria" w:hAnsi="Cambria"/>
          <w:color w:val="4EA72E" w:themeColor="accent6"/>
          <w:spacing w:val="-3"/>
        </w:rPr>
        <w:t xml:space="preserve"> </w:t>
      </w:r>
      <w:r w:rsidRPr="00F21926">
        <w:rPr>
          <w:rFonts w:ascii="Cambria" w:hAnsi="Cambria"/>
          <w:color w:val="4EA72E" w:themeColor="accent6"/>
        </w:rPr>
        <w:t>was</w:t>
      </w:r>
      <w:r w:rsidRPr="00F21926">
        <w:rPr>
          <w:rFonts w:ascii="Cambria" w:hAnsi="Cambria"/>
          <w:color w:val="4EA72E" w:themeColor="accent6"/>
          <w:spacing w:val="-4"/>
        </w:rPr>
        <w:t xml:space="preserve"> </w:t>
      </w:r>
      <w:r w:rsidRPr="00F21926">
        <w:rPr>
          <w:rFonts w:ascii="Cambria" w:hAnsi="Cambria"/>
          <w:color w:val="4EA72E" w:themeColor="accent6"/>
        </w:rPr>
        <w:t>then</w:t>
      </w:r>
      <w:r w:rsidRPr="00F21926">
        <w:rPr>
          <w:rFonts w:ascii="Cambria" w:hAnsi="Cambria"/>
          <w:color w:val="4EA72E" w:themeColor="accent6"/>
          <w:spacing w:val="-4"/>
        </w:rPr>
        <w:t xml:space="preserve"> </w:t>
      </w:r>
      <w:r w:rsidRPr="00F21926">
        <w:rPr>
          <w:rFonts w:ascii="Cambria" w:hAnsi="Cambria"/>
          <w:color w:val="4EA72E" w:themeColor="accent6"/>
        </w:rPr>
        <w:t>used</w:t>
      </w:r>
      <w:r w:rsidRPr="00F21926">
        <w:rPr>
          <w:rFonts w:ascii="Cambria" w:hAnsi="Cambria"/>
          <w:color w:val="4EA72E" w:themeColor="accent6"/>
          <w:spacing w:val="-4"/>
        </w:rPr>
        <w:t xml:space="preserve"> </w:t>
      </w:r>
      <w:r w:rsidRPr="00F21926">
        <w:rPr>
          <w:rFonts w:ascii="Cambria" w:hAnsi="Cambria"/>
          <w:color w:val="4EA72E" w:themeColor="accent6"/>
        </w:rPr>
        <w:t>to</w:t>
      </w:r>
      <w:r w:rsidRPr="00F21926">
        <w:rPr>
          <w:rFonts w:ascii="Cambria" w:hAnsi="Cambria"/>
          <w:color w:val="4EA72E" w:themeColor="accent6"/>
          <w:spacing w:val="-4"/>
        </w:rPr>
        <w:t xml:space="preserve"> </w:t>
      </w:r>
      <w:r w:rsidRPr="00F21926">
        <w:rPr>
          <w:rFonts w:ascii="Cambria" w:hAnsi="Cambria"/>
          <w:color w:val="4EA72E" w:themeColor="accent6"/>
        </w:rPr>
        <w:t>determine</w:t>
      </w:r>
      <w:r w:rsidRPr="00F21926">
        <w:rPr>
          <w:rFonts w:ascii="Cambria" w:hAnsi="Cambria"/>
          <w:color w:val="4EA72E" w:themeColor="accent6"/>
          <w:spacing w:val="-3"/>
        </w:rPr>
        <w:t xml:space="preserve"> </w:t>
      </w:r>
      <w:r w:rsidRPr="00F21926">
        <w:rPr>
          <w:rFonts w:ascii="Cambria" w:hAnsi="Cambria"/>
          <w:color w:val="4EA72E" w:themeColor="accent6"/>
        </w:rPr>
        <w:t>how</w:t>
      </w:r>
      <w:r w:rsidRPr="00F21926">
        <w:rPr>
          <w:rFonts w:ascii="Cambria" w:hAnsi="Cambria"/>
          <w:color w:val="4EA72E" w:themeColor="accent6"/>
          <w:spacing w:val="-4"/>
        </w:rPr>
        <w:t xml:space="preserve"> </w:t>
      </w:r>
      <w:r w:rsidRPr="00F21926">
        <w:rPr>
          <w:rFonts w:ascii="Cambria" w:hAnsi="Cambria"/>
          <w:color w:val="4EA72E" w:themeColor="accent6"/>
        </w:rPr>
        <w:t>close/distant</w:t>
      </w:r>
      <w:r w:rsidRPr="00F21926">
        <w:rPr>
          <w:rFonts w:ascii="Cambria" w:hAnsi="Cambria"/>
          <w:color w:val="4EA72E" w:themeColor="accent6"/>
          <w:spacing w:val="-3"/>
        </w:rPr>
        <w:t xml:space="preserve"> </w:t>
      </w:r>
      <w:r w:rsidRPr="00F21926">
        <w:rPr>
          <w:rFonts w:ascii="Cambria" w:hAnsi="Cambria"/>
          <w:color w:val="4EA72E" w:themeColor="accent6"/>
        </w:rPr>
        <w:t>words</w:t>
      </w:r>
      <w:r w:rsidRPr="00F21926">
        <w:rPr>
          <w:rFonts w:ascii="Cambria" w:hAnsi="Cambria"/>
          <w:color w:val="4EA72E" w:themeColor="accent6"/>
          <w:spacing w:val="-4"/>
        </w:rPr>
        <w:t xml:space="preserve"> </w:t>
      </w:r>
      <w:r w:rsidRPr="00F21926">
        <w:rPr>
          <w:rFonts w:ascii="Cambria" w:hAnsi="Cambria"/>
          <w:color w:val="4EA72E" w:themeColor="accent6"/>
        </w:rPr>
        <w:t>were</w:t>
      </w:r>
      <w:r w:rsidRPr="00F21926">
        <w:rPr>
          <w:rFonts w:ascii="Cambria" w:hAnsi="Cambria"/>
          <w:color w:val="4EA72E" w:themeColor="accent6"/>
          <w:spacing w:val="-3"/>
        </w:rPr>
        <w:t xml:space="preserve"> </w:t>
      </w:r>
      <w:r w:rsidRPr="00F21926">
        <w:rPr>
          <w:rFonts w:ascii="Cambria" w:hAnsi="Cambria"/>
          <w:color w:val="4EA72E" w:themeColor="accent6"/>
        </w:rPr>
        <w:t>from</w:t>
      </w:r>
      <w:r w:rsidRPr="00F21926">
        <w:rPr>
          <w:rFonts w:ascii="Cambria" w:hAnsi="Cambria"/>
          <w:color w:val="4EA72E" w:themeColor="accent6"/>
          <w:spacing w:val="-3"/>
        </w:rPr>
        <w:t xml:space="preserve"> </w:t>
      </w:r>
      <w:r w:rsidRPr="00F21926">
        <w:rPr>
          <w:rFonts w:ascii="Cambria" w:hAnsi="Cambria"/>
          <w:color w:val="4EA72E" w:themeColor="accent6"/>
        </w:rPr>
        <w:t xml:space="preserve">one </w:t>
      </w:r>
      <w:r w:rsidRPr="00F21926">
        <w:rPr>
          <w:rFonts w:ascii="Cambria" w:hAnsi="Cambria"/>
          <w:color w:val="4EA72E" w:themeColor="accent6"/>
          <w:spacing w:val="-2"/>
        </w:rPr>
        <w:t>another.”</w:t>
      </w:r>
    </w:p>
    <w:p w14:paraId="745918E2" w14:textId="19930245" w:rsidR="00C33397" w:rsidRDefault="00C33397" w:rsidP="00C33397">
      <w:pPr>
        <w:pStyle w:val="ListParagraph"/>
        <w:widowControl w:val="0"/>
        <w:numPr>
          <w:ilvl w:val="0"/>
          <w:numId w:val="2"/>
        </w:numPr>
        <w:tabs>
          <w:tab w:val="left" w:pos="226"/>
        </w:tabs>
        <w:autoSpaceDE w:val="0"/>
        <w:autoSpaceDN w:val="0"/>
        <w:spacing w:after="0" w:line="240" w:lineRule="auto"/>
        <w:ind w:right="328" w:firstLine="0"/>
        <w:contextualSpacing w:val="0"/>
        <w:rPr>
          <w:rFonts w:ascii="Cambria" w:hAnsi="Cambria"/>
          <w:color w:val="4EA72E" w:themeColor="accent6"/>
        </w:rPr>
      </w:pPr>
      <w:r w:rsidRPr="00F21926">
        <w:rPr>
          <w:rFonts w:ascii="Cambria" w:hAnsi="Cambria"/>
          <w:color w:val="4EA72E" w:themeColor="accent6"/>
        </w:rPr>
        <w:t>the distance was with regards to the distinctive feature value generated for each word? It would</w:t>
      </w:r>
      <w:r w:rsidRPr="00F21926">
        <w:rPr>
          <w:rFonts w:ascii="Cambria" w:hAnsi="Cambria"/>
          <w:color w:val="4EA72E" w:themeColor="accent6"/>
          <w:spacing w:val="-3"/>
        </w:rPr>
        <w:t xml:space="preserve"> </w:t>
      </w:r>
      <w:r w:rsidRPr="00F21926">
        <w:rPr>
          <w:rFonts w:ascii="Cambria" w:hAnsi="Cambria"/>
          <w:color w:val="4EA72E" w:themeColor="accent6"/>
        </w:rPr>
        <w:t>seem</w:t>
      </w:r>
      <w:r w:rsidRPr="00F21926">
        <w:rPr>
          <w:rFonts w:ascii="Cambria" w:hAnsi="Cambria"/>
          <w:color w:val="4EA72E" w:themeColor="accent6"/>
          <w:spacing w:val="-3"/>
        </w:rPr>
        <w:t xml:space="preserve"> </w:t>
      </w:r>
      <w:r w:rsidRPr="00F21926">
        <w:rPr>
          <w:rFonts w:ascii="Cambria" w:hAnsi="Cambria"/>
          <w:color w:val="4EA72E" w:themeColor="accent6"/>
        </w:rPr>
        <w:t>that</w:t>
      </w:r>
      <w:r w:rsidRPr="00F21926">
        <w:rPr>
          <w:rFonts w:ascii="Cambria" w:hAnsi="Cambria"/>
          <w:color w:val="4EA72E" w:themeColor="accent6"/>
          <w:spacing w:val="-3"/>
        </w:rPr>
        <w:t xml:space="preserve"> </w:t>
      </w:r>
      <w:r w:rsidRPr="00F21926">
        <w:rPr>
          <w:rFonts w:ascii="Cambria" w:hAnsi="Cambria"/>
          <w:color w:val="4EA72E" w:themeColor="accent6"/>
        </w:rPr>
        <w:t>words</w:t>
      </w:r>
      <w:r w:rsidRPr="00F21926">
        <w:rPr>
          <w:rFonts w:ascii="Cambria" w:hAnsi="Cambria"/>
          <w:color w:val="4EA72E" w:themeColor="accent6"/>
          <w:spacing w:val="-3"/>
        </w:rPr>
        <w:t xml:space="preserve"> </w:t>
      </w:r>
      <w:r w:rsidRPr="00F21926">
        <w:rPr>
          <w:rFonts w:ascii="Cambria" w:hAnsi="Cambria"/>
          <w:color w:val="4EA72E" w:themeColor="accent6"/>
        </w:rPr>
        <w:t>could</w:t>
      </w:r>
      <w:r w:rsidRPr="00F21926">
        <w:rPr>
          <w:rFonts w:ascii="Cambria" w:hAnsi="Cambria"/>
          <w:color w:val="4EA72E" w:themeColor="accent6"/>
          <w:spacing w:val="-4"/>
        </w:rPr>
        <w:t xml:space="preserve"> </w:t>
      </w:r>
      <w:r w:rsidRPr="00F21926">
        <w:rPr>
          <w:rFonts w:ascii="Cambria" w:hAnsi="Cambria"/>
          <w:color w:val="4EA72E" w:themeColor="accent6"/>
        </w:rPr>
        <w:t>have</w:t>
      </w:r>
      <w:r w:rsidRPr="00F21926">
        <w:rPr>
          <w:rFonts w:ascii="Cambria" w:hAnsi="Cambria"/>
          <w:color w:val="4EA72E" w:themeColor="accent6"/>
          <w:spacing w:val="-3"/>
        </w:rPr>
        <w:t xml:space="preserve"> </w:t>
      </w:r>
      <w:r w:rsidRPr="00F21926">
        <w:rPr>
          <w:rFonts w:ascii="Cambria" w:hAnsi="Cambria"/>
          <w:color w:val="4EA72E" w:themeColor="accent6"/>
        </w:rPr>
        <w:t>similar</w:t>
      </w:r>
      <w:r w:rsidRPr="00F21926">
        <w:rPr>
          <w:rFonts w:ascii="Cambria" w:hAnsi="Cambria"/>
          <w:color w:val="4EA72E" w:themeColor="accent6"/>
          <w:spacing w:val="-3"/>
        </w:rPr>
        <w:t xml:space="preserve"> </w:t>
      </w:r>
      <w:r w:rsidRPr="00F21926">
        <w:rPr>
          <w:rFonts w:ascii="Cambria" w:hAnsi="Cambria"/>
          <w:color w:val="4EA72E" w:themeColor="accent6"/>
        </w:rPr>
        <w:t>distinctive</w:t>
      </w:r>
      <w:r w:rsidRPr="00F21926">
        <w:rPr>
          <w:rFonts w:ascii="Cambria" w:hAnsi="Cambria"/>
          <w:color w:val="4EA72E" w:themeColor="accent6"/>
          <w:spacing w:val="-4"/>
        </w:rPr>
        <w:t xml:space="preserve"> </w:t>
      </w:r>
      <w:r w:rsidRPr="00F21926">
        <w:rPr>
          <w:rFonts w:ascii="Cambria" w:hAnsi="Cambria"/>
          <w:color w:val="4EA72E" w:themeColor="accent6"/>
        </w:rPr>
        <w:t>feature</w:t>
      </w:r>
      <w:r w:rsidRPr="00F21926">
        <w:rPr>
          <w:rFonts w:ascii="Cambria" w:hAnsi="Cambria"/>
          <w:color w:val="4EA72E" w:themeColor="accent6"/>
          <w:spacing w:val="-3"/>
        </w:rPr>
        <w:t xml:space="preserve"> </w:t>
      </w:r>
      <w:r w:rsidRPr="00F21926">
        <w:rPr>
          <w:rFonts w:ascii="Cambria" w:hAnsi="Cambria"/>
          <w:color w:val="4EA72E" w:themeColor="accent6"/>
        </w:rPr>
        <w:t>value,</w:t>
      </w:r>
      <w:r w:rsidRPr="00F21926">
        <w:rPr>
          <w:rFonts w:ascii="Cambria" w:hAnsi="Cambria"/>
          <w:color w:val="4EA72E" w:themeColor="accent6"/>
          <w:spacing w:val="-4"/>
        </w:rPr>
        <w:t xml:space="preserve"> </w:t>
      </w:r>
      <w:r w:rsidRPr="00F21926">
        <w:rPr>
          <w:rFonts w:ascii="Cambria" w:hAnsi="Cambria"/>
          <w:color w:val="4EA72E" w:themeColor="accent6"/>
        </w:rPr>
        <w:t>yet</w:t>
      </w:r>
      <w:r w:rsidRPr="00F21926">
        <w:rPr>
          <w:rFonts w:ascii="Cambria" w:hAnsi="Cambria"/>
          <w:color w:val="4EA72E" w:themeColor="accent6"/>
          <w:spacing w:val="-3"/>
        </w:rPr>
        <w:t xml:space="preserve"> </w:t>
      </w:r>
      <w:r w:rsidRPr="00F21926">
        <w:rPr>
          <w:rFonts w:ascii="Cambria" w:hAnsi="Cambria"/>
          <w:color w:val="4EA72E" w:themeColor="accent6"/>
        </w:rPr>
        <w:t>be</w:t>
      </w:r>
      <w:r w:rsidRPr="00F21926">
        <w:rPr>
          <w:rFonts w:ascii="Cambria" w:hAnsi="Cambria"/>
          <w:color w:val="4EA72E" w:themeColor="accent6"/>
          <w:spacing w:val="-3"/>
        </w:rPr>
        <w:t xml:space="preserve"> </w:t>
      </w:r>
      <w:r w:rsidRPr="00F21926">
        <w:rPr>
          <w:rFonts w:ascii="Cambria" w:hAnsi="Cambria"/>
          <w:color w:val="4EA72E" w:themeColor="accent6"/>
        </w:rPr>
        <w:t>composed</w:t>
      </w:r>
      <w:r w:rsidRPr="00F21926">
        <w:rPr>
          <w:rFonts w:ascii="Cambria" w:hAnsi="Cambria"/>
          <w:color w:val="4EA72E" w:themeColor="accent6"/>
          <w:spacing w:val="-3"/>
        </w:rPr>
        <w:t xml:space="preserve"> </w:t>
      </w:r>
      <w:r w:rsidRPr="00F21926">
        <w:rPr>
          <w:rFonts w:ascii="Cambria" w:hAnsi="Cambria"/>
          <w:color w:val="4EA72E" w:themeColor="accent6"/>
        </w:rPr>
        <w:t>to</w:t>
      </w:r>
      <w:r w:rsidRPr="00F21926">
        <w:rPr>
          <w:rFonts w:ascii="Cambria" w:hAnsi="Cambria"/>
          <w:color w:val="4EA72E" w:themeColor="accent6"/>
          <w:spacing w:val="-4"/>
        </w:rPr>
        <w:t xml:space="preserve"> </w:t>
      </w:r>
      <w:r w:rsidRPr="00F21926">
        <w:rPr>
          <w:rFonts w:ascii="Cambria" w:hAnsi="Cambria"/>
          <w:color w:val="4EA72E" w:themeColor="accent6"/>
        </w:rPr>
        <w:t>quite different phonemes?</w:t>
      </w:r>
      <w:r w:rsidR="00E53BF8">
        <w:rPr>
          <w:rFonts w:ascii="Cambria" w:hAnsi="Cambria"/>
          <w:color w:val="4EA72E" w:themeColor="accent6"/>
        </w:rPr>
        <w:br/>
      </w:r>
    </w:p>
    <w:p w14:paraId="266A93B2" w14:textId="41CBB789" w:rsidR="00E53BF8" w:rsidRDefault="00E53BF8" w:rsidP="00E53BF8">
      <w:pPr>
        <w:pStyle w:val="ListParagraph"/>
        <w:widowControl w:val="0"/>
        <w:tabs>
          <w:tab w:val="left" w:pos="226"/>
        </w:tabs>
        <w:autoSpaceDE w:val="0"/>
        <w:autoSpaceDN w:val="0"/>
        <w:spacing w:after="0" w:line="240" w:lineRule="auto"/>
        <w:ind w:left="100" w:right="328"/>
        <w:contextualSpacing w:val="0"/>
        <w:rPr>
          <w:rFonts w:ascii="Cambria" w:hAnsi="Cambria"/>
        </w:rPr>
      </w:pPr>
      <w:r w:rsidRPr="00E53BF8">
        <w:rPr>
          <w:rFonts w:ascii="Cambria" w:hAnsi="Cambria"/>
        </w:rPr>
        <w:t xml:space="preserve">This is a good point; this risk is mitigated to some extent by the fact that comparisons were done on a segment-by-segment level, so the 14 distinctive features were compared across every pair of segments. This means that sonority was always compared with sonority, voicing with voicing, etc. That being said, and I think speaking more directly to R2’s point, a pair of very similar words could </w:t>
      </w:r>
      <w:r w:rsidRPr="00E53BF8">
        <w:rPr>
          <w:rFonts w:ascii="Cambria" w:hAnsi="Cambria"/>
        </w:rPr>
        <w:lastRenderedPageBreak/>
        <w:t>potentially have the same distance from one another as another pair of less similar words. To test thi</w:t>
      </w:r>
      <w:r w:rsidR="00854DB8">
        <w:rPr>
          <w:rFonts w:ascii="Cambria" w:hAnsi="Cambria"/>
        </w:rPr>
        <w:t xml:space="preserve">s, I filtered all connected words in that had a phonological distance of 0 in the Target data. This subset of data should only include words that share the same consonants in the same position, i.e. differing only in vowels. For example, </w:t>
      </w:r>
      <w:r w:rsidR="00854DB8">
        <w:rPr>
          <w:rFonts w:ascii="Cambria" w:hAnsi="Cambria"/>
          <w:i/>
          <w:iCs/>
        </w:rPr>
        <w:t>bat</w:t>
      </w:r>
      <w:r w:rsidR="00854DB8">
        <w:rPr>
          <w:rFonts w:ascii="Cambria" w:hAnsi="Cambria"/>
        </w:rPr>
        <w:t xml:space="preserve"> and </w:t>
      </w:r>
      <w:r w:rsidR="00854DB8">
        <w:rPr>
          <w:rFonts w:ascii="Cambria" w:hAnsi="Cambria"/>
          <w:i/>
          <w:iCs/>
        </w:rPr>
        <w:t>bet</w:t>
      </w:r>
      <w:r w:rsidR="00854DB8">
        <w:rPr>
          <w:rFonts w:ascii="Cambria" w:hAnsi="Cambria"/>
        </w:rPr>
        <w:t xml:space="preserve"> have </w:t>
      </w:r>
      <w:proofErr w:type="gramStart"/>
      <w:r w:rsidR="00854DB8">
        <w:rPr>
          <w:rFonts w:ascii="Cambria" w:hAnsi="Cambria"/>
        </w:rPr>
        <w:t>a distance of 0</w:t>
      </w:r>
      <w:proofErr w:type="gramEnd"/>
      <w:r w:rsidR="00854DB8">
        <w:rPr>
          <w:rFonts w:ascii="Cambria" w:hAnsi="Cambria"/>
        </w:rPr>
        <w:t xml:space="preserve"> even though they are different words because they only differ in their vowel properties. If R2’s concerns are verified, then word pairs that differ in more variable ways should appear in this subset. Overall, there are 168 different word pairs with a phonological distance of 0 in the English data, and 199 in the French data. </w:t>
      </w:r>
      <w:r w:rsidR="00A52A04">
        <w:rPr>
          <w:rFonts w:ascii="Cambria" w:hAnsi="Cambria"/>
        </w:rPr>
        <w:t>Indeed, these word pairs all share the same consonants and phonological structure.</w:t>
      </w:r>
      <w:r w:rsidR="00111F9A">
        <w:rPr>
          <w:rFonts w:ascii="Cambria" w:hAnsi="Cambria"/>
        </w:rPr>
        <w:t xml:space="preserve"> To address this in the text, I have added the following </w:t>
      </w:r>
      <w:proofErr w:type="spellStart"/>
      <w:r w:rsidR="00111F9A">
        <w:rPr>
          <w:rFonts w:ascii="Cambria" w:hAnsi="Cambria"/>
        </w:rPr>
        <w:t>to p</w:t>
      </w:r>
      <w:proofErr w:type="spellEnd"/>
      <w:r w:rsidR="00111F9A">
        <w:rPr>
          <w:rFonts w:ascii="Cambria" w:hAnsi="Cambria"/>
        </w:rPr>
        <w:t>.XX:</w:t>
      </w:r>
    </w:p>
    <w:p w14:paraId="03649697" w14:textId="77777777" w:rsidR="00111F9A" w:rsidRDefault="00111F9A" w:rsidP="00E53BF8">
      <w:pPr>
        <w:pStyle w:val="ListParagraph"/>
        <w:widowControl w:val="0"/>
        <w:tabs>
          <w:tab w:val="left" w:pos="226"/>
        </w:tabs>
        <w:autoSpaceDE w:val="0"/>
        <w:autoSpaceDN w:val="0"/>
        <w:spacing w:after="0" w:line="240" w:lineRule="auto"/>
        <w:ind w:left="100" w:right="328"/>
        <w:contextualSpacing w:val="0"/>
        <w:rPr>
          <w:rFonts w:ascii="Cambria" w:hAnsi="Cambria"/>
        </w:rPr>
      </w:pPr>
    </w:p>
    <w:p w14:paraId="097E36D1" w14:textId="25508BB5" w:rsidR="00111F9A" w:rsidRPr="00854DB8" w:rsidRDefault="00111F9A" w:rsidP="00E53BF8">
      <w:pPr>
        <w:pStyle w:val="ListParagraph"/>
        <w:widowControl w:val="0"/>
        <w:tabs>
          <w:tab w:val="left" w:pos="226"/>
        </w:tabs>
        <w:autoSpaceDE w:val="0"/>
        <w:autoSpaceDN w:val="0"/>
        <w:spacing w:after="0" w:line="240" w:lineRule="auto"/>
        <w:ind w:left="100" w:right="328"/>
        <w:contextualSpacing w:val="0"/>
        <w:rPr>
          <w:rFonts w:ascii="Cambria" w:hAnsi="Cambria"/>
        </w:rPr>
      </w:pPr>
      <w:r>
        <w:rPr>
          <w:rFonts w:ascii="Cambria" w:hAnsi="Cambria"/>
        </w:rPr>
        <w:t>“</w:t>
      </w:r>
      <w:r w:rsidRPr="00111F9A">
        <w:rPr>
          <w:rFonts w:ascii="Cambria" w:hAnsi="Cambria"/>
          <w:i/>
          <w:iCs/>
        </w:rPr>
        <w:t>By this measure, word pairs with a distance of 0 have the same consonants produced in the same word position (but may differ in vowels), such as *bat* and *bet*.</w:t>
      </w:r>
      <w:r w:rsidRPr="00111F9A">
        <w:rPr>
          <w:rFonts w:ascii="Cambria" w:hAnsi="Cambria"/>
          <w:i/>
          <w:iCs/>
        </w:rPr>
        <w:t>”</w:t>
      </w:r>
    </w:p>
    <w:p w14:paraId="191C8EAA" w14:textId="77777777" w:rsidR="00C33397" w:rsidRPr="00F21926" w:rsidRDefault="00C33397" w:rsidP="00C33397">
      <w:pPr>
        <w:pStyle w:val="BodyText"/>
        <w:spacing w:before="293"/>
        <w:ind w:right="164"/>
        <w:rPr>
          <w:rFonts w:ascii="Cambria" w:hAnsi="Cambria"/>
          <w:color w:val="4EA72E" w:themeColor="accent6"/>
        </w:rPr>
      </w:pPr>
      <w:r w:rsidRPr="00F21926">
        <w:rPr>
          <w:rFonts w:ascii="Cambria" w:hAnsi="Cambria"/>
          <w:color w:val="4EA72E" w:themeColor="accent6"/>
        </w:rPr>
        <w:t>page</w:t>
      </w:r>
      <w:r w:rsidRPr="00F21926">
        <w:rPr>
          <w:rFonts w:ascii="Cambria" w:hAnsi="Cambria"/>
          <w:color w:val="4EA72E" w:themeColor="accent6"/>
          <w:spacing w:val="-3"/>
        </w:rPr>
        <w:t xml:space="preserve"> </w:t>
      </w:r>
      <w:r w:rsidRPr="00F21926">
        <w:rPr>
          <w:rFonts w:ascii="Cambria" w:hAnsi="Cambria"/>
          <w:color w:val="4EA72E" w:themeColor="accent6"/>
        </w:rPr>
        <w:t>10:</w:t>
      </w:r>
      <w:r w:rsidRPr="00F21926">
        <w:rPr>
          <w:rFonts w:ascii="Cambria" w:hAnsi="Cambria"/>
          <w:color w:val="4EA72E" w:themeColor="accent6"/>
          <w:spacing w:val="-3"/>
        </w:rPr>
        <w:t xml:space="preserve"> </w:t>
      </w:r>
      <w:r w:rsidRPr="00F21926">
        <w:rPr>
          <w:rFonts w:ascii="Cambria" w:hAnsi="Cambria"/>
          <w:color w:val="4EA72E" w:themeColor="accent6"/>
        </w:rPr>
        <w:t>“Often,</w:t>
      </w:r>
      <w:r w:rsidRPr="00F21926">
        <w:rPr>
          <w:rFonts w:ascii="Cambria" w:hAnsi="Cambria"/>
          <w:color w:val="4EA72E" w:themeColor="accent6"/>
          <w:spacing w:val="-4"/>
        </w:rPr>
        <w:t xml:space="preserve"> </w:t>
      </w:r>
      <w:r w:rsidRPr="00F21926">
        <w:rPr>
          <w:rFonts w:ascii="Cambria" w:hAnsi="Cambria"/>
          <w:color w:val="4EA72E" w:themeColor="accent6"/>
        </w:rPr>
        <w:t>infants</w:t>
      </w:r>
      <w:r w:rsidRPr="00F21926">
        <w:rPr>
          <w:rFonts w:ascii="Cambria" w:hAnsi="Cambria"/>
          <w:color w:val="4EA72E" w:themeColor="accent6"/>
          <w:spacing w:val="-4"/>
        </w:rPr>
        <w:t xml:space="preserve"> </w:t>
      </w:r>
      <w:r w:rsidRPr="00F21926">
        <w:rPr>
          <w:rFonts w:ascii="Cambria" w:hAnsi="Cambria"/>
          <w:color w:val="4EA72E" w:themeColor="accent6"/>
        </w:rPr>
        <w:t>produced</w:t>
      </w:r>
      <w:r w:rsidRPr="00F21926">
        <w:rPr>
          <w:rFonts w:ascii="Cambria" w:hAnsi="Cambria"/>
          <w:color w:val="4EA72E" w:themeColor="accent6"/>
          <w:spacing w:val="-3"/>
        </w:rPr>
        <w:t xml:space="preserve"> </w:t>
      </w:r>
      <w:r w:rsidRPr="00F21926">
        <w:rPr>
          <w:rFonts w:ascii="Cambria" w:hAnsi="Cambria"/>
          <w:color w:val="4EA72E" w:themeColor="accent6"/>
        </w:rPr>
        <w:t>multiple</w:t>
      </w:r>
      <w:r w:rsidRPr="00F21926">
        <w:rPr>
          <w:rFonts w:ascii="Cambria" w:hAnsi="Cambria"/>
          <w:color w:val="4EA72E" w:themeColor="accent6"/>
          <w:spacing w:val="-3"/>
        </w:rPr>
        <w:t xml:space="preserve"> </w:t>
      </w:r>
      <w:r w:rsidRPr="00F21926">
        <w:rPr>
          <w:rFonts w:ascii="Cambria" w:hAnsi="Cambria"/>
          <w:color w:val="4EA72E" w:themeColor="accent6"/>
        </w:rPr>
        <w:t>tokens</w:t>
      </w:r>
      <w:r w:rsidRPr="00F21926">
        <w:rPr>
          <w:rFonts w:ascii="Cambria" w:hAnsi="Cambria"/>
          <w:color w:val="4EA72E" w:themeColor="accent6"/>
          <w:spacing w:val="-3"/>
        </w:rPr>
        <w:t xml:space="preserve"> </w:t>
      </w:r>
      <w:r w:rsidRPr="00F21926">
        <w:rPr>
          <w:rFonts w:ascii="Cambria" w:hAnsi="Cambria"/>
          <w:color w:val="4EA72E" w:themeColor="accent6"/>
        </w:rPr>
        <w:t>of</w:t>
      </w:r>
      <w:r w:rsidRPr="00F21926">
        <w:rPr>
          <w:rFonts w:ascii="Cambria" w:hAnsi="Cambria"/>
          <w:color w:val="4EA72E" w:themeColor="accent6"/>
          <w:spacing w:val="-4"/>
        </w:rPr>
        <w:t xml:space="preserve"> </w:t>
      </w:r>
      <w:r w:rsidRPr="00F21926">
        <w:rPr>
          <w:rFonts w:ascii="Cambria" w:hAnsi="Cambria"/>
          <w:color w:val="4EA72E" w:themeColor="accent6"/>
        </w:rPr>
        <w:t>the</w:t>
      </w:r>
      <w:r w:rsidRPr="00F21926">
        <w:rPr>
          <w:rFonts w:ascii="Cambria" w:hAnsi="Cambria"/>
          <w:color w:val="4EA72E" w:themeColor="accent6"/>
          <w:spacing w:val="-4"/>
        </w:rPr>
        <w:t xml:space="preserve"> </w:t>
      </w:r>
      <w:r w:rsidRPr="00F21926">
        <w:rPr>
          <w:rFonts w:ascii="Cambria" w:hAnsi="Cambria"/>
          <w:color w:val="4EA72E" w:themeColor="accent6"/>
        </w:rPr>
        <w:t>same</w:t>
      </w:r>
      <w:r w:rsidRPr="00F21926">
        <w:rPr>
          <w:rFonts w:ascii="Cambria" w:hAnsi="Cambria"/>
          <w:color w:val="4EA72E" w:themeColor="accent6"/>
          <w:spacing w:val="-3"/>
        </w:rPr>
        <w:t xml:space="preserve"> </w:t>
      </w:r>
      <w:r w:rsidRPr="00F21926">
        <w:rPr>
          <w:rFonts w:ascii="Cambria" w:hAnsi="Cambria"/>
          <w:color w:val="4EA72E" w:themeColor="accent6"/>
        </w:rPr>
        <w:t>word</w:t>
      </w:r>
      <w:r w:rsidRPr="00F21926">
        <w:rPr>
          <w:rFonts w:ascii="Cambria" w:hAnsi="Cambria"/>
          <w:color w:val="4EA72E" w:themeColor="accent6"/>
          <w:spacing w:val="-4"/>
        </w:rPr>
        <w:t xml:space="preserve"> </w:t>
      </w:r>
      <w:r w:rsidRPr="00F21926">
        <w:rPr>
          <w:rFonts w:ascii="Cambria" w:hAnsi="Cambria"/>
          <w:color w:val="4EA72E" w:themeColor="accent6"/>
        </w:rPr>
        <w:t>type</w:t>
      </w:r>
      <w:r w:rsidRPr="00F21926">
        <w:rPr>
          <w:rFonts w:ascii="Cambria" w:hAnsi="Cambria"/>
          <w:color w:val="4EA72E" w:themeColor="accent6"/>
          <w:spacing w:val="-3"/>
        </w:rPr>
        <w:t xml:space="preserve"> </w:t>
      </w:r>
      <w:r w:rsidRPr="00F21926">
        <w:rPr>
          <w:rFonts w:ascii="Cambria" w:hAnsi="Cambria"/>
          <w:color w:val="4EA72E" w:themeColor="accent6"/>
        </w:rPr>
        <w:t>in</w:t>
      </w:r>
      <w:r w:rsidRPr="00F21926">
        <w:rPr>
          <w:rFonts w:ascii="Cambria" w:hAnsi="Cambria"/>
          <w:color w:val="4EA72E" w:themeColor="accent6"/>
          <w:spacing w:val="-3"/>
        </w:rPr>
        <w:t xml:space="preserve"> </w:t>
      </w:r>
      <w:r w:rsidRPr="00F21926">
        <w:rPr>
          <w:rFonts w:ascii="Cambria" w:hAnsi="Cambria"/>
          <w:color w:val="4EA72E" w:themeColor="accent6"/>
        </w:rPr>
        <w:t>a</w:t>
      </w:r>
      <w:r w:rsidRPr="00F21926">
        <w:rPr>
          <w:rFonts w:ascii="Cambria" w:hAnsi="Cambria"/>
          <w:color w:val="4EA72E" w:themeColor="accent6"/>
          <w:spacing w:val="-4"/>
        </w:rPr>
        <w:t xml:space="preserve"> </w:t>
      </w:r>
      <w:r w:rsidRPr="00F21926">
        <w:rPr>
          <w:rFonts w:ascii="Cambria" w:hAnsi="Cambria"/>
          <w:color w:val="4EA72E" w:themeColor="accent6"/>
        </w:rPr>
        <w:t>given</w:t>
      </w:r>
      <w:r w:rsidRPr="00F21926">
        <w:rPr>
          <w:rFonts w:ascii="Cambria" w:hAnsi="Cambria"/>
          <w:color w:val="4EA72E" w:themeColor="accent6"/>
          <w:spacing w:val="-3"/>
        </w:rPr>
        <w:t xml:space="preserve"> </w:t>
      </w:r>
      <w:r w:rsidRPr="00F21926">
        <w:rPr>
          <w:rFonts w:ascii="Cambria" w:hAnsi="Cambria"/>
          <w:color w:val="4EA72E" w:themeColor="accent6"/>
        </w:rPr>
        <w:t>month, often with high variability across tokens.”</w:t>
      </w:r>
    </w:p>
    <w:p w14:paraId="7799CD45" w14:textId="77777777" w:rsidR="00C33397" w:rsidRDefault="00C33397" w:rsidP="00C33397">
      <w:pPr>
        <w:pStyle w:val="ListParagraph"/>
        <w:widowControl w:val="0"/>
        <w:numPr>
          <w:ilvl w:val="0"/>
          <w:numId w:val="2"/>
        </w:numPr>
        <w:tabs>
          <w:tab w:val="left" w:pos="226"/>
        </w:tabs>
        <w:autoSpaceDE w:val="0"/>
        <w:autoSpaceDN w:val="0"/>
        <w:spacing w:after="0" w:line="240" w:lineRule="auto"/>
        <w:ind w:right="1293" w:firstLine="0"/>
        <w:contextualSpacing w:val="0"/>
        <w:rPr>
          <w:rFonts w:ascii="Cambria" w:hAnsi="Cambria"/>
          <w:color w:val="4EA72E" w:themeColor="accent6"/>
        </w:rPr>
      </w:pPr>
      <w:r w:rsidRPr="00F21926">
        <w:rPr>
          <w:rFonts w:ascii="Cambria" w:hAnsi="Cambria"/>
          <w:color w:val="4EA72E" w:themeColor="accent6"/>
        </w:rPr>
        <w:t>what</w:t>
      </w:r>
      <w:r w:rsidRPr="00F21926">
        <w:rPr>
          <w:rFonts w:ascii="Cambria" w:hAnsi="Cambria"/>
          <w:color w:val="4EA72E" w:themeColor="accent6"/>
          <w:spacing w:val="-3"/>
        </w:rPr>
        <w:t xml:space="preserve"> </w:t>
      </w:r>
      <w:r w:rsidRPr="00F21926">
        <w:rPr>
          <w:rFonts w:ascii="Cambria" w:hAnsi="Cambria"/>
          <w:color w:val="4EA72E" w:themeColor="accent6"/>
        </w:rPr>
        <w:t>kind</w:t>
      </w:r>
      <w:r w:rsidRPr="00F21926">
        <w:rPr>
          <w:rFonts w:ascii="Cambria" w:hAnsi="Cambria"/>
          <w:color w:val="4EA72E" w:themeColor="accent6"/>
          <w:spacing w:val="-4"/>
        </w:rPr>
        <w:t xml:space="preserve"> </w:t>
      </w:r>
      <w:r w:rsidRPr="00F21926">
        <w:rPr>
          <w:rFonts w:ascii="Cambria" w:hAnsi="Cambria"/>
          <w:color w:val="4EA72E" w:themeColor="accent6"/>
        </w:rPr>
        <w:t>of</w:t>
      </w:r>
      <w:r w:rsidRPr="00F21926">
        <w:rPr>
          <w:rFonts w:ascii="Cambria" w:hAnsi="Cambria"/>
          <w:color w:val="4EA72E" w:themeColor="accent6"/>
          <w:spacing w:val="-4"/>
        </w:rPr>
        <w:t xml:space="preserve"> </w:t>
      </w:r>
      <w:r w:rsidRPr="00F21926">
        <w:rPr>
          <w:rFonts w:ascii="Cambria" w:hAnsi="Cambria"/>
          <w:color w:val="4EA72E" w:themeColor="accent6"/>
        </w:rPr>
        <w:t>variability?</w:t>
      </w:r>
      <w:r w:rsidRPr="00F21926">
        <w:rPr>
          <w:rFonts w:ascii="Cambria" w:hAnsi="Cambria"/>
          <w:color w:val="4EA72E" w:themeColor="accent6"/>
          <w:spacing w:val="-3"/>
        </w:rPr>
        <w:t xml:space="preserve"> </w:t>
      </w:r>
      <w:r w:rsidRPr="00F21926">
        <w:rPr>
          <w:rFonts w:ascii="Cambria" w:hAnsi="Cambria"/>
          <w:color w:val="4EA72E" w:themeColor="accent6"/>
        </w:rPr>
        <w:t>Variability</w:t>
      </w:r>
      <w:r w:rsidRPr="00F21926">
        <w:rPr>
          <w:rFonts w:ascii="Cambria" w:hAnsi="Cambria"/>
          <w:color w:val="4EA72E" w:themeColor="accent6"/>
          <w:spacing w:val="-3"/>
        </w:rPr>
        <w:t xml:space="preserve"> </w:t>
      </w:r>
      <w:r w:rsidRPr="00F21926">
        <w:rPr>
          <w:rFonts w:ascii="Cambria" w:hAnsi="Cambria"/>
          <w:color w:val="4EA72E" w:themeColor="accent6"/>
        </w:rPr>
        <w:t>in</w:t>
      </w:r>
      <w:r w:rsidRPr="00F21926">
        <w:rPr>
          <w:rFonts w:ascii="Cambria" w:hAnsi="Cambria"/>
          <w:color w:val="4EA72E" w:themeColor="accent6"/>
          <w:spacing w:val="-3"/>
        </w:rPr>
        <w:t xml:space="preserve"> </w:t>
      </w:r>
      <w:r w:rsidRPr="00F21926">
        <w:rPr>
          <w:rFonts w:ascii="Cambria" w:hAnsi="Cambria"/>
          <w:color w:val="4EA72E" w:themeColor="accent6"/>
        </w:rPr>
        <w:t>distinctive</w:t>
      </w:r>
      <w:r w:rsidRPr="00F21926">
        <w:rPr>
          <w:rFonts w:ascii="Cambria" w:hAnsi="Cambria"/>
          <w:color w:val="4EA72E" w:themeColor="accent6"/>
          <w:spacing w:val="-4"/>
        </w:rPr>
        <w:t xml:space="preserve"> </w:t>
      </w:r>
      <w:r w:rsidRPr="00F21926">
        <w:rPr>
          <w:rFonts w:ascii="Cambria" w:hAnsi="Cambria"/>
          <w:color w:val="4EA72E" w:themeColor="accent6"/>
        </w:rPr>
        <w:t>feature</w:t>
      </w:r>
      <w:r w:rsidRPr="00F21926">
        <w:rPr>
          <w:rFonts w:ascii="Cambria" w:hAnsi="Cambria"/>
          <w:color w:val="4EA72E" w:themeColor="accent6"/>
          <w:spacing w:val="-3"/>
        </w:rPr>
        <w:t xml:space="preserve"> </w:t>
      </w:r>
      <w:r w:rsidRPr="00F21926">
        <w:rPr>
          <w:rFonts w:ascii="Cambria" w:hAnsi="Cambria"/>
          <w:color w:val="4EA72E" w:themeColor="accent6"/>
        </w:rPr>
        <w:t>value,</w:t>
      </w:r>
      <w:r w:rsidRPr="00F21926">
        <w:rPr>
          <w:rFonts w:ascii="Cambria" w:hAnsi="Cambria"/>
          <w:color w:val="4EA72E" w:themeColor="accent6"/>
          <w:spacing w:val="-4"/>
        </w:rPr>
        <w:t xml:space="preserve"> </w:t>
      </w:r>
      <w:r w:rsidRPr="00F21926">
        <w:rPr>
          <w:rFonts w:ascii="Cambria" w:hAnsi="Cambria"/>
          <w:color w:val="4EA72E" w:themeColor="accent6"/>
        </w:rPr>
        <w:t>or</w:t>
      </w:r>
      <w:r w:rsidRPr="00F21926">
        <w:rPr>
          <w:rFonts w:ascii="Cambria" w:hAnsi="Cambria"/>
          <w:color w:val="4EA72E" w:themeColor="accent6"/>
          <w:spacing w:val="-4"/>
        </w:rPr>
        <w:t xml:space="preserve"> </w:t>
      </w:r>
      <w:r w:rsidRPr="00F21926">
        <w:rPr>
          <w:rFonts w:ascii="Cambria" w:hAnsi="Cambria"/>
          <w:color w:val="4EA72E" w:themeColor="accent6"/>
        </w:rPr>
        <w:t>in</w:t>
      </w:r>
      <w:r w:rsidRPr="00F21926">
        <w:rPr>
          <w:rFonts w:ascii="Cambria" w:hAnsi="Cambria"/>
          <w:color w:val="4EA72E" w:themeColor="accent6"/>
          <w:spacing w:val="-4"/>
        </w:rPr>
        <w:t xml:space="preserve"> </w:t>
      </w:r>
      <w:r w:rsidRPr="00F21926">
        <w:rPr>
          <w:rFonts w:ascii="Cambria" w:hAnsi="Cambria"/>
          <w:color w:val="4EA72E" w:themeColor="accent6"/>
        </w:rPr>
        <w:t>the</w:t>
      </w:r>
      <w:r w:rsidRPr="00F21926">
        <w:rPr>
          <w:rFonts w:ascii="Cambria" w:hAnsi="Cambria"/>
          <w:color w:val="4EA72E" w:themeColor="accent6"/>
          <w:spacing w:val="-4"/>
        </w:rPr>
        <w:t xml:space="preserve"> </w:t>
      </w:r>
      <w:r w:rsidRPr="00F21926">
        <w:rPr>
          <w:rFonts w:ascii="Cambria" w:hAnsi="Cambria"/>
          <w:color w:val="4EA72E" w:themeColor="accent6"/>
        </w:rPr>
        <w:t>consonant productions themselves?</w:t>
      </w:r>
    </w:p>
    <w:p w14:paraId="37B79E8A" w14:textId="77777777" w:rsidR="00FA4EA5" w:rsidRDefault="00FA4EA5" w:rsidP="00FA4EA5">
      <w:pPr>
        <w:widowControl w:val="0"/>
        <w:tabs>
          <w:tab w:val="left" w:pos="226"/>
        </w:tabs>
        <w:autoSpaceDE w:val="0"/>
        <w:autoSpaceDN w:val="0"/>
        <w:spacing w:after="0" w:line="240" w:lineRule="auto"/>
        <w:ind w:left="100" w:right="1293"/>
        <w:rPr>
          <w:rFonts w:ascii="Cambria" w:hAnsi="Cambria"/>
          <w:color w:val="4EA72E" w:themeColor="accent6"/>
        </w:rPr>
      </w:pPr>
    </w:p>
    <w:p w14:paraId="28CC17FD" w14:textId="1CE05F73" w:rsidR="00FA4EA5" w:rsidRDefault="004324FD" w:rsidP="00FA4EA5">
      <w:pPr>
        <w:widowControl w:val="0"/>
        <w:tabs>
          <w:tab w:val="left" w:pos="226"/>
        </w:tabs>
        <w:autoSpaceDE w:val="0"/>
        <w:autoSpaceDN w:val="0"/>
        <w:spacing w:after="0" w:line="240" w:lineRule="auto"/>
        <w:ind w:left="100" w:right="1293"/>
        <w:rPr>
          <w:rFonts w:ascii="Cambria" w:hAnsi="Cambria"/>
        </w:rPr>
      </w:pPr>
      <w:r>
        <w:rPr>
          <w:rFonts w:ascii="Cambria" w:hAnsi="Cambria"/>
        </w:rPr>
        <w:t xml:space="preserve">In the consonants themselves. I have clarified this in the text on </w:t>
      </w:r>
      <w:proofErr w:type="spellStart"/>
      <w:r>
        <w:rPr>
          <w:rFonts w:ascii="Cambria" w:hAnsi="Cambria"/>
        </w:rPr>
        <w:t>p.XX</w:t>
      </w:r>
      <w:proofErr w:type="spellEnd"/>
      <w:r>
        <w:rPr>
          <w:rFonts w:ascii="Cambria" w:hAnsi="Cambria"/>
        </w:rPr>
        <w:t>:</w:t>
      </w:r>
    </w:p>
    <w:p w14:paraId="1DB78B82" w14:textId="77777777" w:rsidR="004324FD" w:rsidRDefault="004324FD" w:rsidP="00FA4EA5">
      <w:pPr>
        <w:widowControl w:val="0"/>
        <w:tabs>
          <w:tab w:val="left" w:pos="226"/>
        </w:tabs>
        <w:autoSpaceDE w:val="0"/>
        <w:autoSpaceDN w:val="0"/>
        <w:spacing w:after="0" w:line="240" w:lineRule="auto"/>
        <w:ind w:left="100" w:right="1293"/>
        <w:rPr>
          <w:rFonts w:ascii="Cambria" w:hAnsi="Cambria"/>
        </w:rPr>
      </w:pPr>
    </w:p>
    <w:p w14:paraId="482E26A6" w14:textId="2BF69400" w:rsidR="004324FD" w:rsidRPr="00FA4EA5" w:rsidRDefault="004324FD" w:rsidP="00FA4EA5">
      <w:pPr>
        <w:widowControl w:val="0"/>
        <w:tabs>
          <w:tab w:val="left" w:pos="226"/>
        </w:tabs>
        <w:autoSpaceDE w:val="0"/>
        <w:autoSpaceDN w:val="0"/>
        <w:spacing w:after="0" w:line="240" w:lineRule="auto"/>
        <w:ind w:left="100" w:right="1293"/>
        <w:rPr>
          <w:rFonts w:ascii="Cambria" w:hAnsi="Cambria"/>
        </w:rPr>
      </w:pPr>
      <w:r>
        <w:rPr>
          <w:rFonts w:ascii="Cambria" w:hAnsi="Cambria"/>
        </w:rPr>
        <w:t>“</w:t>
      </w:r>
      <w:proofErr w:type="gramStart"/>
      <w:r w:rsidRPr="004324FD">
        <w:rPr>
          <w:rFonts w:ascii="Cambria" w:hAnsi="Cambria"/>
          <w:i/>
          <w:iCs/>
        </w:rPr>
        <w:t>often</w:t>
      </w:r>
      <w:proofErr w:type="gramEnd"/>
      <w:r w:rsidRPr="004324FD">
        <w:rPr>
          <w:rFonts w:ascii="Cambria" w:hAnsi="Cambria"/>
          <w:i/>
          <w:iCs/>
        </w:rPr>
        <w:t xml:space="preserve"> with variability in the way that different tokens were realised</w:t>
      </w:r>
      <w:r>
        <w:rPr>
          <w:rFonts w:ascii="Cambria" w:hAnsi="Cambria"/>
        </w:rPr>
        <w:t>”</w:t>
      </w:r>
    </w:p>
    <w:p w14:paraId="6264D523" w14:textId="77777777" w:rsidR="00C33397" w:rsidRPr="00F21926" w:rsidRDefault="00C33397" w:rsidP="00C33397">
      <w:pPr>
        <w:pStyle w:val="BodyText"/>
        <w:spacing w:before="292"/>
        <w:jc w:val="both"/>
        <w:rPr>
          <w:rFonts w:ascii="Cambria" w:hAnsi="Cambria"/>
          <w:color w:val="4EA72E" w:themeColor="accent6"/>
        </w:rPr>
      </w:pPr>
      <w:r w:rsidRPr="00F21926">
        <w:rPr>
          <w:rFonts w:ascii="Cambria" w:hAnsi="Cambria"/>
          <w:color w:val="4EA72E" w:themeColor="accent6"/>
        </w:rPr>
        <w:t>page</w:t>
      </w:r>
      <w:r w:rsidRPr="00F21926">
        <w:rPr>
          <w:rFonts w:ascii="Cambria" w:hAnsi="Cambria"/>
          <w:color w:val="4EA72E" w:themeColor="accent6"/>
          <w:spacing w:val="-4"/>
        </w:rPr>
        <w:t xml:space="preserve"> </w:t>
      </w:r>
      <w:r w:rsidRPr="00F21926">
        <w:rPr>
          <w:rFonts w:ascii="Cambria" w:hAnsi="Cambria"/>
          <w:color w:val="4EA72E" w:themeColor="accent6"/>
        </w:rPr>
        <w:t>10:</w:t>
      </w:r>
      <w:r w:rsidRPr="00F21926">
        <w:rPr>
          <w:rFonts w:ascii="Cambria" w:hAnsi="Cambria"/>
          <w:color w:val="4EA72E" w:themeColor="accent6"/>
          <w:spacing w:val="-2"/>
        </w:rPr>
        <w:t xml:space="preserve"> </w:t>
      </w:r>
      <w:r w:rsidRPr="00F21926">
        <w:rPr>
          <w:rFonts w:ascii="Cambria" w:hAnsi="Cambria"/>
          <w:color w:val="4EA72E" w:themeColor="accent6"/>
        </w:rPr>
        <w:t>“Because</w:t>
      </w:r>
      <w:r w:rsidRPr="00F21926">
        <w:rPr>
          <w:rFonts w:ascii="Cambria" w:hAnsi="Cambria"/>
          <w:color w:val="4EA72E" w:themeColor="accent6"/>
          <w:spacing w:val="-2"/>
        </w:rPr>
        <w:t xml:space="preserve"> </w:t>
      </w:r>
      <w:r w:rsidRPr="00F21926">
        <w:rPr>
          <w:rFonts w:ascii="Cambria" w:hAnsi="Cambria"/>
          <w:color w:val="4EA72E" w:themeColor="accent6"/>
        </w:rPr>
        <w:t>it</w:t>
      </w:r>
      <w:r w:rsidRPr="00F21926">
        <w:rPr>
          <w:rFonts w:ascii="Cambria" w:hAnsi="Cambria"/>
          <w:color w:val="4EA72E" w:themeColor="accent6"/>
          <w:spacing w:val="-2"/>
        </w:rPr>
        <w:t xml:space="preserve"> </w:t>
      </w:r>
      <w:r w:rsidRPr="00F21926">
        <w:rPr>
          <w:rFonts w:ascii="Cambria" w:hAnsi="Cambria"/>
          <w:color w:val="4EA72E" w:themeColor="accent6"/>
        </w:rPr>
        <w:t>was</w:t>
      </w:r>
      <w:r w:rsidRPr="00F21926">
        <w:rPr>
          <w:rFonts w:ascii="Cambria" w:hAnsi="Cambria"/>
          <w:color w:val="4EA72E" w:themeColor="accent6"/>
          <w:spacing w:val="-2"/>
        </w:rPr>
        <w:t xml:space="preserve"> </w:t>
      </w:r>
      <w:r w:rsidRPr="00F21926">
        <w:rPr>
          <w:rFonts w:ascii="Cambria" w:hAnsi="Cambria"/>
          <w:color w:val="4EA72E" w:themeColor="accent6"/>
        </w:rPr>
        <w:t>not</w:t>
      </w:r>
      <w:r w:rsidRPr="00F21926">
        <w:rPr>
          <w:rFonts w:ascii="Cambria" w:hAnsi="Cambria"/>
          <w:color w:val="4EA72E" w:themeColor="accent6"/>
          <w:spacing w:val="-2"/>
        </w:rPr>
        <w:t xml:space="preserve"> </w:t>
      </w:r>
      <w:r w:rsidRPr="00F21926">
        <w:rPr>
          <w:rFonts w:ascii="Cambria" w:hAnsi="Cambria"/>
          <w:color w:val="4EA72E" w:themeColor="accent6"/>
        </w:rPr>
        <w:t>possible</w:t>
      </w:r>
      <w:r w:rsidRPr="00F21926">
        <w:rPr>
          <w:rFonts w:ascii="Cambria" w:hAnsi="Cambria"/>
          <w:color w:val="4EA72E" w:themeColor="accent6"/>
          <w:spacing w:val="-2"/>
        </w:rPr>
        <w:t xml:space="preserve"> </w:t>
      </w:r>
      <w:r w:rsidRPr="00F21926">
        <w:rPr>
          <w:rFonts w:ascii="Cambria" w:hAnsi="Cambria"/>
          <w:color w:val="4EA72E" w:themeColor="accent6"/>
        </w:rPr>
        <w:t>to</w:t>
      </w:r>
      <w:r w:rsidRPr="00F21926">
        <w:rPr>
          <w:rFonts w:ascii="Cambria" w:hAnsi="Cambria"/>
          <w:color w:val="4EA72E" w:themeColor="accent6"/>
          <w:spacing w:val="-2"/>
        </w:rPr>
        <w:t xml:space="preserve"> </w:t>
      </w:r>
      <w:r w:rsidRPr="00F21926">
        <w:rPr>
          <w:rFonts w:ascii="Cambria" w:hAnsi="Cambria"/>
          <w:color w:val="4EA72E" w:themeColor="accent6"/>
        </w:rPr>
        <w:t>generate</w:t>
      </w:r>
      <w:r w:rsidRPr="00F21926">
        <w:rPr>
          <w:rFonts w:ascii="Cambria" w:hAnsi="Cambria"/>
          <w:color w:val="4EA72E" w:themeColor="accent6"/>
          <w:spacing w:val="-3"/>
        </w:rPr>
        <w:t xml:space="preserve"> </w:t>
      </w:r>
      <w:r w:rsidRPr="00F21926">
        <w:rPr>
          <w:rFonts w:ascii="Cambria" w:hAnsi="Cambria"/>
          <w:color w:val="4EA72E" w:themeColor="accent6"/>
        </w:rPr>
        <w:t>networks</w:t>
      </w:r>
      <w:r w:rsidRPr="00F21926">
        <w:rPr>
          <w:rFonts w:ascii="Cambria" w:hAnsi="Cambria"/>
          <w:color w:val="4EA72E" w:themeColor="accent6"/>
          <w:spacing w:val="-3"/>
        </w:rPr>
        <w:t xml:space="preserve"> </w:t>
      </w:r>
      <w:r w:rsidRPr="00F21926">
        <w:rPr>
          <w:rFonts w:ascii="Cambria" w:hAnsi="Cambria"/>
          <w:color w:val="4EA72E" w:themeColor="accent6"/>
        </w:rPr>
        <w:t>with</w:t>
      </w:r>
      <w:r w:rsidRPr="00F21926">
        <w:rPr>
          <w:rFonts w:ascii="Cambria" w:hAnsi="Cambria"/>
          <w:color w:val="4EA72E" w:themeColor="accent6"/>
          <w:spacing w:val="-2"/>
        </w:rPr>
        <w:t xml:space="preserve"> </w:t>
      </w:r>
      <w:r w:rsidRPr="00F21926">
        <w:rPr>
          <w:rFonts w:ascii="Cambria" w:hAnsi="Cambria"/>
          <w:color w:val="4EA72E" w:themeColor="accent6"/>
        </w:rPr>
        <w:t>all</w:t>
      </w:r>
      <w:r w:rsidRPr="00F21926">
        <w:rPr>
          <w:rFonts w:ascii="Cambria" w:hAnsi="Cambria"/>
          <w:color w:val="4EA72E" w:themeColor="accent6"/>
          <w:spacing w:val="-2"/>
        </w:rPr>
        <w:t xml:space="preserve"> </w:t>
      </w:r>
      <w:r w:rsidRPr="00F21926">
        <w:rPr>
          <w:rFonts w:ascii="Cambria" w:hAnsi="Cambria"/>
          <w:color w:val="4EA72E" w:themeColor="accent6"/>
        </w:rPr>
        <w:t>tokens</w:t>
      </w:r>
      <w:r w:rsidRPr="00F21926">
        <w:rPr>
          <w:rFonts w:ascii="Cambria" w:hAnsi="Cambria"/>
          <w:color w:val="4EA72E" w:themeColor="accent6"/>
          <w:spacing w:val="-1"/>
        </w:rPr>
        <w:t xml:space="preserve"> </w:t>
      </w:r>
      <w:r w:rsidRPr="00F21926">
        <w:rPr>
          <w:rFonts w:ascii="Cambria" w:hAnsi="Cambria"/>
          <w:color w:val="4EA72E" w:themeColor="accent6"/>
          <w:spacing w:val="-2"/>
        </w:rPr>
        <w:t>included…”</w:t>
      </w:r>
    </w:p>
    <w:p w14:paraId="51519055" w14:textId="77777777" w:rsidR="00C33397" w:rsidRPr="00F9484C" w:rsidRDefault="00C33397" w:rsidP="00C33397">
      <w:pPr>
        <w:pStyle w:val="ListParagraph"/>
        <w:widowControl w:val="0"/>
        <w:numPr>
          <w:ilvl w:val="0"/>
          <w:numId w:val="2"/>
        </w:numPr>
        <w:tabs>
          <w:tab w:val="left" w:pos="226"/>
        </w:tabs>
        <w:autoSpaceDE w:val="0"/>
        <w:autoSpaceDN w:val="0"/>
        <w:spacing w:after="0" w:line="240" w:lineRule="auto"/>
        <w:ind w:left="226" w:hanging="126"/>
        <w:contextualSpacing w:val="0"/>
        <w:jc w:val="both"/>
        <w:rPr>
          <w:rFonts w:ascii="Cambria" w:hAnsi="Cambria"/>
          <w:color w:val="4EA72E" w:themeColor="accent6"/>
        </w:rPr>
      </w:pPr>
      <w:r w:rsidRPr="00F21926">
        <w:rPr>
          <w:rFonts w:ascii="Cambria" w:hAnsi="Cambria"/>
          <w:color w:val="4EA72E" w:themeColor="accent6"/>
        </w:rPr>
        <w:t>please</w:t>
      </w:r>
      <w:r w:rsidRPr="00F21926">
        <w:rPr>
          <w:rFonts w:ascii="Cambria" w:hAnsi="Cambria"/>
          <w:color w:val="4EA72E" w:themeColor="accent6"/>
          <w:spacing w:val="-6"/>
        </w:rPr>
        <w:t xml:space="preserve"> </w:t>
      </w:r>
      <w:r w:rsidRPr="00F21926">
        <w:rPr>
          <w:rFonts w:ascii="Cambria" w:hAnsi="Cambria"/>
          <w:color w:val="4EA72E" w:themeColor="accent6"/>
        </w:rPr>
        <w:t>specify</w:t>
      </w:r>
      <w:r w:rsidRPr="00F21926">
        <w:rPr>
          <w:rFonts w:ascii="Cambria" w:hAnsi="Cambria"/>
          <w:color w:val="4EA72E" w:themeColor="accent6"/>
          <w:spacing w:val="-2"/>
        </w:rPr>
        <w:t xml:space="preserve"> </w:t>
      </w:r>
      <w:r w:rsidRPr="00F21926">
        <w:rPr>
          <w:rFonts w:ascii="Cambria" w:hAnsi="Cambria"/>
          <w:color w:val="4EA72E" w:themeColor="accent6"/>
        </w:rPr>
        <w:t>what</w:t>
      </w:r>
      <w:r w:rsidRPr="00F21926">
        <w:rPr>
          <w:rFonts w:ascii="Cambria" w:hAnsi="Cambria"/>
          <w:color w:val="4EA72E" w:themeColor="accent6"/>
          <w:spacing w:val="-2"/>
        </w:rPr>
        <w:t xml:space="preserve"> </w:t>
      </w:r>
      <w:r w:rsidRPr="00F21926">
        <w:rPr>
          <w:rFonts w:ascii="Cambria" w:hAnsi="Cambria"/>
          <w:color w:val="4EA72E" w:themeColor="accent6"/>
        </w:rPr>
        <w:t>“tokens”</w:t>
      </w:r>
      <w:r w:rsidRPr="00F21926">
        <w:rPr>
          <w:rFonts w:ascii="Cambria" w:hAnsi="Cambria"/>
          <w:color w:val="4EA72E" w:themeColor="accent6"/>
          <w:spacing w:val="-3"/>
        </w:rPr>
        <w:t xml:space="preserve"> </w:t>
      </w:r>
      <w:r w:rsidRPr="00F21926">
        <w:rPr>
          <w:rFonts w:ascii="Cambria" w:hAnsi="Cambria"/>
          <w:color w:val="4EA72E" w:themeColor="accent6"/>
        </w:rPr>
        <w:t>are</w:t>
      </w:r>
      <w:r w:rsidRPr="00F21926">
        <w:rPr>
          <w:rFonts w:ascii="Cambria" w:hAnsi="Cambria"/>
          <w:color w:val="4EA72E" w:themeColor="accent6"/>
          <w:spacing w:val="-3"/>
        </w:rPr>
        <w:t xml:space="preserve"> </w:t>
      </w:r>
      <w:r w:rsidRPr="00F21926">
        <w:rPr>
          <w:rFonts w:ascii="Cambria" w:hAnsi="Cambria"/>
          <w:color w:val="4EA72E" w:themeColor="accent6"/>
        </w:rPr>
        <w:t>(children’s</w:t>
      </w:r>
      <w:r w:rsidRPr="00F21926">
        <w:rPr>
          <w:rFonts w:ascii="Cambria" w:hAnsi="Cambria"/>
          <w:color w:val="4EA72E" w:themeColor="accent6"/>
          <w:spacing w:val="-3"/>
        </w:rPr>
        <w:t xml:space="preserve"> </w:t>
      </w:r>
      <w:r w:rsidRPr="00F21926">
        <w:rPr>
          <w:rFonts w:ascii="Cambria" w:hAnsi="Cambria"/>
          <w:color w:val="4EA72E" w:themeColor="accent6"/>
        </w:rPr>
        <w:t>words?</w:t>
      </w:r>
      <w:r w:rsidRPr="00F21926">
        <w:rPr>
          <w:rFonts w:ascii="Cambria" w:hAnsi="Cambria"/>
          <w:color w:val="4EA72E" w:themeColor="accent6"/>
          <w:spacing w:val="-3"/>
        </w:rPr>
        <w:t xml:space="preserve"> </w:t>
      </w:r>
      <w:r w:rsidRPr="00F21926">
        <w:rPr>
          <w:rFonts w:ascii="Cambria" w:hAnsi="Cambria"/>
          <w:color w:val="4EA72E" w:themeColor="accent6"/>
          <w:spacing w:val="-2"/>
        </w:rPr>
        <w:t>Consonants?)</w:t>
      </w:r>
    </w:p>
    <w:p w14:paraId="53A1CCCB" w14:textId="77777777" w:rsidR="00F9484C" w:rsidRDefault="00F9484C" w:rsidP="00F9484C">
      <w:pPr>
        <w:widowControl w:val="0"/>
        <w:tabs>
          <w:tab w:val="left" w:pos="226"/>
        </w:tabs>
        <w:autoSpaceDE w:val="0"/>
        <w:autoSpaceDN w:val="0"/>
        <w:spacing w:after="0" w:line="240" w:lineRule="auto"/>
        <w:jc w:val="both"/>
        <w:rPr>
          <w:rFonts w:ascii="Cambria" w:hAnsi="Cambria"/>
          <w:color w:val="4EA72E" w:themeColor="accent6"/>
        </w:rPr>
      </w:pPr>
    </w:p>
    <w:p w14:paraId="36F89519" w14:textId="0083DA17" w:rsidR="00F9484C" w:rsidRPr="00F9484C" w:rsidRDefault="00F9484C" w:rsidP="00F9484C">
      <w:pPr>
        <w:widowControl w:val="0"/>
        <w:tabs>
          <w:tab w:val="left" w:pos="226"/>
        </w:tabs>
        <w:autoSpaceDE w:val="0"/>
        <w:autoSpaceDN w:val="0"/>
        <w:spacing w:after="0" w:line="240" w:lineRule="auto"/>
        <w:jc w:val="both"/>
        <w:rPr>
          <w:rFonts w:ascii="Cambria" w:hAnsi="Cambria"/>
        </w:rPr>
      </w:pPr>
      <w:r w:rsidRPr="00F9484C">
        <w:rPr>
          <w:rFonts w:ascii="Cambria" w:hAnsi="Cambria"/>
        </w:rPr>
        <w:t>This has now been changed to “</w:t>
      </w:r>
      <w:r w:rsidRPr="004324FD">
        <w:rPr>
          <w:rFonts w:ascii="Cambria" w:hAnsi="Cambria"/>
          <w:i/>
          <w:iCs/>
        </w:rPr>
        <w:t>all word tokens included</w:t>
      </w:r>
      <w:r w:rsidRPr="00F9484C">
        <w:rPr>
          <w:rFonts w:ascii="Cambria" w:hAnsi="Cambria"/>
        </w:rPr>
        <w:t>”.</w:t>
      </w:r>
    </w:p>
    <w:p w14:paraId="411AE6F1" w14:textId="77777777" w:rsidR="00C33397" w:rsidRPr="00F21926" w:rsidRDefault="00C33397" w:rsidP="00C33397">
      <w:pPr>
        <w:pStyle w:val="BodyText"/>
        <w:ind w:left="0"/>
        <w:rPr>
          <w:rFonts w:ascii="Cambria" w:hAnsi="Cambria"/>
          <w:color w:val="4EA72E" w:themeColor="accent6"/>
        </w:rPr>
      </w:pPr>
    </w:p>
    <w:p w14:paraId="401A9221" w14:textId="77777777" w:rsidR="00C33397" w:rsidRPr="00F21926" w:rsidRDefault="00C33397" w:rsidP="00C33397">
      <w:pPr>
        <w:pStyle w:val="BodyText"/>
        <w:ind w:right="131"/>
        <w:rPr>
          <w:rFonts w:ascii="Cambria" w:hAnsi="Cambria"/>
          <w:color w:val="4EA72E" w:themeColor="accent6"/>
        </w:rPr>
      </w:pPr>
      <w:r w:rsidRPr="00F21926">
        <w:rPr>
          <w:rFonts w:ascii="Cambria" w:hAnsi="Cambria"/>
          <w:color w:val="4EA72E" w:themeColor="accent6"/>
        </w:rPr>
        <w:t>page 10: “a mean value for each distinctive feature was established across tokens, meaning</w:t>
      </w:r>
      <w:r w:rsidRPr="00F21926">
        <w:rPr>
          <w:rFonts w:ascii="Cambria" w:hAnsi="Cambria"/>
          <w:color w:val="4EA72E" w:themeColor="accent6"/>
          <w:spacing w:val="40"/>
        </w:rPr>
        <w:t xml:space="preserve"> </w:t>
      </w:r>
      <w:r w:rsidRPr="00F21926">
        <w:rPr>
          <w:rFonts w:ascii="Cambria" w:hAnsi="Cambria"/>
          <w:color w:val="4EA72E" w:themeColor="accent6"/>
        </w:rPr>
        <w:t>that</w:t>
      </w:r>
      <w:r w:rsidRPr="00F21926">
        <w:rPr>
          <w:rFonts w:ascii="Cambria" w:hAnsi="Cambria"/>
          <w:color w:val="4EA72E" w:themeColor="accent6"/>
          <w:spacing w:val="-3"/>
        </w:rPr>
        <w:t xml:space="preserve"> </w:t>
      </w:r>
      <w:r w:rsidRPr="00F21926">
        <w:rPr>
          <w:rFonts w:ascii="Cambria" w:hAnsi="Cambria"/>
          <w:color w:val="4EA72E" w:themeColor="accent6"/>
        </w:rPr>
        <w:t>each</w:t>
      </w:r>
      <w:r w:rsidRPr="00F21926">
        <w:rPr>
          <w:rFonts w:ascii="Cambria" w:hAnsi="Cambria"/>
          <w:color w:val="4EA72E" w:themeColor="accent6"/>
          <w:spacing w:val="-4"/>
        </w:rPr>
        <w:t xml:space="preserve"> </w:t>
      </w:r>
      <w:r w:rsidRPr="00F21926">
        <w:rPr>
          <w:rFonts w:ascii="Cambria" w:hAnsi="Cambria"/>
          <w:color w:val="4EA72E" w:themeColor="accent6"/>
        </w:rPr>
        <w:t>word’s</w:t>
      </w:r>
      <w:r w:rsidRPr="00F21926">
        <w:rPr>
          <w:rFonts w:ascii="Cambria" w:hAnsi="Cambria"/>
          <w:color w:val="4EA72E" w:themeColor="accent6"/>
          <w:spacing w:val="-4"/>
        </w:rPr>
        <w:t xml:space="preserve"> </w:t>
      </w:r>
      <w:r w:rsidRPr="00F21926">
        <w:rPr>
          <w:rFonts w:ascii="Cambria" w:hAnsi="Cambria"/>
          <w:color w:val="4EA72E" w:themeColor="accent6"/>
        </w:rPr>
        <w:t>distinctive</w:t>
      </w:r>
      <w:r w:rsidRPr="00F21926">
        <w:rPr>
          <w:rFonts w:ascii="Cambria" w:hAnsi="Cambria"/>
          <w:color w:val="4EA72E" w:themeColor="accent6"/>
          <w:spacing w:val="-3"/>
        </w:rPr>
        <w:t xml:space="preserve"> </w:t>
      </w:r>
      <w:r w:rsidRPr="00F21926">
        <w:rPr>
          <w:rFonts w:ascii="Cambria" w:hAnsi="Cambria"/>
          <w:color w:val="4EA72E" w:themeColor="accent6"/>
        </w:rPr>
        <w:t>feature</w:t>
      </w:r>
      <w:r w:rsidRPr="00F21926">
        <w:rPr>
          <w:rFonts w:ascii="Cambria" w:hAnsi="Cambria"/>
          <w:color w:val="4EA72E" w:themeColor="accent6"/>
          <w:spacing w:val="-3"/>
        </w:rPr>
        <w:t xml:space="preserve"> </w:t>
      </w:r>
      <w:r w:rsidRPr="00F21926">
        <w:rPr>
          <w:rFonts w:ascii="Cambria" w:hAnsi="Cambria"/>
          <w:color w:val="4EA72E" w:themeColor="accent6"/>
        </w:rPr>
        <w:t>value</w:t>
      </w:r>
      <w:r w:rsidRPr="00F21926">
        <w:rPr>
          <w:rFonts w:ascii="Cambria" w:hAnsi="Cambria"/>
          <w:color w:val="4EA72E" w:themeColor="accent6"/>
          <w:spacing w:val="-4"/>
        </w:rPr>
        <w:t xml:space="preserve"> </w:t>
      </w:r>
      <w:r w:rsidRPr="00F21926">
        <w:rPr>
          <w:rFonts w:ascii="Cambria" w:hAnsi="Cambria"/>
          <w:color w:val="4EA72E" w:themeColor="accent6"/>
        </w:rPr>
        <w:t>represents</w:t>
      </w:r>
      <w:r w:rsidRPr="00F21926">
        <w:rPr>
          <w:rFonts w:ascii="Cambria" w:hAnsi="Cambria"/>
          <w:color w:val="4EA72E" w:themeColor="accent6"/>
          <w:spacing w:val="-4"/>
        </w:rPr>
        <w:t xml:space="preserve"> </w:t>
      </w:r>
      <w:r w:rsidRPr="00F21926">
        <w:rPr>
          <w:rFonts w:ascii="Cambria" w:hAnsi="Cambria"/>
          <w:color w:val="4EA72E" w:themeColor="accent6"/>
        </w:rPr>
        <w:t>the</w:t>
      </w:r>
      <w:r w:rsidRPr="00F21926">
        <w:rPr>
          <w:rFonts w:ascii="Cambria" w:hAnsi="Cambria"/>
          <w:color w:val="4EA72E" w:themeColor="accent6"/>
          <w:spacing w:val="-4"/>
        </w:rPr>
        <w:t xml:space="preserve"> </w:t>
      </w:r>
      <w:r w:rsidRPr="00F21926">
        <w:rPr>
          <w:rFonts w:ascii="Cambria" w:hAnsi="Cambria"/>
          <w:color w:val="4EA72E" w:themeColor="accent6"/>
        </w:rPr>
        <w:t>variability</w:t>
      </w:r>
      <w:r w:rsidRPr="00F21926">
        <w:rPr>
          <w:rFonts w:ascii="Cambria" w:hAnsi="Cambria"/>
          <w:color w:val="4EA72E" w:themeColor="accent6"/>
          <w:spacing w:val="-3"/>
        </w:rPr>
        <w:t xml:space="preserve"> </w:t>
      </w:r>
      <w:r w:rsidRPr="00F21926">
        <w:rPr>
          <w:rFonts w:ascii="Cambria" w:hAnsi="Cambria"/>
          <w:color w:val="4EA72E" w:themeColor="accent6"/>
        </w:rPr>
        <w:t>of</w:t>
      </w:r>
      <w:r w:rsidRPr="00F21926">
        <w:rPr>
          <w:rFonts w:ascii="Cambria" w:hAnsi="Cambria"/>
          <w:color w:val="4EA72E" w:themeColor="accent6"/>
          <w:spacing w:val="-4"/>
        </w:rPr>
        <w:t xml:space="preserve"> </w:t>
      </w:r>
      <w:r w:rsidRPr="00F21926">
        <w:rPr>
          <w:rFonts w:ascii="Cambria" w:hAnsi="Cambria"/>
          <w:color w:val="4EA72E" w:themeColor="accent6"/>
        </w:rPr>
        <w:t>the</w:t>
      </w:r>
      <w:r w:rsidRPr="00F21926">
        <w:rPr>
          <w:rFonts w:ascii="Cambria" w:hAnsi="Cambria"/>
          <w:color w:val="4EA72E" w:themeColor="accent6"/>
          <w:spacing w:val="-3"/>
        </w:rPr>
        <w:t xml:space="preserve"> </w:t>
      </w:r>
      <w:r w:rsidRPr="00F21926">
        <w:rPr>
          <w:rFonts w:ascii="Cambria" w:hAnsi="Cambria"/>
          <w:color w:val="4EA72E" w:themeColor="accent6"/>
        </w:rPr>
        <w:t>infant’s</w:t>
      </w:r>
      <w:r w:rsidRPr="00F21926">
        <w:rPr>
          <w:rFonts w:ascii="Cambria" w:hAnsi="Cambria"/>
          <w:color w:val="4EA72E" w:themeColor="accent6"/>
          <w:spacing w:val="-4"/>
        </w:rPr>
        <w:t xml:space="preserve"> </w:t>
      </w:r>
      <w:r w:rsidRPr="00F21926">
        <w:rPr>
          <w:rFonts w:ascii="Cambria" w:hAnsi="Cambria"/>
          <w:color w:val="4EA72E" w:themeColor="accent6"/>
        </w:rPr>
        <w:t>production</w:t>
      </w:r>
      <w:r w:rsidRPr="00F21926">
        <w:rPr>
          <w:rFonts w:ascii="Cambria" w:hAnsi="Cambria"/>
          <w:color w:val="4EA72E" w:themeColor="accent6"/>
          <w:spacing w:val="-4"/>
        </w:rPr>
        <w:t xml:space="preserve"> </w:t>
      </w:r>
      <w:r w:rsidRPr="00F21926">
        <w:rPr>
          <w:rFonts w:ascii="Cambria" w:hAnsi="Cambria"/>
          <w:color w:val="4EA72E" w:themeColor="accent6"/>
        </w:rPr>
        <w:t>of a given word.”</w:t>
      </w:r>
    </w:p>
    <w:p w14:paraId="5664C903" w14:textId="77777777" w:rsidR="00C33397" w:rsidRPr="00F9484C" w:rsidRDefault="00C33397" w:rsidP="00C33397">
      <w:pPr>
        <w:pStyle w:val="ListParagraph"/>
        <w:widowControl w:val="0"/>
        <w:numPr>
          <w:ilvl w:val="0"/>
          <w:numId w:val="2"/>
        </w:numPr>
        <w:tabs>
          <w:tab w:val="left" w:pos="226"/>
        </w:tabs>
        <w:autoSpaceDE w:val="0"/>
        <w:autoSpaceDN w:val="0"/>
        <w:spacing w:after="0" w:line="240" w:lineRule="auto"/>
        <w:ind w:right="508" w:firstLine="0"/>
        <w:contextualSpacing w:val="0"/>
        <w:rPr>
          <w:rFonts w:ascii="Cambria" w:hAnsi="Cambria"/>
          <w:color w:val="4EA72E" w:themeColor="accent6"/>
        </w:rPr>
      </w:pPr>
      <w:r w:rsidRPr="00F21926">
        <w:rPr>
          <w:rFonts w:ascii="Cambria" w:hAnsi="Cambria"/>
          <w:color w:val="4EA72E" w:themeColor="accent6"/>
        </w:rPr>
        <w:t>Please</w:t>
      </w:r>
      <w:r w:rsidRPr="00F21926">
        <w:rPr>
          <w:rFonts w:ascii="Cambria" w:hAnsi="Cambria"/>
          <w:color w:val="4EA72E" w:themeColor="accent6"/>
          <w:spacing w:val="-3"/>
        </w:rPr>
        <w:t xml:space="preserve"> </w:t>
      </w:r>
      <w:r w:rsidRPr="00F21926">
        <w:rPr>
          <w:rFonts w:ascii="Cambria" w:hAnsi="Cambria"/>
          <w:color w:val="4EA72E" w:themeColor="accent6"/>
        </w:rPr>
        <w:t>provide</w:t>
      </w:r>
      <w:r w:rsidRPr="00F21926">
        <w:rPr>
          <w:rFonts w:ascii="Cambria" w:hAnsi="Cambria"/>
          <w:color w:val="4EA72E" w:themeColor="accent6"/>
          <w:spacing w:val="-4"/>
        </w:rPr>
        <w:t xml:space="preserve"> </w:t>
      </w:r>
      <w:r w:rsidRPr="00F21926">
        <w:rPr>
          <w:rFonts w:ascii="Cambria" w:hAnsi="Cambria"/>
          <w:color w:val="4EA72E" w:themeColor="accent6"/>
        </w:rPr>
        <w:t>more</w:t>
      </w:r>
      <w:r w:rsidRPr="00F21926">
        <w:rPr>
          <w:rFonts w:ascii="Cambria" w:hAnsi="Cambria"/>
          <w:color w:val="4EA72E" w:themeColor="accent6"/>
          <w:spacing w:val="-3"/>
        </w:rPr>
        <w:t xml:space="preserve"> </w:t>
      </w:r>
      <w:r w:rsidRPr="00F21926">
        <w:rPr>
          <w:rFonts w:ascii="Cambria" w:hAnsi="Cambria"/>
          <w:color w:val="4EA72E" w:themeColor="accent6"/>
        </w:rPr>
        <w:t>explanation.</w:t>
      </w:r>
      <w:r w:rsidRPr="00F21926">
        <w:rPr>
          <w:rFonts w:ascii="Cambria" w:hAnsi="Cambria"/>
          <w:color w:val="4EA72E" w:themeColor="accent6"/>
          <w:spacing w:val="-4"/>
        </w:rPr>
        <w:t xml:space="preserve"> </w:t>
      </w:r>
      <w:r w:rsidRPr="00F21926">
        <w:rPr>
          <w:rFonts w:ascii="Cambria" w:hAnsi="Cambria"/>
          <w:color w:val="4EA72E" w:themeColor="accent6"/>
        </w:rPr>
        <w:t>From</w:t>
      </w:r>
      <w:r w:rsidRPr="00F21926">
        <w:rPr>
          <w:rFonts w:ascii="Cambria" w:hAnsi="Cambria"/>
          <w:color w:val="4EA72E" w:themeColor="accent6"/>
          <w:spacing w:val="-3"/>
        </w:rPr>
        <w:t xml:space="preserve"> </w:t>
      </w:r>
      <w:r w:rsidRPr="00F21926">
        <w:rPr>
          <w:rFonts w:ascii="Cambria" w:hAnsi="Cambria"/>
          <w:color w:val="4EA72E" w:themeColor="accent6"/>
        </w:rPr>
        <w:t>this</w:t>
      </w:r>
      <w:r w:rsidRPr="00F21926">
        <w:rPr>
          <w:rFonts w:ascii="Cambria" w:hAnsi="Cambria"/>
          <w:color w:val="4EA72E" w:themeColor="accent6"/>
          <w:spacing w:val="-4"/>
        </w:rPr>
        <w:t xml:space="preserve"> </w:t>
      </w:r>
      <w:r w:rsidRPr="00F21926">
        <w:rPr>
          <w:rFonts w:ascii="Cambria" w:hAnsi="Cambria"/>
          <w:color w:val="4EA72E" w:themeColor="accent6"/>
        </w:rPr>
        <w:t>description,</w:t>
      </w:r>
      <w:r w:rsidRPr="00F21926">
        <w:rPr>
          <w:rFonts w:ascii="Cambria" w:hAnsi="Cambria"/>
          <w:color w:val="4EA72E" w:themeColor="accent6"/>
          <w:spacing w:val="-3"/>
        </w:rPr>
        <w:t xml:space="preserve"> </w:t>
      </w:r>
      <w:r w:rsidRPr="00F21926">
        <w:rPr>
          <w:rFonts w:ascii="Cambria" w:hAnsi="Cambria"/>
          <w:color w:val="4EA72E" w:themeColor="accent6"/>
        </w:rPr>
        <w:t>I</w:t>
      </w:r>
      <w:r w:rsidRPr="00F21926">
        <w:rPr>
          <w:rFonts w:ascii="Cambria" w:hAnsi="Cambria"/>
          <w:color w:val="4EA72E" w:themeColor="accent6"/>
          <w:spacing w:val="-3"/>
        </w:rPr>
        <w:t xml:space="preserve"> </w:t>
      </w:r>
      <w:r w:rsidRPr="00F21926">
        <w:rPr>
          <w:rFonts w:ascii="Cambria" w:hAnsi="Cambria"/>
          <w:color w:val="4EA72E" w:themeColor="accent6"/>
        </w:rPr>
        <w:t>am</w:t>
      </w:r>
      <w:r w:rsidRPr="00F21926">
        <w:rPr>
          <w:rFonts w:ascii="Cambria" w:hAnsi="Cambria"/>
          <w:color w:val="4EA72E" w:themeColor="accent6"/>
          <w:spacing w:val="-3"/>
        </w:rPr>
        <w:t xml:space="preserve"> </w:t>
      </w:r>
      <w:r w:rsidRPr="00F21926">
        <w:rPr>
          <w:rFonts w:ascii="Cambria" w:hAnsi="Cambria"/>
          <w:color w:val="4EA72E" w:themeColor="accent6"/>
        </w:rPr>
        <w:t>not</w:t>
      </w:r>
      <w:r w:rsidRPr="00F21926">
        <w:rPr>
          <w:rFonts w:ascii="Cambria" w:hAnsi="Cambria"/>
          <w:color w:val="4EA72E" w:themeColor="accent6"/>
          <w:spacing w:val="-3"/>
        </w:rPr>
        <w:t xml:space="preserve"> </w:t>
      </w:r>
      <w:r w:rsidRPr="00F21926">
        <w:rPr>
          <w:rFonts w:ascii="Cambria" w:hAnsi="Cambria"/>
          <w:color w:val="4EA72E" w:themeColor="accent6"/>
        </w:rPr>
        <w:t>sure</w:t>
      </w:r>
      <w:r w:rsidRPr="00F21926">
        <w:rPr>
          <w:rFonts w:ascii="Cambria" w:hAnsi="Cambria"/>
          <w:color w:val="4EA72E" w:themeColor="accent6"/>
          <w:spacing w:val="-4"/>
        </w:rPr>
        <w:t xml:space="preserve"> </w:t>
      </w:r>
      <w:r w:rsidRPr="00F21926">
        <w:rPr>
          <w:rFonts w:ascii="Cambria" w:hAnsi="Cambria"/>
          <w:color w:val="4EA72E" w:themeColor="accent6"/>
        </w:rPr>
        <w:t>what</w:t>
      </w:r>
      <w:r w:rsidRPr="00F21926">
        <w:rPr>
          <w:rFonts w:ascii="Cambria" w:hAnsi="Cambria"/>
          <w:color w:val="4EA72E" w:themeColor="accent6"/>
          <w:spacing w:val="-3"/>
        </w:rPr>
        <w:t xml:space="preserve"> </w:t>
      </w:r>
      <w:r w:rsidRPr="00F21926">
        <w:rPr>
          <w:rFonts w:ascii="Cambria" w:hAnsi="Cambria"/>
          <w:color w:val="4EA72E" w:themeColor="accent6"/>
        </w:rPr>
        <w:t>was</w:t>
      </w:r>
      <w:r w:rsidRPr="00F21926">
        <w:rPr>
          <w:rFonts w:ascii="Cambria" w:hAnsi="Cambria"/>
          <w:color w:val="4EA72E" w:themeColor="accent6"/>
          <w:spacing w:val="-3"/>
        </w:rPr>
        <w:t xml:space="preserve"> </w:t>
      </w:r>
      <w:r w:rsidRPr="00F21926">
        <w:rPr>
          <w:rFonts w:ascii="Cambria" w:hAnsi="Cambria"/>
          <w:color w:val="4EA72E" w:themeColor="accent6"/>
        </w:rPr>
        <w:t xml:space="preserve">calculated and makes the interpretation of the results difficult, and replication of this approach very </w:t>
      </w:r>
      <w:r w:rsidRPr="00F21926">
        <w:rPr>
          <w:rFonts w:ascii="Cambria" w:hAnsi="Cambria"/>
          <w:color w:val="4EA72E" w:themeColor="accent6"/>
          <w:spacing w:val="-2"/>
        </w:rPr>
        <w:t>limited.</w:t>
      </w:r>
    </w:p>
    <w:p w14:paraId="3D05C0C6" w14:textId="77777777" w:rsidR="00F9484C" w:rsidRPr="00F9484C" w:rsidRDefault="00F9484C" w:rsidP="00F9484C">
      <w:pPr>
        <w:widowControl w:val="0"/>
        <w:tabs>
          <w:tab w:val="left" w:pos="226"/>
        </w:tabs>
        <w:autoSpaceDE w:val="0"/>
        <w:autoSpaceDN w:val="0"/>
        <w:spacing w:after="0" w:line="240" w:lineRule="auto"/>
        <w:ind w:right="508"/>
        <w:rPr>
          <w:rFonts w:ascii="Cambria" w:hAnsi="Cambria"/>
        </w:rPr>
      </w:pPr>
    </w:p>
    <w:p w14:paraId="494ACE7D" w14:textId="6A6F5F42" w:rsidR="00F9484C" w:rsidRDefault="00827735" w:rsidP="00F9484C">
      <w:pPr>
        <w:widowControl w:val="0"/>
        <w:tabs>
          <w:tab w:val="left" w:pos="226"/>
        </w:tabs>
        <w:autoSpaceDE w:val="0"/>
        <w:autoSpaceDN w:val="0"/>
        <w:spacing w:after="0" w:line="240" w:lineRule="auto"/>
        <w:ind w:right="508"/>
        <w:rPr>
          <w:rFonts w:ascii="Cambria" w:hAnsi="Cambria"/>
        </w:rPr>
      </w:pPr>
      <w:r>
        <w:rPr>
          <w:rFonts w:ascii="Cambria" w:hAnsi="Cambria"/>
        </w:rPr>
        <w:t xml:space="preserve">I have clarified this in the text on </w:t>
      </w:r>
      <w:proofErr w:type="spellStart"/>
      <w:r>
        <w:rPr>
          <w:rFonts w:ascii="Cambria" w:hAnsi="Cambria"/>
        </w:rPr>
        <w:t>p.XX</w:t>
      </w:r>
      <w:proofErr w:type="spellEnd"/>
      <w:r>
        <w:rPr>
          <w:rFonts w:ascii="Cambria" w:hAnsi="Cambria"/>
        </w:rPr>
        <w:t>:</w:t>
      </w:r>
    </w:p>
    <w:p w14:paraId="00058D19" w14:textId="77777777" w:rsidR="00827735" w:rsidRDefault="00827735" w:rsidP="00F9484C">
      <w:pPr>
        <w:widowControl w:val="0"/>
        <w:tabs>
          <w:tab w:val="left" w:pos="226"/>
        </w:tabs>
        <w:autoSpaceDE w:val="0"/>
        <w:autoSpaceDN w:val="0"/>
        <w:spacing w:after="0" w:line="240" w:lineRule="auto"/>
        <w:ind w:right="508"/>
        <w:rPr>
          <w:rFonts w:ascii="Cambria" w:hAnsi="Cambria"/>
        </w:rPr>
      </w:pPr>
    </w:p>
    <w:p w14:paraId="33314AF7" w14:textId="100C685C" w:rsidR="00827735" w:rsidRPr="00F9484C" w:rsidRDefault="00827735" w:rsidP="00F9484C">
      <w:pPr>
        <w:widowControl w:val="0"/>
        <w:tabs>
          <w:tab w:val="left" w:pos="226"/>
        </w:tabs>
        <w:autoSpaceDE w:val="0"/>
        <w:autoSpaceDN w:val="0"/>
        <w:spacing w:after="0" w:line="240" w:lineRule="auto"/>
        <w:ind w:right="508"/>
        <w:rPr>
          <w:rFonts w:ascii="Cambria" w:hAnsi="Cambria"/>
        </w:rPr>
      </w:pPr>
      <w:r>
        <w:rPr>
          <w:rFonts w:ascii="Cambria" w:hAnsi="Cambria"/>
        </w:rPr>
        <w:t>“</w:t>
      </w:r>
      <w:commentRangeStart w:id="3"/>
      <w:r w:rsidRPr="00827735">
        <w:rPr>
          <w:rFonts w:ascii="Cambria" w:hAnsi="Cambria"/>
          <w:i/>
          <w:iCs/>
        </w:rPr>
        <w:t>For example, if an infant produced two tokens of the word *doggie* as [</w:t>
      </w:r>
      <w:proofErr w:type="spellStart"/>
      <w:r w:rsidRPr="00827735">
        <w:rPr>
          <w:rFonts w:ascii="Cambria" w:hAnsi="Cambria"/>
          <w:i/>
          <w:iCs/>
        </w:rPr>
        <w:t>dɑɡi</w:t>
      </w:r>
      <w:proofErr w:type="spellEnd"/>
      <w:r w:rsidRPr="00827735">
        <w:rPr>
          <w:rFonts w:ascii="Cambria" w:hAnsi="Cambria"/>
          <w:i/>
          <w:iCs/>
        </w:rPr>
        <w:t>] and [</w:t>
      </w:r>
      <w:proofErr w:type="spellStart"/>
      <w:r w:rsidRPr="00827735">
        <w:rPr>
          <w:rFonts w:ascii="Cambria" w:hAnsi="Cambria"/>
          <w:i/>
          <w:iCs/>
        </w:rPr>
        <w:t>dɑti</w:t>
      </w:r>
      <w:proofErr w:type="spellEnd"/>
      <w:r w:rsidRPr="00827735">
        <w:rPr>
          <w:rFonts w:ascii="Cambria" w:hAnsi="Cambria"/>
          <w:i/>
          <w:iCs/>
        </w:rPr>
        <w:t>], respectively, each of the distinctive feature values for /g/ and /t/ would be averaged across tokens to create an "average production" of that word.</w:t>
      </w:r>
      <w:r w:rsidRPr="00827735">
        <w:rPr>
          <w:rFonts w:ascii="Cambria" w:hAnsi="Cambria"/>
          <w:i/>
          <w:iCs/>
        </w:rPr>
        <w:t>”</w:t>
      </w:r>
      <w:commentRangeEnd w:id="3"/>
      <w:r w:rsidR="009B09F6">
        <w:rPr>
          <w:rStyle w:val="CommentReference"/>
        </w:rPr>
        <w:commentReference w:id="3"/>
      </w:r>
    </w:p>
    <w:p w14:paraId="73806DCD" w14:textId="77777777" w:rsidR="00C33397" w:rsidRPr="00F21926" w:rsidRDefault="00C33397" w:rsidP="00C33397">
      <w:pPr>
        <w:pStyle w:val="BodyText"/>
        <w:ind w:left="0"/>
        <w:rPr>
          <w:rFonts w:ascii="Cambria" w:hAnsi="Cambria"/>
          <w:color w:val="4EA72E" w:themeColor="accent6"/>
        </w:rPr>
      </w:pPr>
    </w:p>
    <w:p w14:paraId="21013907" w14:textId="77777777" w:rsidR="00C33397" w:rsidRPr="00F21926" w:rsidRDefault="00C33397" w:rsidP="00C33397">
      <w:pPr>
        <w:pStyle w:val="ListParagraph"/>
        <w:widowControl w:val="0"/>
        <w:numPr>
          <w:ilvl w:val="0"/>
          <w:numId w:val="1"/>
        </w:numPr>
        <w:tabs>
          <w:tab w:val="left" w:pos="272"/>
        </w:tabs>
        <w:autoSpaceDE w:val="0"/>
        <w:autoSpaceDN w:val="0"/>
        <w:spacing w:after="0" w:line="240" w:lineRule="auto"/>
        <w:ind w:left="272" w:hanging="172"/>
        <w:contextualSpacing w:val="0"/>
        <w:jc w:val="both"/>
        <w:rPr>
          <w:rFonts w:ascii="Cambria" w:hAnsi="Cambria"/>
          <w:color w:val="4EA72E" w:themeColor="accent6"/>
        </w:rPr>
      </w:pPr>
      <w:r w:rsidRPr="00F21926">
        <w:rPr>
          <w:rFonts w:ascii="Cambria" w:hAnsi="Cambria"/>
          <w:color w:val="4EA72E" w:themeColor="accent6"/>
        </w:rPr>
        <w:t>page</w:t>
      </w:r>
      <w:r w:rsidRPr="00F21926">
        <w:rPr>
          <w:rFonts w:ascii="Cambria" w:hAnsi="Cambria"/>
          <w:color w:val="4EA72E" w:themeColor="accent6"/>
          <w:spacing w:val="-4"/>
        </w:rPr>
        <w:t xml:space="preserve"> </w:t>
      </w:r>
      <w:r w:rsidRPr="00F21926">
        <w:rPr>
          <w:rFonts w:ascii="Cambria" w:hAnsi="Cambria"/>
          <w:color w:val="4EA72E" w:themeColor="accent6"/>
        </w:rPr>
        <w:t>11:</w:t>
      </w:r>
      <w:r w:rsidRPr="00F21926">
        <w:rPr>
          <w:rFonts w:ascii="Cambria" w:hAnsi="Cambria"/>
          <w:color w:val="4EA72E" w:themeColor="accent6"/>
          <w:spacing w:val="-2"/>
        </w:rPr>
        <w:t xml:space="preserve"> </w:t>
      </w:r>
      <w:r w:rsidRPr="00F21926">
        <w:rPr>
          <w:rFonts w:ascii="Cambria" w:hAnsi="Cambria"/>
          <w:color w:val="4EA72E" w:themeColor="accent6"/>
        </w:rPr>
        <w:t>Re.</w:t>
      </w:r>
      <w:r w:rsidRPr="00F21926">
        <w:rPr>
          <w:rFonts w:ascii="Cambria" w:hAnsi="Cambria"/>
          <w:color w:val="4EA72E" w:themeColor="accent6"/>
          <w:spacing w:val="-3"/>
        </w:rPr>
        <w:t xml:space="preserve"> </w:t>
      </w:r>
      <w:r w:rsidRPr="00F21926">
        <w:rPr>
          <w:rFonts w:ascii="Cambria" w:hAnsi="Cambria"/>
          <w:color w:val="4EA72E" w:themeColor="accent6"/>
        </w:rPr>
        <w:t>Distance</w:t>
      </w:r>
      <w:r w:rsidRPr="00F21926">
        <w:rPr>
          <w:rFonts w:ascii="Cambria" w:hAnsi="Cambria"/>
          <w:color w:val="4EA72E" w:themeColor="accent6"/>
          <w:spacing w:val="-1"/>
        </w:rPr>
        <w:t xml:space="preserve"> </w:t>
      </w:r>
      <w:r w:rsidRPr="00F21926">
        <w:rPr>
          <w:rFonts w:ascii="Cambria" w:hAnsi="Cambria"/>
          <w:color w:val="4EA72E" w:themeColor="accent6"/>
        </w:rPr>
        <w:t>score</w:t>
      </w:r>
      <w:r w:rsidRPr="00F21926">
        <w:rPr>
          <w:rFonts w:ascii="Cambria" w:hAnsi="Cambria"/>
          <w:color w:val="4EA72E" w:themeColor="accent6"/>
          <w:spacing w:val="-2"/>
        </w:rPr>
        <w:t xml:space="preserve"> </w:t>
      </w:r>
      <w:r w:rsidRPr="00F21926">
        <w:rPr>
          <w:rFonts w:ascii="Cambria" w:hAnsi="Cambria"/>
          <w:color w:val="4EA72E" w:themeColor="accent6"/>
        </w:rPr>
        <w:t>of</w:t>
      </w:r>
      <w:r w:rsidRPr="00F21926">
        <w:rPr>
          <w:rFonts w:ascii="Cambria" w:hAnsi="Cambria"/>
          <w:color w:val="4EA72E" w:themeColor="accent6"/>
          <w:spacing w:val="-2"/>
        </w:rPr>
        <w:t xml:space="preserve"> </w:t>
      </w:r>
      <w:r w:rsidRPr="00F21926">
        <w:rPr>
          <w:rFonts w:ascii="Cambria" w:hAnsi="Cambria"/>
          <w:color w:val="4EA72E" w:themeColor="accent6"/>
          <w:spacing w:val="-5"/>
        </w:rPr>
        <w:t>.25</w:t>
      </w:r>
    </w:p>
    <w:p w14:paraId="46F57638" w14:textId="77777777" w:rsidR="00C33397" w:rsidRPr="00F9484C" w:rsidRDefault="00C33397" w:rsidP="00C33397">
      <w:pPr>
        <w:pStyle w:val="ListParagraph"/>
        <w:widowControl w:val="0"/>
        <w:numPr>
          <w:ilvl w:val="0"/>
          <w:numId w:val="2"/>
        </w:numPr>
        <w:tabs>
          <w:tab w:val="left" w:pos="226"/>
        </w:tabs>
        <w:autoSpaceDE w:val="0"/>
        <w:autoSpaceDN w:val="0"/>
        <w:spacing w:after="0" w:line="240" w:lineRule="auto"/>
        <w:ind w:left="226" w:hanging="126"/>
        <w:contextualSpacing w:val="0"/>
        <w:jc w:val="both"/>
        <w:rPr>
          <w:rFonts w:ascii="Cambria" w:hAnsi="Cambria"/>
          <w:color w:val="4EA72E" w:themeColor="accent6"/>
        </w:rPr>
      </w:pPr>
      <w:r w:rsidRPr="00F21926">
        <w:rPr>
          <w:rFonts w:ascii="Cambria" w:hAnsi="Cambria"/>
          <w:color w:val="4EA72E" w:themeColor="accent6"/>
        </w:rPr>
        <w:t>How</w:t>
      </w:r>
      <w:r w:rsidRPr="00F21926">
        <w:rPr>
          <w:rFonts w:ascii="Cambria" w:hAnsi="Cambria"/>
          <w:color w:val="4EA72E" w:themeColor="accent6"/>
          <w:spacing w:val="-4"/>
        </w:rPr>
        <w:t xml:space="preserve"> </w:t>
      </w:r>
      <w:r w:rsidRPr="00F21926">
        <w:rPr>
          <w:rFonts w:ascii="Cambria" w:hAnsi="Cambria"/>
          <w:color w:val="4EA72E" w:themeColor="accent6"/>
        </w:rPr>
        <w:t>was</w:t>
      </w:r>
      <w:r w:rsidRPr="00F21926">
        <w:rPr>
          <w:rFonts w:ascii="Cambria" w:hAnsi="Cambria"/>
          <w:color w:val="4EA72E" w:themeColor="accent6"/>
          <w:spacing w:val="-2"/>
        </w:rPr>
        <w:t xml:space="preserve"> </w:t>
      </w:r>
      <w:r w:rsidRPr="00F21926">
        <w:rPr>
          <w:rFonts w:ascii="Cambria" w:hAnsi="Cambria"/>
          <w:color w:val="4EA72E" w:themeColor="accent6"/>
        </w:rPr>
        <w:t>the</w:t>
      </w:r>
      <w:r w:rsidRPr="00F21926">
        <w:rPr>
          <w:rFonts w:ascii="Cambria" w:hAnsi="Cambria"/>
          <w:color w:val="4EA72E" w:themeColor="accent6"/>
          <w:spacing w:val="-1"/>
        </w:rPr>
        <w:t xml:space="preserve"> </w:t>
      </w:r>
      <w:r w:rsidRPr="00F21926">
        <w:rPr>
          <w:rFonts w:ascii="Cambria" w:hAnsi="Cambria"/>
          <w:color w:val="4EA72E" w:themeColor="accent6"/>
        </w:rPr>
        <w:t>distance</w:t>
      </w:r>
      <w:r w:rsidRPr="00F21926">
        <w:rPr>
          <w:rFonts w:ascii="Cambria" w:hAnsi="Cambria"/>
          <w:color w:val="4EA72E" w:themeColor="accent6"/>
          <w:spacing w:val="-3"/>
        </w:rPr>
        <w:t xml:space="preserve"> </w:t>
      </w:r>
      <w:r w:rsidRPr="00F21926">
        <w:rPr>
          <w:rFonts w:ascii="Cambria" w:hAnsi="Cambria"/>
          <w:color w:val="4EA72E" w:themeColor="accent6"/>
        </w:rPr>
        <w:t>score</w:t>
      </w:r>
      <w:r w:rsidRPr="00F21926">
        <w:rPr>
          <w:rFonts w:ascii="Cambria" w:hAnsi="Cambria"/>
          <w:color w:val="4EA72E" w:themeColor="accent6"/>
          <w:spacing w:val="-1"/>
        </w:rPr>
        <w:t xml:space="preserve"> </w:t>
      </w:r>
      <w:r w:rsidRPr="00F21926">
        <w:rPr>
          <w:rFonts w:ascii="Cambria" w:hAnsi="Cambria"/>
          <w:color w:val="4EA72E" w:themeColor="accent6"/>
        </w:rPr>
        <w:t>chosen?</w:t>
      </w:r>
      <w:r w:rsidRPr="00F21926">
        <w:rPr>
          <w:rFonts w:ascii="Cambria" w:hAnsi="Cambria"/>
          <w:color w:val="4EA72E" w:themeColor="accent6"/>
          <w:spacing w:val="-3"/>
        </w:rPr>
        <w:t xml:space="preserve"> </w:t>
      </w:r>
      <w:r w:rsidRPr="00F21926">
        <w:rPr>
          <w:rFonts w:ascii="Cambria" w:hAnsi="Cambria"/>
          <w:color w:val="4EA72E" w:themeColor="accent6"/>
        </w:rPr>
        <w:t>Are</w:t>
      </w:r>
      <w:r w:rsidRPr="00F21926">
        <w:rPr>
          <w:rFonts w:ascii="Cambria" w:hAnsi="Cambria"/>
          <w:color w:val="4EA72E" w:themeColor="accent6"/>
          <w:spacing w:val="-2"/>
        </w:rPr>
        <w:t xml:space="preserve"> </w:t>
      </w:r>
      <w:r w:rsidRPr="00F21926">
        <w:rPr>
          <w:rFonts w:ascii="Cambria" w:hAnsi="Cambria"/>
          <w:color w:val="4EA72E" w:themeColor="accent6"/>
        </w:rPr>
        <w:t>there</w:t>
      </w:r>
      <w:r w:rsidRPr="00F21926">
        <w:rPr>
          <w:rFonts w:ascii="Cambria" w:hAnsi="Cambria"/>
          <w:color w:val="4EA72E" w:themeColor="accent6"/>
          <w:spacing w:val="-2"/>
        </w:rPr>
        <w:t xml:space="preserve"> </w:t>
      </w:r>
      <w:r w:rsidRPr="00F21926">
        <w:rPr>
          <w:rFonts w:ascii="Cambria" w:hAnsi="Cambria"/>
          <w:color w:val="4EA72E" w:themeColor="accent6"/>
        </w:rPr>
        <w:t>guidelines</w:t>
      </w:r>
      <w:r w:rsidRPr="00F21926">
        <w:rPr>
          <w:rFonts w:ascii="Cambria" w:hAnsi="Cambria"/>
          <w:color w:val="4EA72E" w:themeColor="accent6"/>
          <w:spacing w:val="-3"/>
        </w:rPr>
        <w:t xml:space="preserve"> </w:t>
      </w:r>
      <w:r w:rsidRPr="00F21926">
        <w:rPr>
          <w:rFonts w:ascii="Cambria" w:hAnsi="Cambria"/>
          <w:color w:val="4EA72E" w:themeColor="accent6"/>
        </w:rPr>
        <w:t>for</w:t>
      </w:r>
      <w:r w:rsidRPr="00F21926">
        <w:rPr>
          <w:rFonts w:ascii="Cambria" w:hAnsi="Cambria"/>
          <w:color w:val="4EA72E" w:themeColor="accent6"/>
          <w:spacing w:val="-1"/>
        </w:rPr>
        <w:t xml:space="preserve"> </w:t>
      </w:r>
      <w:r w:rsidRPr="00F21926">
        <w:rPr>
          <w:rFonts w:ascii="Cambria" w:hAnsi="Cambria"/>
          <w:color w:val="4EA72E" w:themeColor="accent6"/>
        </w:rPr>
        <w:t>making</w:t>
      </w:r>
      <w:r w:rsidRPr="00F21926">
        <w:rPr>
          <w:rFonts w:ascii="Cambria" w:hAnsi="Cambria"/>
          <w:color w:val="4EA72E" w:themeColor="accent6"/>
          <w:spacing w:val="-2"/>
        </w:rPr>
        <w:t xml:space="preserve"> </w:t>
      </w:r>
      <w:r w:rsidRPr="00F21926">
        <w:rPr>
          <w:rFonts w:ascii="Cambria" w:hAnsi="Cambria"/>
          <w:color w:val="4EA72E" w:themeColor="accent6"/>
        </w:rPr>
        <w:t>this</w:t>
      </w:r>
      <w:r w:rsidRPr="00F21926">
        <w:rPr>
          <w:rFonts w:ascii="Cambria" w:hAnsi="Cambria"/>
          <w:color w:val="4EA72E" w:themeColor="accent6"/>
          <w:spacing w:val="-2"/>
        </w:rPr>
        <w:t xml:space="preserve"> decision?</w:t>
      </w:r>
    </w:p>
    <w:p w14:paraId="5BB7B984" w14:textId="77777777" w:rsidR="00F9484C" w:rsidRPr="00F9484C" w:rsidRDefault="00F9484C" w:rsidP="00F9484C">
      <w:pPr>
        <w:widowControl w:val="0"/>
        <w:tabs>
          <w:tab w:val="left" w:pos="226"/>
        </w:tabs>
        <w:autoSpaceDE w:val="0"/>
        <w:autoSpaceDN w:val="0"/>
        <w:spacing w:after="0" w:line="240" w:lineRule="auto"/>
        <w:jc w:val="both"/>
        <w:rPr>
          <w:rFonts w:ascii="Cambria" w:hAnsi="Cambria"/>
        </w:rPr>
      </w:pPr>
    </w:p>
    <w:p w14:paraId="63FC6734" w14:textId="0B441686" w:rsidR="00F9484C" w:rsidRDefault="00AF4CFF" w:rsidP="00F9484C">
      <w:pPr>
        <w:widowControl w:val="0"/>
        <w:tabs>
          <w:tab w:val="left" w:pos="226"/>
        </w:tabs>
        <w:autoSpaceDE w:val="0"/>
        <w:autoSpaceDN w:val="0"/>
        <w:spacing w:after="0" w:line="240" w:lineRule="auto"/>
        <w:jc w:val="both"/>
        <w:rPr>
          <w:rFonts w:ascii="Cambria" w:hAnsi="Cambria"/>
        </w:rPr>
      </w:pPr>
      <w:r>
        <w:rPr>
          <w:rFonts w:ascii="Cambria" w:hAnsi="Cambria"/>
        </w:rPr>
        <w:t>This is explored in the Supplemental Materials for Laing (2024); I now refer to this directly on p.XX:</w:t>
      </w:r>
    </w:p>
    <w:p w14:paraId="5D1C1EA5" w14:textId="77777777" w:rsidR="00AF4CFF" w:rsidRDefault="00AF4CFF" w:rsidP="00F9484C">
      <w:pPr>
        <w:widowControl w:val="0"/>
        <w:tabs>
          <w:tab w:val="left" w:pos="226"/>
        </w:tabs>
        <w:autoSpaceDE w:val="0"/>
        <w:autoSpaceDN w:val="0"/>
        <w:spacing w:after="0" w:line="240" w:lineRule="auto"/>
        <w:jc w:val="both"/>
        <w:rPr>
          <w:rFonts w:ascii="Cambria" w:hAnsi="Cambria"/>
        </w:rPr>
      </w:pPr>
    </w:p>
    <w:p w14:paraId="2FBEA28D" w14:textId="77777777" w:rsidR="00AF4CFF" w:rsidRPr="00DE64CE" w:rsidRDefault="00AF4CFF" w:rsidP="00AF4CFF">
      <w:pPr>
        <w:widowControl w:val="0"/>
        <w:tabs>
          <w:tab w:val="left" w:pos="226"/>
        </w:tabs>
        <w:autoSpaceDE w:val="0"/>
        <w:autoSpaceDN w:val="0"/>
        <w:spacing w:after="0" w:line="240" w:lineRule="auto"/>
        <w:ind w:right="1305"/>
        <w:rPr>
          <w:rFonts w:ascii="Cambria" w:hAnsi="Cambria"/>
          <w:i/>
          <w:iCs/>
        </w:rPr>
      </w:pPr>
      <w:commentRangeStart w:id="4"/>
      <w:r>
        <w:rPr>
          <w:rFonts w:ascii="Cambria" w:hAnsi="Cambria"/>
        </w:rPr>
        <w:t>“</w:t>
      </w:r>
      <w:r w:rsidRPr="00DE64CE">
        <w:rPr>
          <w:rFonts w:ascii="Cambria" w:hAnsi="Cambria"/>
          <w:i/>
          <w:iCs/>
        </w:rPr>
        <w:t xml:space="preserve">For a full overview of the data preparation process, including validation of </w:t>
      </w:r>
      <w:r w:rsidRPr="00DE64CE">
        <w:rPr>
          <w:rFonts w:ascii="Cambria" w:hAnsi="Cambria"/>
          <w:i/>
          <w:iCs/>
        </w:rPr>
        <w:lastRenderedPageBreak/>
        <w:t>the 0.25 connectivity threshold, see Laing [-@laing_phonological_2023, supplemental materials].”</w:t>
      </w:r>
      <w:commentRangeEnd w:id="4"/>
      <w:r w:rsidR="009B09F6">
        <w:rPr>
          <w:rStyle w:val="CommentReference"/>
        </w:rPr>
        <w:commentReference w:id="4"/>
      </w:r>
    </w:p>
    <w:p w14:paraId="51C5106B" w14:textId="77777777" w:rsidR="00C33397" w:rsidRPr="00F21926" w:rsidRDefault="00C33397" w:rsidP="00C33397">
      <w:pPr>
        <w:pStyle w:val="BodyText"/>
        <w:ind w:left="0"/>
        <w:rPr>
          <w:rFonts w:ascii="Cambria" w:hAnsi="Cambria"/>
          <w:color w:val="4EA72E" w:themeColor="accent6"/>
        </w:rPr>
      </w:pPr>
    </w:p>
    <w:p w14:paraId="1013BD0E" w14:textId="77777777" w:rsidR="00C33397" w:rsidRPr="00F21926" w:rsidRDefault="00C33397" w:rsidP="00C33397">
      <w:pPr>
        <w:pStyle w:val="ListParagraph"/>
        <w:widowControl w:val="0"/>
        <w:numPr>
          <w:ilvl w:val="0"/>
          <w:numId w:val="1"/>
        </w:numPr>
        <w:tabs>
          <w:tab w:val="left" w:pos="272"/>
        </w:tabs>
        <w:autoSpaceDE w:val="0"/>
        <w:autoSpaceDN w:val="0"/>
        <w:spacing w:after="0" w:line="240" w:lineRule="auto"/>
        <w:ind w:left="272" w:hanging="172"/>
        <w:contextualSpacing w:val="0"/>
        <w:rPr>
          <w:rFonts w:ascii="Cambria" w:hAnsi="Cambria"/>
          <w:color w:val="4EA72E" w:themeColor="accent6"/>
        </w:rPr>
      </w:pPr>
      <w:r w:rsidRPr="00F21926">
        <w:rPr>
          <w:rFonts w:ascii="Cambria" w:hAnsi="Cambria"/>
          <w:color w:val="4EA72E" w:themeColor="accent6"/>
        </w:rPr>
        <w:t>page</w:t>
      </w:r>
      <w:r w:rsidRPr="00F21926">
        <w:rPr>
          <w:rFonts w:ascii="Cambria" w:hAnsi="Cambria"/>
          <w:color w:val="4EA72E" w:themeColor="accent6"/>
          <w:spacing w:val="-5"/>
        </w:rPr>
        <w:t xml:space="preserve"> </w:t>
      </w:r>
      <w:r w:rsidRPr="00F21926">
        <w:rPr>
          <w:rFonts w:ascii="Cambria" w:hAnsi="Cambria"/>
          <w:color w:val="4EA72E" w:themeColor="accent6"/>
        </w:rPr>
        <w:t>11:</w:t>
      </w:r>
      <w:r w:rsidRPr="00F21926">
        <w:rPr>
          <w:rFonts w:ascii="Cambria" w:hAnsi="Cambria"/>
          <w:color w:val="4EA72E" w:themeColor="accent6"/>
          <w:spacing w:val="-2"/>
        </w:rPr>
        <w:t xml:space="preserve"> </w:t>
      </w:r>
      <w:r w:rsidRPr="00F21926">
        <w:rPr>
          <w:rFonts w:ascii="Cambria" w:hAnsi="Cambria"/>
          <w:color w:val="4EA72E" w:themeColor="accent6"/>
        </w:rPr>
        <w:t>“The</w:t>
      </w:r>
      <w:r w:rsidRPr="00F21926">
        <w:rPr>
          <w:rFonts w:ascii="Cambria" w:hAnsi="Cambria"/>
          <w:color w:val="4EA72E" w:themeColor="accent6"/>
          <w:spacing w:val="-3"/>
        </w:rPr>
        <w:t xml:space="preserve"> </w:t>
      </w:r>
      <w:r w:rsidRPr="00F21926">
        <w:rPr>
          <w:rFonts w:ascii="Cambria" w:hAnsi="Cambria"/>
          <w:color w:val="4EA72E" w:themeColor="accent6"/>
        </w:rPr>
        <w:t>final</w:t>
      </w:r>
      <w:r w:rsidRPr="00F21926">
        <w:rPr>
          <w:rFonts w:ascii="Cambria" w:hAnsi="Cambria"/>
          <w:color w:val="4EA72E" w:themeColor="accent6"/>
          <w:spacing w:val="-2"/>
        </w:rPr>
        <w:t xml:space="preserve"> </w:t>
      </w:r>
      <w:r w:rsidRPr="00F21926">
        <w:rPr>
          <w:rFonts w:ascii="Cambria" w:hAnsi="Cambria"/>
          <w:color w:val="4EA72E" w:themeColor="accent6"/>
        </w:rPr>
        <w:t>dataset</w:t>
      </w:r>
      <w:r w:rsidRPr="00F21926">
        <w:rPr>
          <w:rFonts w:ascii="Cambria" w:hAnsi="Cambria"/>
          <w:color w:val="4EA72E" w:themeColor="accent6"/>
          <w:spacing w:val="-2"/>
        </w:rPr>
        <w:t xml:space="preserve"> </w:t>
      </w:r>
      <w:r w:rsidRPr="00F21926">
        <w:rPr>
          <w:rFonts w:ascii="Cambria" w:hAnsi="Cambria"/>
          <w:color w:val="4EA72E" w:themeColor="accent6"/>
        </w:rPr>
        <w:t>includes</w:t>
      </w:r>
      <w:r w:rsidRPr="00F21926">
        <w:rPr>
          <w:rFonts w:ascii="Cambria" w:hAnsi="Cambria"/>
          <w:color w:val="4EA72E" w:themeColor="accent6"/>
          <w:spacing w:val="-2"/>
        </w:rPr>
        <w:t xml:space="preserve"> </w:t>
      </w:r>
      <w:r w:rsidRPr="00F21926">
        <w:rPr>
          <w:rFonts w:ascii="Cambria" w:hAnsi="Cambria"/>
          <w:color w:val="4EA72E" w:themeColor="accent6"/>
        </w:rPr>
        <w:t>3223</w:t>
      </w:r>
      <w:r w:rsidRPr="00F21926">
        <w:rPr>
          <w:rFonts w:ascii="Cambria" w:hAnsi="Cambria"/>
          <w:color w:val="4EA72E" w:themeColor="accent6"/>
          <w:spacing w:val="-2"/>
        </w:rPr>
        <w:t xml:space="preserve"> </w:t>
      </w:r>
      <w:r w:rsidRPr="00F21926">
        <w:rPr>
          <w:rFonts w:ascii="Cambria" w:hAnsi="Cambria"/>
          <w:color w:val="4EA72E" w:themeColor="accent6"/>
        </w:rPr>
        <w:t>word</w:t>
      </w:r>
      <w:r w:rsidRPr="00F21926">
        <w:rPr>
          <w:rFonts w:ascii="Cambria" w:hAnsi="Cambria"/>
          <w:color w:val="4EA72E" w:themeColor="accent6"/>
          <w:spacing w:val="-3"/>
        </w:rPr>
        <w:t xml:space="preserve"> </w:t>
      </w:r>
      <w:r w:rsidRPr="00F21926">
        <w:rPr>
          <w:rFonts w:ascii="Cambria" w:hAnsi="Cambria"/>
          <w:color w:val="4EA72E" w:themeColor="accent6"/>
        </w:rPr>
        <w:t>types</w:t>
      </w:r>
      <w:r w:rsidRPr="00F21926">
        <w:rPr>
          <w:rFonts w:ascii="Cambria" w:hAnsi="Cambria"/>
          <w:color w:val="4EA72E" w:themeColor="accent6"/>
          <w:spacing w:val="-3"/>
        </w:rPr>
        <w:t xml:space="preserve"> </w:t>
      </w:r>
      <w:r w:rsidRPr="00F21926">
        <w:rPr>
          <w:rFonts w:ascii="Cambria" w:hAnsi="Cambria"/>
          <w:color w:val="4EA72E" w:themeColor="accent6"/>
        </w:rPr>
        <w:t>in</w:t>
      </w:r>
      <w:r w:rsidRPr="00F21926">
        <w:rPr>
          <w:rFonts w:ascii="Cambria" w:hAnsi="Cambria"/>
          <w:color w:val="4EA72E" w:themeColor="accent6"/>
          <w:spacing w:val="-3"/>
        </w:rPr>
        <w:t xml:space="preserve"> </w:t>
      </w:r>
      <w:r w:rsidRPr="00F21926">
        <w:rPr>
          <w:rFonts w:ascii="Cambria" w:hAnsi="Cambria"/>
          <w:color w:val="4EA72E" w:themeColor="accent6"/>
        </w:rPr>
        <w:t>total...</w:t>
      </w:r>
      <w:r w:rsidRPr="00F21926">
        <w:rPr>
          <w:rFonts w:ascii="Cambria" w:hAnsi="Cambria"/>
          <w:color w:val="4EA72E" w:themeColor="accent6"/>
          <w:spacing w:val="-2"/>
        </w:rPr>
        <w:t xml:space="preserve"> </w:t>
      </w:r>
      <w:r w:rsidRPr="00F21926">
        <w:rPr>
          <w:rFonts w:ascii="Cambria" w:hAnsi="Cambria"/>
          <w:color w:val="4EA72E" w:themeColor="accent6"/>
          <w:spacing w:val="-10"/>
        </w:rPr>
        <w:t>“</w:t>
      </w:r>
    </w:p>
    <w:p w14:paraId="60486FF1" w14:textId="77777777" w:rsidR="00C33397" w:rsidRDefault="00C33397" w:rsidP="00C33397">
      <w:pPr>
        <w:pStyle w:val="ListParagraph"/>
        <w:widowControl w:val="0"/>
        <w:numPr>
          <w:ilvl w:val="0"/>
          <w:numId w:val="2"/>
        </w:numPr>
        <w:tabs>
          <w:tab w:val="left" w:pos="226"/>
        </w:tabs>
        <w:autoSpaceDE w:val="0"/>
        <w:autoSpaceDN w:val="0"/>
        <w:spacing w:after="0" w:line="240" w:lineRule="auto"/>
        <w:ind w:right="132" w:firstLine="0"/>
        <w:contextualSpacing w:val="0"/>
        <w:rPr>
          <w:rFonts w:ascii="Cambria" w:hAnsi="Cambria"/>
          <w:color w:val="4EA72E" w:themeColor="accent6"/>
        </w:rPr>
      </w:pPr>
      <w:r w:rsidRPr="00F21926">
        <w:rPr>
          <w:rFonts w:ascii="Cambria" w:hAnsi="Cambria"/>
          <w:color w:val="4EA72E" w:themeColor="accent6"/>
        </w:rPr>
        <w:t>Consider</w:t>
      </w:r>
      <w:r w:rsidRPr="00F21926">
        <w:rPr>
          <w:rFonts w:ascii="Cambria" w:hAnsi="Cambria"/>
          <w:color w:val="4EA72E" w:themeColor="accent6"/>
          <w:spacing w:val="-2"/>
        </w:rPr>
        <w:t xml:space="preserve"> </w:t>
      </w:r>
      <w:r w:rsidRPr="00F21926">
        <w:rPr>
          <w:rFonts w:ascii="Cambria" w:hAnsi="Cambria"/>
          <w:color w:val="4EA72E" w:themeColor="accent6"/>
        </w:rPr>
        <w:t>adding</w:t>
      </w:r>
      <w:r w:rsidRPr="00F21926">
        <w:rPr>
          <w:rFonts w:ascii="Cambria" w:hAnsi="Cambria"/>
          <w:color w:val="4EA72E" w:themeColor="accent6"/>
          <w:spacing w:val="-2"/>
        </w:rPr>
        <w:t xml:space="preserve"> </w:t>
      </w:r>
      <w:r w:rsidRPr="00F21926">
        <w:rPr>
          <w:rFonts w:ascii="Cambria" w:hAnsi="Cambria"/>
          <w:color w:val="4EA72E" w:themeColor="accent6"/>
        </w:rPr>
        <w:t>a</w:t>
      </w:r>
      <w:r w:rsidRPr="00F21926">
        <w:rPr>
          <w:rFonts w:ascii="Cambria" w:hAnsi="Cambria"/>
          <w:color w:val="4EA72E" w:themeColor="accent6"/>
          <w:spacing w:val="-3"/>
        </w:rPr>
        <w:t xml:space="preserve"> </w:t>
      </w:r>
      <w:r w:rsidRPr="00F21926">
        <w:rPr>
          <w:rFonts w:ascii="Cambria" w:hAnsi="Cambria"/>
          <w:color w:val="4EA72E" w:themeColor="accent6"/>
        </w:rPr>
        <w:t>table</w:t>
      </w:r>
      <w:r w:rsidRPr="00F21926">
        <w:rPr>
          <w:rFonts w:ascii="Cambria" w:hAnsi="Cambria"/>
          <w:color w:val="4EA72E" w:themeColor="accent6"/>
          <w:spacing w:val="-3"/>
        </w:rPr>
        <w:t xml:space="preserve"> </w:t>
      </w:r>
      <w:r w:rsidRPr="00F21926">
        <w:rPr>
          <w:rFonts w:ascii="Cambria" w:hAnsi="Cambria"/>
          <w:color w:val="4EA72E" w:themeColor="accent6"/>
        </w:rPr>
        <w:t>that</w:t>
      </w:r>
      <w:r w:rsidRPr="00F21926">
        <w:rPr>
          <w:rFonts w:ascii="Cambria" w:hAnsi="Cambria"/>
          <w:color w:val="4EA72E" w:themeColor="accent6"/>
          <w:spacing w:val="-2"/>
        </w:rPr>
        <w:t xml:space="preserve"> </w:t>
      </w:r>
      <w:r w:rsidRPr="00F21926">
        <w:rPr>
          <w:rFonts w:ascii="Cambria" w:hAnsi="Cambria"/>
          <w:color w:val="4EA72E" w:themeColor="accent6"/>
        </w:rPr>
        <w:t>provides</w:t>
      </w:r>
      <w:r w:rsidRPr="00F21926">
        <w:rPr>
          <w:rFonts w:ascii="Cambria" w:hAnsi="Cambria"/>
          <w:color w:val="4EA72E" w:themeColor="accent6"/>
          <w:spacing w:val="-2"/>
        </w:rPr>
        <w:t xml:space="preserve"> </w:t>
      </w:r>
      <w:r w:rsidRPr="00F21926">
        <w:rPr>
          <w:rFonts w:ascii="Cambria" w:hAnsi="Cambria"/>
          <w:color w:val="4EA72E" w:themeColor="accent6"/>
        </w:rPr>
        <w:t>an</w:t>
      </w:r>
      <w:r w:rsidRPr="00F21926">
        <w:rPr>
          <w:rFonts w:ascii="Cambria" w:hAnsi="Cambria"/>
          <w:color w:val="4EA72E" w:themeColor="accent6"/>
          <w:spacing w:val="-3"/>
        </w:rPr>
        <w:t xml:space="preserve"> </w:t>
      </w:r>
      <w:r w:rsidRPr="00F21926">
        <w:rPr>
          <w:rFonts w:ascii="Cambria" w:hAnsi="Cambria"/>
          <w:color w:val="4EA72E" w:themeColor="accent6"/>
        </w:rPr>
        <w:t>overview</w:t>
      </w:r>
      <w:r w:rsidRPr="00F21926">
        <w:rPr>
          <w:rFonts w:ascii="Cambria" w:hAnsi="Cambria"/>
          <w:color w:val="4EA72E" w:themeColor="accent6"/>
          <w:spacing w:val="-2"/>
        </w:rPr>
        <w:t xml:space="preserve"> </w:t>
      </w:r>
      <w:r w:rsidRPr="00F21926">
        <w:rPr>
          <w:rFonts w:ascii="Cambria" w:hAnsi="Cambria"/>
          <w:color w:val="4EA72E" w:themeColor="accent6"/>
        </w:rPr>
        <w:t>of</w:t>
      </w:r>
      <w:r w:rsidRPr="00F21926">
        <w:rPr>
          <w:rFonts w:ascii="Cambria" w:hAnsi="Cambria"/>
          <w:color w:val="4EA72E" w:themeColor="accent6"/>
          <w:spacing w:val="-3"/>
        </w:rPr>
        <w:t xml:space="preserve"> </w:t>
      </w:r>
      <w:r w:rsidRPr="00F21926">
        <w:rPr>
          <w:rFonts w:ascii="Cambria" w:hAnsi="Cambria"/>
          <w:color w:val="4EA72E" w:themeColor="accent6"/>
        </w:rPr>
        <w:t>the</w:t>
      </w:r>
      <w:r w:rsidRPr="00F21926">
        <w:rPr>
          <w:rFonts w:ascii="Cambria" w:hAnsi="Cambria"/>
          <w:color w:val="4EA72E" w:themeColor="accent6"/>
          <w:spacing w:val="-3"/>
        </w:rPr>
        <w:t xml:space="preserve"> </w:t>
      </w:r>
      <w:r w:rsidRPr="00F21926">
        <w:rPr>
          <w:rFonts w:ascii="Cambria" w:hAnsi="Cambria"/>
          <w:color w:val="4EA72E" w:themeColor="accent6"/>
        </w:rPr>
        <w:t>total</w:t>
      </w:r>
      <w:r w:rsidRPr="00F21926">
        <w:rPr>
          <w:rFonts w:ascii="Cambria" w:hAnsi="Cambria"/>
          <w:color w:val="4EA72E" w:themeColor="accent6"/>
          <w:spacing w:val="-3"/>
        </w:rPr>
        <w:t xml:space="preserve"> </w:t>
      </w:r>
      <w:r w:rsidRPr="00F21926">
        <w:rPr>
          <w:rFonts w:ascii="Cambria" w:hAnsi="Cambria"/>
          <w:color w:val="4EA72E" w:themeColor="accent6"/>
        </w:rPr>
        <w:t>number</w:t>
      </w:r>
      <w:r w:rsidRPr="00F21926">
        <w:rPr>
          <w:rFonts w:ascii="Cambria" w:hAnsi="Cambria"/>
          <w:color w:val="4EA72E" w:themeColor="accent6"/>
          <w:spacing w:val="-2"/>
        </w:rPr>
        <w:t xml:space="preserve"> </w:t>
      </w:r>
      <w:r w:rsidRPr="00F21926">
        <w:rPr>
          <w:rFonts w:ascii="Cambria" w:hAnsi="Cambria"/>
          <w:color w:val="4EA72E" w:themeColor="accent6"/>
        </w:rPr>
        <w:t>of</w:t>
      </w:r>
      <w:r w:rsidRPr="00F21926">
        <w:rPr>
          <w:rFonts w:ascii="Cambria" w:hAnsi="Cambria"/>
          <w:color w:val="4EA72E" w:themeColor="accent6"/>
          <w:spacing w:val="-3"/>
        </w:rPr>
        <w:t xml:space="preserve"> </w:t>
      </w:r>
      <w:r w:rsidRPr="00F21926">
        <w:rPr>
          <w:rFonts w:ascii="Cambria" w:hAnsi="Cambria"/>
          <w:color w:val="4EA72E" w:themeColor="accent6"/>
        </w:rPr>
        <w:t>tokens</w:t>
      </w:r>
      <w:r w:rsidRPr="00F21926">
        <w:rPr>
          <w:rFonts w:ascii="Cambria" w:hAnsi="Cambria"/>
          <w:color w:val="4EA72E" w:themeColor="accent6"/>
          <w:spacing w:val="-3"/>
        </w:rPr>
        <w:t xml:space="preserve"> </w:t>
      </w:r>
      <w:r w:rsidRPr="00F21926">
        <w:rPr>
          <w:rFonts w:ascii="Cambria" w:hAnsi="Cambria"/>
          <w:color w:val="4EA72E" w:themeColor="accent6"/>
        </w:rPr>
        <w:t>over</w:t>
      </w:r>
      <w:r w:rsidRPr="00F21926">
        <w:rPr>
          <w:rFonts w:ascii="Cambria" w:hAnsi="Cambria"/>
          <w:color w:val="4EA72E" w:themeColor="accent6"/>
          <w:spacing w:val="-3"/>
        </w:rPr>
        <w:t xml:space="preserve"> </w:t>
      </w:r>
      <w:r w:rsidRPr="00F21926">
        <w:rPr>
          <w:rFonts w:ascii="Cambria" w:hAnsi="Cambria"/>
          <w:color w:val="4EA72E" w:themeColor="accent6"/>
        </w:rPr>
        <w:t>time</w:t>
      </w:r>
      <w:r w:rsidRPr="00F21926">
        <w:rPr>
          <w:rFonts w:ascii="Cambria" w:hAnsi="Cambria"/>
          <w:color w:val="4EA72E" w:themeColor="accent6"/>
          <w:spacing w:val="-3"/>
        </w:rPr>
        <w:t xml:space="preserve"> </w:t>
      </w:r>
      <w:r w:rsidRPr="00F21926">
        <w:rPr>
          <w:rFonts w:ascii="Cambria" w:hAnsi="Cambria"/>
          <w:color w:val="4EA72E" w:themeColor="accent6"/>
        </w:rPr>
        <w:t>per child (e.g., per month as that was how the network graphs were completed) as there was variability within and across children in these datasets that would be interesting for the reader to be aware of.</w:t>
      </w:r>
    </w:p>
    <w:p w14:paraId="357A0293" w14:textId="77777777" w:rsidR="0059430E" w:rsidRPr="0059430E" w:rsidRDefault="0059430E" w:rsidP="0059430E">
      <w:pPr>
        <w:widowControl w:val="0"/>
        <w:tabs>
          <w:tab w:val="left" w:pos="226"/>
        </w:tabs>
        <w:autoSpaceDE w:val="0"/>
        <w:autoSpaceDN w:val="0"/>
        <w:spacing w:after="0" w:line="240" w:lineRule="auto"/>
        <w:ind w:right="132"/>
        <w:rPr>
          <w:rFonts w:ascii="Cambria" w:hAnsi="Cambria"/>
        </w:rPr>
      </w:pPr>
    </w:p>
    <w:p w14:paraId="0A4BA069" w14:textId="635CC8F9" w:rsidR="0059430E" w:rsidRPr="0059430E" w:rsidRDefault="00006C40" w:rsidP="0059430E">
      <w:pPr>
        <w:widowControl w:val="0"/>
        <w:tabs>
          <w:tab w:val="left" w:pos="226"/>
        </w:tabs>
        <w:autoSpaceDE w:val="0"/>
        <w:autoSpaceDN w:val="0"/>
        <w:spacing w:after="0" w:line="240" w:lineRule="auto"/>
        <w:ind w:right="132"/>
        <w:rPr>
          <w:rFonts w:ascii="Cambria" w:hAnsi="Cambria"/>
        </w:rPr>
      </w:pPr>
      <w:r>
        <w:rPr>
          <w:rFonts w:ascii="Cambria" w:hAnsi="Cambria"/>
        </w:rPr>
        <w:t xml:space="preserve">I have now included this in the paper on </w:t>
      </w:r>
      <w:proofErr w:type="spellStart"/>
      <w:proofErr w:type="gramStart"/>
      <w:r>
        <w:rPr>
          <w:rFonts w:ascii="Cambria" w:hAnsi="Cambria"/>
        </w:rPr>
        <w:t>p.XX</w:t>
      </w:r>
      <w:proofErr w:type="spellEnd"/>
      <w:r>
        <w:rPr>
          <w:rFonts w:ascii="Cambria" w:hAnsi="Cambria"/>
        </w:rPr>
        <w:t>.</w:t>
      </w:r>
      <w:proofErr w:type="gramEnd"/>
    </w:p>
    <w:p w14:paraId="55FB50AF" w14:textId="77777777" w:rsidR="00C33397" w:rsidRPr="00F21926" w:rsidRDefault="00C33397" w:rsidP="00C33397">
      <w:pPr>
        <w:pStyle w:val="BodyText"/>
        <w:ind w:left="0"/>
        <w:rPr>
          <w:rFonts w:ascii="Cambria" w:hAnsi="Cambria"/>
          <w:color w:val="4EA72E" w:themeColor="accent6"/>
        </w:rPr>
      </w:pPr>
    </w:p>
    <w:p w14:paraId="25532523" w14:textId="77777777" w:rsidR="00C33397" w:rsidRPr="00F21926" w:rsidRDefault="00C33397" w:rsidP="00C33397">
      <w:pPr>
        <w:pStyle w:val="BodyText"/>
        <w:rPr>
          <w:rFonts w:ascii="Cambria" w:hAnsi="Cambria"/>
          <w:color w:val="4EA72E" w:themeColor="accent6"/>
        </w:rPr>
      </w:pPr>
      <w:r w:rsidRPr="00F21926">
        <w:rPr>
          <w:rFonts w:ascii="Cambria" w:hAnsi="Cambria"/>
          <w:color w:val="4EA72E" w:themeColor="accent6"/>
        </w:rPr>
        <w:t>*page</w:t>
      </w:r>
      <w:r w:rsidRPr="00F21926">
        <w:rPr>
          <w:rFonts w:ascii="Cambria" w:hAnsi="Cambria"/>
          <w:color w:val="4EA72E" w:themeColor="accent6"/>
          <w:spacing w:val="-5"/>
        </w:rPr>
        <w:t xml:space="preserve"> </w:t>
      </w:r>
      <w:r w:rsidRPr="00F21926">
        <w:rPr>
          <w:rFonts w:ascii="Cambria" w:hAnsi="Cambria"/>
          <w:color w:val="4EA72E" w:themeColor="accent6"/>
        </w:rPr>
        <w:t>11:</w:t>
      </w:r>
      <w:r w:rsidRPr="00F21926">
        <w:rPr>
          <w:rFonts w:ascii="Cambria" w:hAnsi="Cambria"/>
          <w:color w:val="4EA72E" w:themeColor="accent6"/>
          <w:spacing w:val="-3"/>
        </w:rPr>
        <w:t xml:space="preserve"> </w:t>
      </w:r>
      <w:r w:rsidRPr="00F21926">
        <w:rPr>
          <w:rFonts w:ascii="Cambria" w:hAnsi="Cambria"/>
          <w:color w:val="4EA72E" w:themeColor="accent6"/>
        </w:rPr>
        <w:t>Re.</w:t>
      </w:r>
      <w:r w:rsidRPr="00F21926">
        <w:rPr>
          <w:rFonts w:ascii="Cambria" w:hAnsi="Cambria"/>
          <w:color w:val="4EA72E" w:themeColor="accent6"/>
          <w:spacing w:val="-4"/>
        </w:rPr>
        <w:t xml:space="preserve"> </w:t>
      </w:r>
      <w:r w:rsidRPr="00F21926">
        <w:rPr>
          <w:rFonts w:ascii="Cambria" w:hAnsi="Cambria"/>
          <w:color w:val="4EA72E" w:themeColor="accent6"/>
        </w:rPr>
        <w:t>mean</w:t>
      </w:r>
      <w:r w:rsidRPr="00F21926">
        <w:rPr>
          <w:rFonts w:ascii="Cambria" w:hAnsi="Cambria"/>
          <w:color w:val="4EA72E" w:themeColor="accent6"/>
          <w:spacing w:val="-3"/>
        </w:rPr>
        <w:t xml:space="preserve"> </w:t>
      </w:r>
      <w:r w:rsidRPr="00F21926">
        <w:rPr>
          <w:rFonts w:ascii="Cambria" w:hAnsi="Cambria"/>
          <w:color w:val="4EA72E" w:themeColor="accent6"/>
        </w:rPr>
        <w:t>path</w:t>
      </w:r>
      <w:r w:rsidRPr="00F21926">
        <w:rPr>
          <w:rFonts w:ascii="Cambria" w:hAnsi="Cambria"/>
          <w:color w:val="4EA72E" w:themeColor="accent6"/>
          <w:spacing w:val="-3"/>
        </w:rPr>
        <w:t xml:space="preserve"> </w:t>
      </w:r>
      <w:r w:rsidRPr="00F21926">
        <w:rPr>
          <w:rFonts w:ascii="Cambria" w:hAnsi="Cambria"/>
          <w:color w:val="4EA72E" w:themeColor="accent6"/>
        </w:rPr>
        <w:t>length</w:t>
      </w:r>
      <w:r w:rsidRPr="00F21926">
        <w:rPr>
          <w:rFonts w:ascii="Cambria" w:hAnsi="Cambria"/>
          <w:color w:val="4EA72E" w:themeColor="accent6"/>
          <w:spacing w:val="-4"/>
        </w:rPr>
        <w:t xml:space="preserve"> </w:t>
      </w:r>
      <w:r w:rsidRPr="00F21926">
        <w:rPr>
          <w:rFonts w:ascii="Cambria" w:hAnsi="Cambria"/>
          <w:color w:val="4EA72E" w:themeColor="accent6"/>
        </w:rPr>
        <w:t>indexes</w:t>
      </w:r>
      <w:r w:rsidRPr="00F21926">
        <w:rPr>
          <w:rFonts w:ascii="Cambria" w:hAnsi="Cambria"/>
          <w:color w:val="4EA72E" w:themeColor="accent6"/>
          <w:spacing w:val="-3"/>
        </w:rPr>
        <w:t xml:space="preserve"> </w:t>
      </w:r>
      <w:r w:rsidRPr="00F21926">
        <w:rPr>
          <w:rFonts w:ascii="Cambria" w:hAnsi="Cambria"/>
          <w:color w:val="4EA72E" w:themeColor="accent6"/>
        </w:rPr>
        <w:t>the</w:t>
      </w:r>
      <w:r w:rsidRPr="00F21926">
        <w:rPr>
          <w:rFonts w:ascii="Cambria" w:hAnsi="Cambria"/>
          <w:color w:val="4EA72E" w:themeColor="accent6"/>
          <w:spacing w:val="-3"/>
        </w:rPr>
        <w:t xml:space="preserve"> </w:t>
      </w:r>
      <w:r w:rsidRPr="00F21926">
        <w:rPr>
          <w:rFonts w:ascii="Cambria" w:hAnsi="Cambria"/>
          <w:color w:val="4EA72E" w:themeColor="accent6"/>
        </w:rPr>
        <w:t>average</w:t>
      </w:r>
      <w:r w:rsidRPr="00F21926">
        <w:rPr>
          <w:rFonts w:ascii="Cambria" w:hAnsi="Cambria"/>
          <w:color w:val="4EA72E" w:themeColor="accent6"/>
          <w:spacing w:val="-4"/>
        </w:rPr>
        <w:t xml:space="preserve"> </w:t>
      </w:r>
      <w:r w:rsidRPr="00F21926">
        <w:rPr>
          <w:rFonts w:ascii="Cambria" w:hAnsi="Cambria"/>
          <w:color w:val="4EA72E" w:themeColor="accent6"/>
        </w:rPr>
        <w:t>phonological</w:t>
      </w:r>
      <w:r w:rsidRPr="00F21926">
        <w:rPr>
          <w:rFonts w:ascii="Cambria" w:hAnsi="Cambria"/>
          <w:color w:val="4EA72E" w:themeColor="accent6"/>
          <w:spacing w:val="-2"/>
        </w:rPr>
        <w:t xml:space="preserve"> distance</w:t>
      </w:r>
    </w:p>
    <w:p w14:paraId="01C48836" w14:textId="77777777" w:rsidR="00C33397" w:rsidRDefault="00C33397" w:rsidP="00C33397">
      <w:pPr>
        <w:pStyle w:val="ListParagraph"/>
        <w:widowControl w:val="0"/>
        <w:numPr>
          <w:ilvl w:val="0"/>
          <w:numId w:val="2"/>
        </w:numPr>
        <w:tabs>
          <w:tab w:val="left" w:pos="226"/>
        </w:tabs>
        <w:autoSpaceDE w:val="0"/>
        <w:autoSpaceDN w:val="0"/>
        <w:spacing w:after="0" w:line="240" w:lineRule="auto"/>
        <w:ind w:right="106" w:firstLine="0"/>
        <w:contextualSpacing w:val="0"/>
        <w:rPr>
          <w:rFonts w:ascii="Cambria" w:hAnsi="Cambria"/>
          <w:color w:val="4EA72E" w:themeColor="accent6"/>
        </w:rPr>
      </w:pPr>
      <w:r w:rsidRPr="00F21926">
        <w:rPr>
          <w:rFonts w:ascii="Cambria" w:hAnsi="Cambria"/>
          <w:color w:val="4EA72E" w:themeColor="accent6"/>
        </w:rPr>
        <w:t>consider</w:t>
      </w:r>
      <w:r w:rsidRPr="00F21926">
        <w:rPr>
          <w:rFonts w:ascii="Cambria" w:hAnsi="Cambria"/>
          <w:color w:val="4EA72E" w:themeColor="accent6"/>
          <w:spacing w:val="-4"/>
        </w:rPr>
        <w:t xml:space="preserve"> </w:t>
      </w:r>
      <w:r w:rsidRPr="00F21926">
        <w:rPr>
          <w:rFonts w:ascii="Cambria" w:hAnsi="Cambria"/>
          <w:color w:val="4EA72E" w:themeColor="accent6"/>
        </w:rPr>
        <w:t>changing</w:t>
      </w:r>
      <w:r w:rsidRPr="00F21926">
        <w:rPr>
          <w:rFonts w:ascii="Cambria" w:hAnsi="Cambria"/>
          <w:color w:val="4EA72E" w:themeColor="accent6"/>
          <w:spacing w:val="-4"/>
        </w:rPr>
        <w:t xml:space="preserve"> </w:t>
      </w:r>
      <w:r w:rsidRPr="00F21926">
        <w:rPr>
          <w:rFonts w:ascii="Cambria" w:hAnsi="Cambria"/>
          <w:color w:val="4EA72E" w:themeColor="accent6"/>
        </w:rPr>
        <w:t>“average</w:t>
      </w:r>
      <w:r w:rsidRPr="00F21926">
        <w:rPr>
          <w:rFonts w:ascii="Cambria" w:hAnsi="Cambria"/>
          <w:color w:val="4EA72E" w:themeColor="accent6"/>
          <w:spacing w:val="-4"/>
        </w:rPr>
        <w:t xml:space="preserve"> </w:t>
      </w:r>
      <w:r w:rsidRPr="00F21926">
        <w:rPr>
          <w:rFonts w:ascii="Cambria" w:hAnsi="Cambria"/>
          <w:color w:val="4EA72E" w:themeColor="accent6"/>
        </w:rPr>
        <w:t>phonological</w:t>
      </w:r>
      <w:r w:rsidRPr="00F21926">
        <w:rPr>
          <w:rFonts w:ascii="Cambria" w:hAnsi="Cambria"/>
          <w:color w:val="4EA72E" w:themeColor="accent6"/>
          <w:spacing w:val="-4"/>
        </w:rPr>
        <w:t xml:space="preserve"> </w:t>
      </w:r>
      <w:r w:rsidRPr="00F21926">
        <w:rPr>
          <w:rFonts w:ascii="Cambria" w:hAnsi="Cambria"/>
          <w:color w:val="4EA72E" w:themeColor="accent6"/>
        </w:rPr>
        <w:t>distance”</w:t>
      </w:r>
      <w:r w:rsidRPr="00F21926">
        <w:rPr>
          <w:rFonts w:ascii="Cambria" w:hAnsi="Cambria"/>
          <w:color w:val="4EA72E" w:themeColor="accent6"/>
          <w:spacing w:val="-5"/>
        </w:rPr>
        <w:t xml:space="preserve"> </w:t>
      </w:r>
      <w:r w:rsidRPr="00F21926">
        <w:rPr>
          <w:rFonts w:ascii="Cambria" w:hAnsi="Cambria"/>
          <w:color w:val="4EA72E" w:themeColor="accent6"/>
        </w:rPr>
        <w:t>to</w:t>
      </w:r>
      <w:r w:rsidRPr="00F21926">
        <w:rPr>
          <w:rFonts w:ascii="Cambria" w:hAnsi="Cambria"/>
          <w:color w:val="4EA72E" w:themeColor="accent6"/>
          <w:spacing w:val="-4"/>
        </w:rPr>
        <w:t xml:space="preserve"> </w:t>
      </w:r>
      <w:r w:rsidRPr="00F21926">
        <w:rPr>
          <w:rFonts w:ascii="Cambria" w:hAnsi="Cambria"/>
          <w:color w:val="4EA72E" w:themeColor="accent6"/>
        </w:rPr>
        <w:t>something</w:t>
      </w:r>
      <w:r w:rsidRPr="00F21926">
        <w:rPr>
          <w:rFonts w:ascii="Cambria" w:hAnsi="Cambria"/>
          <w:color w:val="4EA72E" w:themeColor="accent6"/>
          <w:spacing w:val="-4"/>
        </w:rPr>
        <w:t xml:space="preserve"> </w:t>
      </w:r>
      <w:r w:rsidRPr="00F21926">
        <w:rPr>
          <w:rFonts w:ascii="Cambria" w:hAnsi="Cambria"/>
          <w:color w:val="4EA72E" w:themeColor="accent6"/>
        </w:rPr>
        <w:t>that</w:t>
      </w:r>
      <w:r w:rsidRPr="00F21926">
        <w:rPr>
          <w:rFonts w:ascii="Cambria" w:hAnsi="Cambria"/>
          <w:color w:val="4EA72E" w:themeColor="accent6"/>
          <w:spacing w:val="-4"/>
        </w:rPr>
        <w:t xml:space="preserve"> </w:t>
      </w:r>
      <w:r w:rsidRPr="00F21926">
        <w:rPr>
          <w:rFonts w:ascii="Cambria" w:hAnsi="Cambria"/>
          <w:color w:val="4EA72E" w:themeColor="accent6"/>
        </w:rPr>
        <w:t>more</w:t>
      </w:r>
      <w:r w:rsidRPr="00F21926">
        <w:rPr>
          <w:rFonts w:ascii="Cambria" w:hAnsi="Cambria"/>
          <w:color w:val="4EA72E" w:themeColor="accent6"/>
          <w:spacing w:val="-4"/>
        </w:rPr>
        <w:t xml:space="preserve"> </w:t>
      </w:r>
      <w:r w:rsidRPr="00F21926">
        <w:rPr>
          <w:rFonts w:ascii="Cambria" w:hAnsi="Cambria"/>
          <w:color w:val="4EA72E" w:themeColor="accent6"/>
        </w:rPr>
        <w:t>closely</w:t>
      </w:r>
      <w:r w:rsidRPr="00F21926">
        <w:rPr>
          <w:rFonts w:ascii="Cambria" w:hAnsi="Cambria"/>
          <w:color w:val="4EA72E" w:themeColor="accent6"/>
          <w:spacing w:val="-4"/>
        </w:rPr>
        <w:t xml:space="preserve"> </w:t>
      </w:r>
      <w:r w:rsidRPr="00F21926">
        <w:rPr>
          <w:rFonts w:ascii="Cambria" w:hAnsi="Cambria"/>
          <w:color w:val="4EA72E" w:themeColor="accent6"/>
        </w:rPr>
        <w:t>reflects</w:t>
      </w:r>
      <w:r w:rsidRPr="00F21926">
        <w:rPr>
          <w:rFonts w:ascii="Cambria" w:hAnsi="Cambria"/>
          <w:color w:val="4EA72E" w:themeColor="accent6"/>
          <w:spacing w:val="-4"/>
        </w:rPr>
        <w:t xml:space="preserve"> </w:t>
      </w:r>
      <w:r w:rsidRPr="00F21926">
        <w:rPr>
          <w:rFonts w:ascii="Cambria" w:hAnsi="Cambria"/>
          <w:color w:val="4EA72E" w:themeColor="accent6"/>
        </w:rPr>
        <w:t>the measure (e.g., “average distance of all consonants in word” “average distance in distinctive features” ?)</w:t>
      </w:r>
    </w:p>
    <w:p w14:paraId="3F586C1C" w14:textId="77777777" w:rsidR="0059430E" w:rsidRDefault="0059430E" w:rsidP="0059430E">
      <w:pPr>
        <w:widowControl w:val="0"/>
        <w:tabs>
          <w:tab w:val="left" w:pos="226"/>
        </w:tabs>
        <w:autoSpaceDE w:val="0"/>
        <w:autoSpaceDN w:val="0"/>
        <w:spacing w:after="0" w:line="240" w:lineRule="auto"/>
        <w:ind w:right="106"/>
        <w:rPr>
          <w:rFonts w:ascii="Cambria" w:hAnsi="Cambria"/>
          <w:color w:val="4EA72E" w:themeColor="accent6"/>
        </w:rPr>
      </w:pPr>
    </w:p>
    <w:p w14:paraId="1F3BA455" w14:textId="6C843F4C" w:rsidR="0059430E" w:rsidRDefault="00111F9A" w:rsidP="0059430E">
      <w:pPr>
        <w:widowControl w:val="0"/>
        <w:tabs>
          <w:tab w:val="left" w:pos="226"/>
        </w:tabs>
        <w:autoSpaceDE w:val="0"/>
        <w:autoSpaceDN w:val="0"/>
        <w:spacing w:after="0" w:line="240" w:lineRule="auto"/>
        <w:ind w:right="106"/>
        <w:rPr>
          <w:rFonts w:ascii="Cambria" w:hAnsi="Cambria"/>
        </w:rPr>
      </w:pPr>
      <w:r>
        <w:rPr>
          <w:rFonts w:ascii="Cambria" w:hAnsi="Cambria"/>
        </w:rPr>
        <w:t xml:space="preserve">I am reluctant to change how this measure is referred to as “phonological distance” is the term used across other relevant papers. However, I have clarified this more explicitly in the paper on </w:t>
      </w:r>
      <w:proofErr w:type="spellStart"/>
      <w:r>
        <w:rPr>
          <w:rFonts w:ascii="Cambria" w:hAnsi="Cambria"/>
        </w:rPr>
        <w:t>p.XX</w:t>
      </w:r>
      <w:proofErr w:type="spellEnd"/>
      <w:r>
        <w:rPr>
          <w:rFonts w:ascii="Cambria" w:hAnsi="Cambria"/>
        </w:rPr>
        <w:t>:</w:t>
      </w:r>
    </w:p>
    <w:p w14:paraId="6E582F10" w14:textId="77777777" w:rsidR="00111F9A" w:rsidRDefault="00111F9A" w:rsidP="0059430E">
      <w:pPr>
        <w:widowControl w:val="0"/>
        <w:tabs>
          <w:tab w:val="left" w:pos="226"/>
        </w:tabs>
        <w:autoSpaceDE w:val="0"/>
        <w:autoSpaceDN w:val="0"/>
        <w:spacing w:after="0" w:line="240" w:lineRule="auto"/>
        <w:ind w:right="106"/>
        <w:rPr>
          <w:rFonts w:ascii="Cambria" w:hAnsi="Cambria"/>
        </w:rPr>
      </w:pPr>
    </w:p>
    <w:p w14:paraId="6BAA2095" w14:textId="1D5144B9" w:rsidR="00C33397" w:rsidRDefault="0059430E" w:rsidP="00A2715C">
      <w:pPr>
        <w:widowControl w:val="0"/>
        <w:tabs>
          <w:tab w:val="left" w:pos="226"/>
        </w:tabs>
        <w:autoSpaceDE w:val="0"/>
        <w:autoSpaceDN w:val="0"/>
        <w:spacing w:after="0" w:line="240" w:lineRule="auto"/>
        <w:ind w:right="106"/>
        <w:rPr>
          <w:rFonts w:ascii="Cambria" w:hAnsi="Cambria"/>
          <w:i/>
          <w:iCs/>
        </w:rPr>
      </w:pPr>
      <w:r w:rsidRPr="00F549EB">
        <w:rPr>
          <w:rFonts w:ascii="Cambria" w:hAnsi="Cambria"/>
        </w:rPr>
        <w:t>“</w:t>
      </w:r>
      <w:r w:rsidR="00A2715C" w:rsidRPr="00A2715C">
        <w:rPr>
          <w:rFonts w:ascii="Cambria" w:hAnsi="Cambria"/>
          <w:i/>
          <w:iCs/>
        </w:rPr>
        <w:t>These have been calculated from a measure I refer to here as phonological distance, which is derived from the Euclidean distance between pairs of consonants across any given two words in the dataset.</w:t>
      </w:r>
      <w:r w:rsidR="00A2715C" w:rsidRPr="00A2715C">
        <w:rPr>
          <w:rFonts w:ascii="Cambria" w:hAnsi="Cambria"/>
          <w:i/>
          <w:iCs/>
        </w:rPr>
        <w:t>”</w:t>
      </w:r>
    </w:p>
    <w:p w14:paraId="1C7956CC" w14:textId="77777777" w:rsidR="00C7133C" w:rsidRPr="00F21926" w:rsidRDefault="00C7133C" w:rsidP="00A2715C">
      <w:pPr>
        <w:widowControl w:val="0"/>
        <w:tabs>
          <w:tab w:val="left" w:pos="226"/>
        </w:tabs>
        <w:autoSpaceDE w:val="0"/>
        <w:autoSpaceDN w:val="0"/>
        <w:spacing w:after="0" w:line="240" w:lineRule="auto"/>
        <w:ind w:right="106"/>
        <w:rPr>
          <w:rFonts w:ascii="Cambria" w:hAnsi="Cambria"/>
          <w:color w:val="4EA72E" w:themeColor="accent6"/>
        </w:rPr>
      </w:pPr>
    </w:p>
    <w:p w14:paraId="78B0F155" w14:textId="6FCCDFE6" w:rsidR="00C33397" w:rsidRPr="00F549EB" w:rsidRDefault="00C33397" w:rsidP="00C33397">
      <w:pPr>
        <w:pStyle w:val="ListParagraph"/>
        <w:widowControl w:val="0"/>
        <w:numPr>
          <w:ilvl w:val="0"/>
          <w:numId w:val="1"/>
        </w:numPr>
        <w:tabs>
          <w:tab w:val="left" w:pos="272"/>
        </w:tabs>
        <w:autoSpaceDE w:val="0"/>
        <w:autoSpaceDN w:val="0"/>
        <w:spacing w:after="0" w:line="240" w:lineRule="auto"/>
        <w:ind w:left="272" w:hanging="172"/>
        <w:contextualSpacing w:val="0"/>
        <w:jc w:val="both"/>
        <w:rPr>
          <w:rFonts w:ascii="Cambria" w:hAnsi="Cambria"/>
          <w:color w:val="4EA72E" w:themeColor="accent6"/>
        </w:rPr>
      </w:pPr>
      <w:r w:rsidRPr="00F21926">
        <w:rPr>
          <w:rFonts w:ascii="Cambria" w:hAnsi="Cambria"/>
          <w:color w:val="4EA72E" w:themeColor="accent6"/>
        </w:rPr>
        <w:t>page</w:t>
      </w:r>
      <w:r w:rsidRPr="00F21926">
        <w:rPr>
          <w:rFonts w:ascii="Cambria" w:hAnsi="Cambria"/>
          <w:color w:val="4EA72E" w:themeColor="accent6"/>
          <w:spacing w:val="-5"/>
        </w:rPr>
        <w:t xml:space="preserve"> </w:t>
      </w:r>
      <w:r w:rsidRPr="00F21926">
        <w:rPr>
          <w:rFonts w:ascii="Cambria" w:hAnsi="Cambria"/>
          <w:color w:val="4EA72E" w:themeColor="accent6"/>
        </w:rPr>
        <w:t>15:</w:t>
      </w:r>
      <w:r w:rsidRPr="00F21926">
        <w:rPr>
          <w:rFonts w:ascii="Cambria" w:hAnsi="Cambria"/>
          <w:color w:val="4EA72E" w:themeColor="accent6"/>
          <w:spacing w:val="-4"/>
        </w:rPr>
        <w:t xml:space="preserve"> </w:t>
      </w:r>
      <w:r w:rsidRPr="00F21926">
        <w:rPr>
          <w:rFonts w:ascii="Cambria" w:hAnsi="Cambria"/>
          <w:color w:val="4EA72E" w:themeColor="accent6"/>
        </w:rPr>
        <w:t>“To</w:t>
      </w:r>
      <w:r w:rsidRPr="00F21926">
        <w:rPr>
          <w:rFonts w:ascii="Cambria" w:hAnsi="Cambria"/>
          <w:color w:val="4EA72E" w:themeColor="accent6"/>
          <w:spacing w:val="-3"/>
        </w:rPr>
        <w:t xml:space="preserve"> </w:t>
      </w:r>
      <w:r w:rsidRPr="00F21926">
        <w:rPr>
          <w:rFonts w:ascii="Cambria" w:hAnsi="Cambria"/>
          <w:color w:val="4EA72E" w:themeColor="accent6"/>
        </w:rPr>
        <w:t>address</w:t>
      </w:r>
      <w:r w:rsidRPr="00F21926">
        <w:rPr>
          <w:rFonts w:ascii="Cambria" w:hAnsi="Cambria"/>
          <w:color w:val="4EA72E" w:themeColor="accent6"/>
          <w:spacing w:val="-3"/>
        </w:rPr>
        <w:t xml:space="preserve"> </w:t>
      </w:r>
      <w:r w:rsidRPr="00F21926">
        <w:rPr>
          <w:rFonts w:ascii="Cambria" w:hAnsi="Cambria"/>
          <w:color w:val="4EA72E" w:themeColor="accent6"/>
        </w:rPr>
        <w:t>the</w:t>
      </w:r>
      <w:r w:rsidRPr="00F21926">
        <w:rPr>
          <w:rFonts w:ascii="Cambria" w:hAnsi="Cambria"/>
          <w:color w:val="4EA72E" w:themeColor="accent6"/>
          <w:spacing w:val="-3"/>
        </w:rPr>
        <w:t xml:space="preserve"> </w:t>
      </w:r>
      <w:r w:rsidRPr="00F21926">
        <w:rPr>
          <w:rFonts w:ascii="Cambria" w:hAnsi="Cambria"/>
          <w:color w:val="4EA72E" w:themeColor="accent6"/>
        </w:rPr>
        <w:t>second</w:t>
      </w:r>
      <w:r w:rsidRPr="00F21926">
        <w:rPr>
          <w:rFonts w:ascii="Cambria" w:hAnsi="Cambria"/>
          <w:color w:val="4EA72E" w:themeColor="accent6"/>
          <w:spacing w:val="-3"/>
        </w:rPr>
        <w:t xml:space="preserve"> </w:t>
      </w:r>
      <w:r w:rsidRPr="00F21926">
        <w:rPr>
          <w:rFonts w:ascii="Cambria" w:hAnsi="Cambria"/>
          <w:color w:val="4EA72E" w:themeColor="accent6"/>
        </w:rPr>
        <w:t>research</w:t>
      </w:r>
      <w:r w:rsidRPr="00F21926">
        <w:rPr>
          <w:rFonts w:ascii="Cambria" w:hAnsi="Cambria"/>
          <w:color w:val="4EA72E" w:themeColor="accent6"/>
          <w:spacing w:val="-4"/>
        </w:rPr>
        <w:t xml:space="preserve"> </w:t>
      </w:r>
      <w:r w:rsidRPr="00F21926">
        <w:rPr>
          <w:rFonts w:ascii="Cambria" w:hAnsi="Cambria"/>
          <w:color w:val="4EA72E" w:themeColor="accent6"/>
        </w:rPr>
        <w:t>question,</w:t>
      </w:r>
      <w:r w:rsidRPr="00F21926">
        <w:rPr>
          <w:rFonts w:ascii="Cambria" w:hAnsi="Cambria"/>
          <w:color w:val="4EA72E" w:themeColor="accent6"/>
          <w:spacing w:val="-3"/>
        </w:rPr>
        <w:t xml:space="preserve"> </w:t>
      </w:r>
      <w:r w:rsidRPr="00F21926">
        <w:rPr>
          <w:rFonts w:ascii="Cambria" w:hAnsi="Cambria"/>
          <w:color w:val="4EA72E" w:themeColor="accent6"/>
        </w:rPr>
        <w:t>the</w:t>
      </w:r>
      <w:r w:rsidRPr="00F21926">
        <w:rPr>
          <w:rFonts w:ascii="Cambria" w:hAnsi="Cambria"/>
          <w:color w:val="4EA72E" w:themeColor="accent6"/>
          <w:spacing w:val="-4"/>
        </w:rPr>
        <w:t xml:space="preserve"> </w:t>
      </w:r>
      <w:r w:rsidRPr="00F21926">
        <w:rPr>
          <w:rFonts w:ascii="Cambria" w:hAnsi="Cambria"/>
          <w:color w:val="4EA72E" w:themeColor="accent6"/>
        </w:rPr>
        <w:t>phonological</w:t>
      </w:r>
      <w:r w:rsidRPr="00F21926">
        <w:rPr>
          <w:rFonts w:ascii="Cambria" w:hAnsi="Cambria"/>
          <w:color w:val="4EA72E" w:themeColor="accent6"/>
          <w:spacing w:val="-2"/>
        </w:rPr>
        <w:t xml:space="preserve"> distance...”</w:t>
      </w:r>
    </w:p>
    <w:p w14:paraId="08FD571C" w14:textId="77777777" w:rsidR="00F549EB" w:rsidRPr="00F549EB" w:rsidRDefault="00F549EB" w:rsidP="00F549EB">
      <w:pPr>
        <w:widowControl w:val="0"/>
        <w:tabs>
          <w:tab w:val="left" w:pos="272"/>
        </w:tabs>
        <w:autoSpaceDE w:val="0"/>
        <w:autoSpaceDN w:val="0"/>
        <w:spacing w:after="0" w:line="240" w:lineRule="auto"/>
        <w:jc w:val="both"/>
        <w:rPr>
          <w:rFonts w:ascii="Cambria" w:hAnsi="Cambria"/>
        </w:rPr>
      </w:pPr>
    </w:p>
    <w:p w14:paraId="3CAB1261" w14:textId="5489C665" w:rsidR="00F549EB" w:rsidRPr="00F549EB" w:rsidRDefault="00F549EB" w:rsidP="00F549EB">
      <w:pPr>
        <w:widowControl w:val="0"/>
        <w:tabs>
          <w:tab w:val="left" w:pos="272"/>
        </w:tabs>
        <w:autoSpaceDE w:val="0"/>
        <w:autoSpaceDN w:val="0"/>
        <w:spacing w:after="0" w:line="240" w:lineRule="auto"/>
        <w:jc w:val="both"/>
        <w:rPr>
          <w:rFonts w:ascii="Cambria" w:hAnsi="Cambria"/>
        </w:rPr>
      </w:pPr>
      <w:r w:rsidRPr="00F549EB">
        <w:rPr>
          <w:rFonts w:ascii="Cambria" w:hAnsi="Cambria"/>
        </w:rPr>
        <w:t>I</w:t>
      </w:r>
      <w:r w:rsidR="00A2715C">
        <w:rPr>
          <w:rFonts w:ascii="Cambria" w:hAnsi="Cambria"/>
        </w:rPr>
        <w:t>’m afraid I</w:t>
      </w:r>
      <w:r w:rsidRPr="00F549EB">
        <w:rPr>
          <w:rFonts w:ascii="Cambria" w:hAnsi="Cambria"/>
        </w:rPr>
        <w:t xml:space="preserve"> don’t understand this comment</w:t>
      </w:r>
    </w:p>
    <w:p w14:paraId="2F6252B0" w14:textId="77777777" w:rsidR="0059430E" w:rsidRDefault="0059430E" w:rsidP="00C33397">
      <w:pPr>
        <w:pStyle w:val="BodyText"/>
        <w:spacing w:before="40"/>
        <w:rPr>
          <w:rFonts w:ascii="Cambria" w:hAnsi="Cambria"/>
          <w:color w:val="4EA72E" w:themeColor="accent6"/>
        </w:rPr>
      </w:pPr>
    </w:p>
    <w:p w14:paraId="7A04115B" w14:textId="7448FEC2" w:rsidR="00C33397" w:rsidRPr="00F21926" w:rsidRDefault="00C33397" w:rsidP="00C33397">
      <w:pPr>
        <w:pStyle w:val="BodyText"/>
        <w:spacing w:before="40"/>
        <w:rPr>
          <w:rFonts w:ascii="Cambria" w:hAnsi="Cambria"/>
          <w:color w:val="4EA72E" w:themeColor="accent6"/>
        </w:rPr>
      </w:pPr>
      <w:r w:rsidRPr="00F21926">
        <w:rPr>
          <w:rFonts w:ascii="Cambria" w:hAnsi="Cambria"/>
          <w:color w:val="4EA72E" w:themeColor="accent6"/>
        </w:rPr>
        <w:t xml:space="preserve">page </w:t>
      </w:r>
      <w:r w:rsidRPr="00F21926">
        <w:rPr>
          <w:rFonts w:ascii="Cambria" w:hAnsi="Cambria"/>
          <w:color w:val="4EA72E" w:themeColor="accent6"/>
          <w:spacing w:val="-5"/>
        </w:rPr>
        <w:t>16</w:t>
      </w:r>
    </w:p>
    <w:p w14:paraId="091ABD75" w14:textId="77777777" w:rsidR="00C33397" w:rsidRPr="00F21926" w:rsidRDefault="00C33397" w:rsidP="00C33397">
      <w:pPr>
        <w:pStyle w:val="BodyText"/>
        <w:ind w:right="212"/>
        <w:rPr>
          <w:rFonts w:ascii="Cambria" w:hAnsi="Cambria"/>
          <w:color w:val="4EA72E" w:themeColor="accent6"/>
        </w:rPr>
      </w:pPr>
      <w:r w:rsidRPr="00F21926">
        <w:rPr>
          <w:rFonts w:ascii="Cambria" w:hAnsi="Cambria"/>
          <w:color w:val="4EA72E" w:themeColor="accent6"/>
        </w:rPr>
        <w:t>First,</w:t>
      </w:r>
      <w:r w:rsidRPr="00F21926">
        <w:rPr>
          <w:rFonts w:ascii="Cambria" w:hAnsi="Cambria"/>
          <w:color w:val="4EA72E" w:themeColor="accent6"/>
          <w:spacing w:val="-4"/>
        </w:rPr>
        <w:t xml:space="preserve"> </w:t>
      </w:r>
      <w:r w:rsidRPr="00F21926">
        <w:rPr>
          <w:rFonts w:ascii="Cambria" w:hAnsi="Cambria"/>
          <w:color w:val="4EA72E" w:themeColor="accent6"/>
        </w:rPr>
        <w:t>GAMMs</w:t>
      </w:r>
      <w:r w:rsidRPr="00F21926">
        <w:rPr>
          <w:rFonts w:ascii="Cambria" w:hAnsi="Cambria"/>
          <w:color w:val="4EA72E" w:themeColor="accent6"/>
          <w:spacing w:val="-4"/>
        </w:rPr>
        <w:t xml:space="preserve"> </w:t>
      </w:r>
      <w:r w:rsidRPr="00F21926">
        <w:rPr>
          <w:rFonts w:ascii="Cambria" w:hAnsi="Cambria"/>
          <w:color w:val="4EA72E" w:themeColor="accent6"/>
        </w:rPr>
        <w:t>were</w:t>
      </w:r>
      <w:r w:rsidRPr="00F21926">
        <w:rPr>
          <w:rFonts w:ascii="Cambria" w:hAnsi="Cambria"/>
          <w:color w:val="4EA72E" w:themeColor="accent6"/>
          <w:spacing w:val="-3"/>
        </w:rPr>
        <w:t xml:space="preserve"> </w:t>
      </w:r>
      <w:r w:rsidRPr="00F21926">
        <w:rPr>
          <w:rFonts w:ascii="Cambria" w:hAnsi="Cambria"/>
          <w:color w:val="4EA72E" w:themeColor="accent6"/>
        </w:rPr>
        <w:t>used</w:t>
      </w:r>
      <w:r w:rsidRPr="00F21926">
        <w:rPr>
          <w:rFonts w:ascii="Cambria" w:hAnsi="Cambria"/>
          <w:color w:val="4EA72E" w:themeColor="accent6"/>
          <w:spacing w:val="-4"/>
        </w:rPr>
        <w:t xml:space="preserve"> </w:t>
      </w:r>
      <w:r w:rsidRPr="00F21926">
        <w:rPr>
          <w:rFonts w:ascii="Cambria" w:hAnsi="Cambria"/>
          <w:color w:val="4EA72E" w:themeColor="accent6"/>
        </w:rPr>
        <w:t>to</w:t>
      </w:r>
      <w:r w:rsidRPr="00F21926">
        <w:rPr>
          <w:rFonts w:ascii="Cambria" w:hAnsi="Cambria"/>
          <w:color w:val="4EA72E" w:themeColor="accent6"/>
          <w:spacing w:val="-4"/>
        </w:rPr>
        <w:t xml:space="preserve"> </w:t>
      </w:r>
      <w:r w:rsidRPr="00F21926">
        <w:rPr>
          <w:rFonts w:ascii="Cambria" w:hAnsi="Cambria"/>
          <w:color w:val="4EA72E" w:themeColor="accent6"/>
        </w:rPr>
        <w:t>examine</w:t>
      </w:r>
      <w:r w:rsidRPr="00F21926">
        <w:rPr>
          <w:rFonts w:ascii="Cambria" w:hAnsi="Cambria"/>
          <w:color w:val="4EA72E" w:themeColor="accent6"/>
          <w:spacing w:val="-4"/>
        </w:rPr>
        <w:t xml:space="preserve"> </w:t>
      </w:r>
      <w:r w:rsidRPr="00F21926">
        <w:rPr>
          <w:rFonts w:ascii="Cambria" w:hAnsi="Cambria"/>
          <w:color w:val="4EA72E" w:themeColor="accent6"/>
        </w:rPr>
        <w:t>connectivity</w:t>
      </w:r>
      <w:r w:rsidRPr="00F21926">
        <w:rPr>
          <w:rFonts w:ascii="Cambria" w:hAnsi="Cambria"/>
          <w:color w:val="4EA72E" w:themeColor="accent6"/>
          <w:spacing w:val="-3"/>
        </w:rPr>
        <w:t xml:space="preserve"> </w:t>
      </w:r>
      <w:r w:rsidRPr="00F21926">
        <w:rPr>
          <w:rFonts w:ascii="Cambria" w:hAnsi="Cambria"/>
          <w:color w:val="4EA72E" w:themeColor="accent6"/>
        </w:rPr>
        <w:t>of</w:t>
      </w:r>
      <w:r w:rsidRPr="00F21926">
        <w:rPr>
          <w:rFonts w:ascii="Cambria" w:hAnsi="Cambria"/>
          <w:color w:val="4EA72E" w:themeColor="accent6"/>
          <w:spacing w:val="-4"/>
        </w:rPr>
        <w:t xml:space="preserve"> </w:t>
      </w:r>
      <w:r w:rsidRPr="00F21926">
        <w:rPr>
          <w:rFonts w:ascii="Cambria" w:hAnsi="Cambria"/>
          <w:color w:val="4EA72E" w:themeColor="accent6"/>
        </w:rPr>
        <w:t>the</w:t>
      </w:r>
      <w:r w:rsidRPr="00F21926">
        <w:rPr>
          <w:rFonts w:ascii="Cambria" w:hAnsi="Cambria"/>
          <w:color w:val="4EA72E" w:themeColor="accent6"/>
          <w:spacing w:val="-3"/>
        </w:rPr>
        <w:t xml:space="preserve"> </w:t>
      </w:r>
      <w:r w:rsidRPr="00F21926">
        <w:rPr>
          <w:rFonts w:ascii="Cambria" w:hAnsi="Cambria"/>
          <w:color w:val="4EA72E" w:themeColor="accent6"/>
        </w:rPr>
        <w:t>infants’</w:t>
      </w:r>
      <w:r w:rsidRPr="00F21926">
        <w:rPr>
          <w:rFonts w:ascii="Cambria" w:hAnsi="Cambria"/>
          <w:color w:val="4EA72E" w:themeColor="accent6"/>
          <w:spacing w:val="-3"/>
        </w:rPr>
        <w:t xml:space="preserve"> </w:t>
      </w:r>
      <w:r w:rsidRPr="00F21926">
        <w:rPr>
          <w:rFonts w:ascii="Cambria" w:hAnsi="Cambria"/>
          <w:color w:val="4EA72E" w:themeColor="accent6"/>
        </w:rPr>
        <w:t>Actual</w:t>
      </w:r>
      <w:r w:rsidRPr="00F21926">
        <w:rPr>
          <w:rFonts w:ascii="Cambria" w:hAnsi="Cambria"/>
          <w:color w:val="4EA72E" w:themeColor="accent6"/>
          <w:spacing w:val="-4"/>
        </w:rPr>
        <w:t xml:space="preserve"> </w:t>
      </w:r>
      <w:r w:rsidRPr="00F21926">
        <w:rPr>
          <w:rFonts w:ascii="Cambria" w:hAnsi="Cambria"/>
          <w:color w:val="4EA72E" w:themeColor="accent6"/>
        </w:rPr>
        <w:t>and</w:t>
      </w:r>
      <w:r w:rsidRPr="00F21926">
        <w:rPr>
          <w:rFonts w:ascii="Cambria" w:hAnsi="Cambria"/>
          <w:color w:val="4EA72E" w:themeColor="accent6"/>
          <w:spacing w:val="-4"/>
        </w:rPr>
        <w:t xml:space="preserve"> </w:t>
      </w:r>
      <w:r w:rsidRPr="00F21926">
        <w:rPr>
          <w:rFonts w:ascii="Cambria" w:hAnsi="Cambria"/>
          <w:color w:val="4EA72E" w:themeColor="accent6"/>
        </w:rPr>
        <w:t>Target</w:t>
      </w:r>
      <w:r w:rsidRPr="00F21926">
        <w:rPr>
          <w:rFonts w:ascii="Cambria" w:hAnsi="Cambria"/>
          <w:color w:val="4EA72E" w:themeColor="accent6"/>
          <w:spacing w:val="-3"/>
        </w:rPr>
        <w:t xml:space="preserve"> </w:t>
      </w:r>
      <w:r w:rsidRPr="00F21926">
        <w:rPr>
          <w:rFonts w:ascii="Cambria" w:hAnsi="Cambria"/>
          <w:color w:val="4EA72E" w:themeColor="accent6"/>
        </w:rPr>
        <w:t>networks and how these changed over time.</w:t>
      </w:r>
    </w:p>
    <w:p w14:paraId="61E2EC79" w14:textId="77777777" w:rsidR="00C33397" w:rsidRDefault="00C33397" w:rsidP="00C33397">
      <w:pPr>
        <w:pStyle w:val="ListParagraph"/>
        <w:widowControl w:val="0"/>
        <w:numPr>
          <w:ilvl w:val="0"/>
          <w:numId w:val="2"/>
        </w:numPr>
        <w:tabs>
          <w:tab w:val="left" w:pos="226"/>
        </w:tabs>
        <w:autoSpaceDE w:val="0"/>
        <w:autoSpaceDN w:val="0"/>
        <w:spacing w:after="0" w:line="240" w:lineRule="auto"/>
        <w:ind w:right="288" w:firstLine="0"/>
        <w:contextualSpacing w:val="0"/>
        <w:rPr>
          <w:rFonts w:ascii="Cambria" w:hAnsi="Cambria"/>
          <w:color w:val="4EA72E" w:themeColor="accent6"/>
        </w:rPr>
      </w:pPr>
      <w:r w:rsidRPr="00F21926">
        <w:rPr>
          <w:rFonts w:ascii="Cambria" w:hAnsi="Cambria"/>
          <w:color w:val="4EA72E" w:themeColor="accent6"/>
        </w:rPr>
        <w:t>The</w:t>
      </w:r>
      <w:r w:rsidRPr="00F21926">
        <w:rPr>
          <w:rFonts w:ascii="Cambria" w:hAnsi="Cambria"/>
          <w:color w:val="4EA72E" w:themeColor="accent6"/>
          <w:spacing w:val="-2"/>
        </w:rPr>
        <w:t xml:space="preserve"> </w:t>
      </w:r>
      <w:r w:rsidRPr="00F21926">
        <w:rPr>
          <w:rFonts w:ascii="Cambria" w:hAnsi="Cambria"/>
          <w:color w:val="4EA72E" w:themeColor="accent6"/>
        </w:rPr>
        <w:t>description</w:t>
      </w:r>
      <w:r w:rsidRPr="00F21926">
        <w:rPr>
          <w:rFonts w:ascii="Cambria" w:hAnsi="Cambria"/>
          <w:color w:val="4EA72E" w:themeColor="accent6"/>
          <w:spacing w:val="-3"/>
        </w:rPr>
        <w:t xml:space="preserve"> </w:t>
      </w:r>
      <w:r w:rsidRPr="00F21926">
        <w:rPr>
          <w:rFonts w:ascii="Cambria" w:hAnsi="Cambria"/>
          <w:color w:val="4EA72E" w:themeColor="accent6"/>
        </w:rPr>
        <w:t>of</w:t>
      </w:r>
      <w:r w:rsidRPr="00F21926">
        <w:rPr>
          <w:rFonts w:ascii="Cambria" w:hAnsi="Cambria"/>
          <w:color w:val="4EA72E" w:themeColor="accent6"/>
          <w:spacing w:val="-3"/>
        </w:rPr>
        <w:t xml:space="preserve"> </w:t>
      </w:r>
      <w:r w:rsidRPr="00F21926">
        <w:rPr>
          <w:rFonts w:ascii="Cambria" w:hAnsi="Cambria"/>
          <w:color w:val="4EA72E" w:themeColor="accent6"/>
        </w:rPr>
        <w:t>GAMM</w:t>
      </w:r>
      <w:r w:rsidRPr="00F21926">
        <w:rPr>
          <w:rFonts w:ascii="Cambria" w:hAnsi="Cambria"/>
          <w:color w:val="4EA72E" w:themeColor="accent6"/>
          <w:spacing w:val="-3"/>
        </w:rPr>
        <w:t xml:space="preserve"> </w:t>
      </w:r>
      <w:r w:rsidRPr="00F21926">
        <w:rPr>
          <w:rFonts w:ascii="Cambria" w:hAnsi="Cambria"/>
          <w:color w:val="4EA72E" w:themeColor="accent6"/>
        </w:rPr>
        <w:t>and</w:t>
      </w:r>
      <w:r w:rsidRPr="00F21926">
        <w:rPr>
          <w:rFonts w:ascii="Cambria" w:hAnsi="Cambria"/>
          <w:color w:val="4EA72E" w:themeColor="accent6"/>
          <w:spacing w:val="-3"/>
        </w:rPr>
        <w:t xml:space="preserve"> </w:t>
      </w:r>
      <w:r w:rsidRPr="00F21926">
        <w:rPr>
          <w:rFonts w:ascii="Cambria" w:hAnsi="Cambria"/>
          <w:color w:val="4EA72E" w:themeColor="accent6"/>
        </w:rPr>
        <w:t>model</w:t>
      </w:r>
      <w:r w:rsidRPr="00F21926">
        <w:rPr>
          <w:rFonts w:ascii="Cambria" w:hAnsi="Cambria"/>
          <w:color w:val="4EA72E" w:themeColor="accent6"/>
          <w:spacing w:val="-2"/>
        </w:rPr>
        <w:t xml:space="preserve"> </w:t>
      </w:r>
      <w:r w:rsidRPr="00F21926">
        <w:rPr>
          <w:rFonts w:ascii="Cambria" w:hAnsi="Cambria"/>
          <w:color w:val="4EA72E" w:themeColor="accent6"/>
        </w:rPr>
        <w:t>(last</w:t>
      </w:r>
      <w:r w:rsidRPr="00F21926">
        <w:rPr>
          <w:rFonts w:ascii="Cambria" w:hAnsi="Cambria"/>
          <w:color w:val="4EA72E" w:themeColor="accent6"/>
          <w:spacing w:val="-2"/>
        </w:rPr>
        <w:t xml:space="preserve"> </w:t>
      </w:r>
      <w:r w:rsidRPr="00F21926">
        <w:rPr>
          <w:rFonts w:ascii="Cambria" w:hAnsi="Cambria"/>
          <w:color w:val="4EA72E" w:themeColor="accent6"/>
        </w:rPr>
        <w:t>2</w:t>
      </w:r>
      <w:r w:rsidRPr="00F21926">
        <w:rPr>
          <w:rFonts w:ascii="Cambria" w:hAnsi="Cambria"/>
          <w:color w:val="4EA72E" w:themeColor="accent6"/>
          <w:spacing w:val="-2"/>
        </w:rPr>
        <w:t xml:space="preserve"> </w:t>
      </w:r>
      <w:r w:rsidRPr="00F21926">
        <w:rPr>
          <w:rFonts w:ascii="Cambria" w:hAnsi="Cambria"/>
          <w:color w:val="4EA72E" w:themeColor="accent6"/>
        </w:rPr>
        <w:t>paragraphs</w:t>
      </w:r>
      <w:r w:rsidRPr="00F21926">
        <w:rPr>
          <w:rFonts w:ascii="Cambria" w:hAnsi="Cambria"/>
          <w:color w:val="4EA72E" w:themeColor="accent6"/>
          <w:spacing w:val="-3"/>
        </w:rPr>
        <w:t xml:space="preserve"> </w:t>
      </w:r>
      <w:r w:rsidRPr="00F21926">
        <w:rPr>
          <w:rFonts w:ascii="Cambria" w:hAnsi="Cambria"/>
          <w:color w:val="4EA72E" w:themeColor="accent6"/>
        </w:rPr>
        <w:t>of</w:t>
      </w:r>
      <w:r w:rsidRPr="00F21926">
        <w:rPr>
          <w:rFonts w:ascii="Cambria" w:hAnsi="Cambria"/>
          <w:color w:val="4EA72E" w:themeColor="accent6"/>
          <w:spacing w:val="-2"/>
        </w:rPr>
        <w:t xml:space="preserve"> </w:t>
      </w:r>
      <w:r w:rsidRPr="00F21926">
        <w:rPr>
          <w:rFonts w:ascii="Cambria" w:hAnsi="Cambria"/>
          <w:color w:val="4EA72E" w:themeColor="accent6"/>
        </w:rPr>
        <w:t>page</w:t>
      </w:r>
      <w:r w:rsidRPr="00F21926">
        <w:rPr>
          <w:rFonts w:ascii="Cambria" w:hAnsi="Cambria"/>
          <w:color w:val="4EA72E" w:themeColor="accent6"/>
          <w:spacing w:val="-3"/>
        </w:rPr>
        <w:t xml:space="preserve"> </w:t>
      </w:r>
      <w:r w:rsidRPr="00F21926">
        <w:rPr>
          <w:rFonts w:ascii="Cambria" w:hAnsi="Cambria"/>
          <w:color w:val="4EA72E" w:themeColor="accent6"/>
        </w:rPr>
        <w:t>15</w:t>
      </w:r>
      <w:r w:rsidRPr="00F21926">
        <w:rPr>
          <w:rFonts w:ascii="Cambria" w:hAnsi="Cambria"/>
          <w:color w:val="4EA72E" w:themeColor="accent6"/>
          <w:spacing w:val="-2"/>
        </w:rPr>
        <w:t xml:space="preserve"> </w:t>
      </w:r>
      <w:r w:rsidRPr="00F21926">
        <w:rPr>
          <w:rFonts w:ascii="Cambria" w:hAnsi="Cambria"/>
          <w:color w:val="4EA72E" w:themeColor="accent6"/>
        </w:rPr>
        <w:t>first</w:t>
      </w:r>
      <w:r w:rsidRPr="00F21926">
        <w:rPr>
          <w:rFonts w:ascii="Cambria" w:hAnsi="Cambria"/>
          <w:color w:val="4EA72E" w:themeColor="accent6"/>
          <w:spacing w:val="-2"/>
        </w:rPr>
        <w:t xml:space="preserve"> </w:t>
      </w:r>
      <w:r w:rsidRPr="00F21926">
        <w:rPr>
          <w:rFonts w:ascii="Cambria" w:hAnsi="Cambria"/>
          <w:color w:val="4EA72E" w:themeColor="accent6"/>
        </w:rPr>
        <w:t>2</w:t>
      </w:r>
      <w:r w:rsidRPr="00F21926">
        <w:rPr>
          <w:rFonts w:ascii="Cambria" w:hAnsi="Cambria"/>
          <w:color w:val="4EA72E" w:themeColor="accent6"/>
          <w:spacing w:val="-3"/>
        </w:rPr>
        <w:t xml:space="preserve"> </w:t>
      </w:r>
      <w:r w:rsidRPr="00F21926">
        <w:rPr>
          <w:rFonts w:ascii="Cambria" w:hAnsi="Cambria"/>
          <w:color w:val="4EA72E" w:themeColor="accent6"/>
        </w:rPr>
        <w:t>paragraphs</w:t>
      </w:r>
      <w:r w:rsidRPr="00F21926">
        <w:rPr>
          <w:rFonts w:ascii="Cambria" w:hAnsi="Cambria"/>
          <w:color w:val="4EA72E" w:themeColor="accent6"/>
          <w:spacing w:val="-3"/>
        </w:rPr>
        <w:t xml:space="preserve"> </w:t>
      </w:r>
      <w:r w:rsidRPr="00F21926">
        <w:rPr>
          <w:rFonts w:ascii="Cambria" w:hAnsi="Cambria"/>
          <w:color w:val="4EA72E" w:themeColor="accent6"/>
        </w:rPr>
        <w:t>of</w:t>
      </w:r>
      <w:r w:rsidRPr="00F21926">
        <w:rPr>
          <w:rFonts w:ascii="Cambria" w:hAnsi="Cambria"/>
          <w:color w:val="4EA72E" w:themeColor="accent6"/>
          <w:spacing w:val="-3"/>
        </w:rPr>
        <w:t xml:space="preserve"> </w:t>
      </w:r>
      <w:r w:rsidRPr="00F21926">
        <w:rPr>
          <w:rFonts w:ascii="Cambria" w:hAnsi="Cambria"/>
          <w:color w:val="4EA72E" w:themeColor="accent6"/>
        </w:rPr>
        <w:t>page 16) would better fit in the methods section</w:t>
      </w:r>
    </w:p>
    <w:p w14:paraId="7017F78C" w14:textId="77777777" w:rsidR="00F549EB" w:rsidRDefault="00F549EB" w:rsidP="00F549EB">
      <w:pPr>
        <w:widowControl w:val="0"/>
        <w:tabs>
          <w:tab w:val="left" w:pos="226"/>
        </w:tabs>
        <w:autoSpaceDE w:val="0"/>
        <w:autoSpaceDN w:val="0"/>
        <w:spacing w:after="0" w:line="240" w:lineRule="auto"/>
        <w:ind w:right="288"/>
        <w:rPr>
          <w:rFonts w:ascii="Cambria" w:hAnsi="Cambria"/>
          <w:color w:val="4EA72E" w:themeColor="accent6"/>
        </w:rPr>
      </w:pPr>
    </w:p>
    <w:p w14:paraId="6EB03923" w14:textId="72990879" w:rsidR="00F549EB" w:rsidRPr="00DC2D79" w:rsidRDefault="00DC2D79" w:rsidP="00F549EB">
      <w:pPr>
        <w:widowControl w:val="0"/>
        <w:tabs>
          <w:tab w:val="left" w:pos="226"/>
        </w:tabs>
        <w:autoSpaceDE w:val="0"/>
        <w:autoSpaceDN w:val="0"/>
        <w:spacing w:after="0" w:line="240" w:lineRule="auto"/>
        <w:ind w:right="288"/>
        <w:rPr>
          <w:rFonts w:ascii="Cambria" w:hAnsi="Cambria"/>
          <w:i/>
          <w:iCs/>
        </w:rPr>
      </w:pPr>
      <w:r w:rsidRPr="00DC2D79">
        <w:rPr>
          <w:rFonts w:ascii="Cambria" w:hAnsi="Cambria"/>
          <w:i/>
          <w:iCs/>
        </w:rPr>
        <w:t xml:space="preserve">I have now switched around this section a bit so that the main overview of the statistical models is included in a new section within the Methods, called Statistical </w:t>
      </w:r>
      <w:r>
        <w:rPr>
          <w:rFonts w:ascii="Cambria" w:hAnsi="Cambria"/>
          <w:i/>
          <w:iCs/>
        </w:rPr>
        <w:t>M</w:t>
      </w:r>
      <w:r w:rsidRPr="00DC2D79">
        <w:rPr>
          <w:rFonts w:ascii="Cambria" w:hAnsi="Cambria"/>
          <w:i/>
          <w:iCs/>
        </w:rPr>
        <w:t>odels.</w:t>
      </w:r>
    </w:p>
    <w:p w14:paraId="5996B5EC" w14:textId="77777777" w:rsidR="00C33397" w:rsidRPr="00F21926" w:rsidRDefault="00C33397" w:rsidP="00C33397">
      <w:pPr>
        <w:pStyle w:val="BodyText"/>
        <w:spacing w:before="293"/>
        <w:ind w:right="164"/>
        <w:rPr>
          <w:rFonts w:ascii="Cambria" w:hAnsi="Cambria"/>
          <w:color w:val="4EA72E" w:themeColor="accent6"/>
        </w:rPr>
      </w:pPr>
      <w:r w:rsidRPr="00F21926">
        <w:rPr>
          <w:rFonts w:ascii="Cambria" w:hAnsi="Cambria"/>
          <w:color w:val="4EA72E" w:themeColor="accent6"/>
        </w:rPr>
        <w:t>page 18: “Overall, infants’ early productions were closer in phonological distance (mean path length) and formed denser clusters of similar forms within the networks (average clustering coefficient) than simulated random networks and networks of the target phonological forms, though</w:t>
      </w:r>
      <w:r w:rsidRPr="00F21926">
        <w:rPr>
          <w:rFonts w:ascii="Cambria" w:hAnsi="Cambria"/>
          <w:color w:val="4EA72E" w:themeColor="accent6"/>
          <w:spacing w:val="-4"/>
        </w:rPr>
        <w:t xml:space="preserve"> </w:t>
      </w:r>
      <w:r w:rsidRPr="00F21926">
        <w:rPr>
          <w:rFonts w:ascii="Cambria" w:hAnsi="Cambria"/>
          <w:color w:val="4EA72E" w:themeColor="accent6"/>
        </w:rPr>
        <w:t>these</w:t>
      </w:r>
      <w:r w:rsidRPr="00F21926">
        <w:rPr>
          <w:rFonts w:ascii="Cambria" w:hAnsi="Cambria"/>
          <w:color w:val="4EA72E" w:themeColor="accent6"/>
          <w:spacing w:val="-4"/>
        </w:rPr>
        <w:t xml:space="preserve"> </w:t>
      </w:r>
      <w:r w:rsidRPr="00F21926">
        <w:rPr>
          <w:rFonts w:ascii="Cambria" w:hAnsi="Cambria"/>
          <w:color w:val="4EA72E" w:themeColor="accent6"/>
        </w:rPr>
        <w:t>were</w:t>
      </w:r>
      <w:r w:rsidRPr="00F21926">
        <w:rPr>
          <w:rFonts w:ascii="Cambria" w:hAnsi="Cambria"/>
          <w:color w:val="4EA72E" w:themeColor="accent6"/>
          <w:spacing w:val="-4"/>
        </w:rPr>
        <w:t xml:space="preserve"> </w:t>
      </w:r>
      <w:r w:rsidRPr="00F21926">
        <w:rPr>
          <w:rFonts w:ascii="Cambria" w:hAnsi="Cambria"/>
          <w:color w:val="4EA72E" w:themeColor="accent6"/>
        </w:rPr>
        <w:t>less</w:t>
      </w:r>
      <w:r w:rsidRPr="00F21926">
        <w:rPr>
          <w:rFonts w:ascii="Cambria" w:hAnsi="Cambria"/>
          <w:color w:val="4EA72E" w:themeColor="accent6"/>
          <w:spacing w:val="-4"/>
        </w:rPr>
        <w:t xml:space="preserve"> </w:t>
      </w:r>
      <w:r w:rsidRPr="00F21926">
        <w:rPr>
          <w:rFonts w:ascii="Cambria" w:hAnsi="Cambria"/>
          <w:color w:val="4EA72E" w:themeColor="accent6"/>
        </w:rPr>
        <w:t>systematic</w:t>
      </w:r>
      <w:r w:rsidRPr="00F21926">
        <w:rPr>
          <w:rFonts w:ascii="Cambria" w:hAnsi="Cambria"/>
          <w:color w:val="4EA72E" w:themeColor="accent6"/>
          <w:spacing w:val="-4"/>
        </w:rPr>
        <w:t xml:space="preserve"> </w:t>
      </w:r>
      <w:r w:rsidRPr="00F21926">
        <w:rPr>
          <w:rFonts w:ascii="Cambria" w:hAnsi="Cambria"/>
          <w:color w:val="4EA72E" w:themeColor="accent6"/>
        </w:rPr>
        <w:t>than</w:t>
      </w:r>
      <w:r w:rsidRPr="00F21926">
        <w:rPr>
          <w:rFonts w:ascii="Cambria" w:hAnsi="Cambria"/>
          <w:color w:val="4EA72E" w:themeColor="accent6"/>
          <w:spacing w:val="-4"/>
        </w:rPr>
        <w:t xml:space="preserve"> </w:t>
      </w:r>
      <w:r w:rsidRPr="00F21926">
        <w:rPr>
          <w:rFonts w:ascii="Cambria" w:hAnsi="Cambria"/>
          <w:color w:val="4EA72E" w:themeColor="accent6"/>
        </w:rPr>
        <w:t>prototypical</w:t>
      </w:r>
      <w:r w:rsidRPr="00F21926">
        <w:rPr>
          <w:rFonts w:ascii="Cambria" w:hAnsi="Cambria"/>
          <w:color w:val="4EA72E" w:themeColor="accent6"/>
          <w:spacing w:val="-4"/>
        </w:rPr>
        <w:t xml:space="preserve"> </w:t>
      </w:r>
      <w:r w:rsidRPr="00F21926">
        <w:rPr>
          <w:rFonts w:ascii="Cambria" w:hAnsi="Cambria"/>
          <w:color w:val="4EA72E" w:themeColor="accent6"/>
        </w:rPr>
        <w:t>highly</w:t>
      </w:r>
      <w:r w:rsidRPr="00F21926">
        <w:rPr>
          <w:rFonts w:ascii="Cambria" w:hAnsi="Cambria"/>
          <w:color w:val="4EA72E" w:themeColor="accent6"/>
          <w:spacing w:val="-4"/>
        </w:rPr>
        <w:t xml:space="preserve"> </w:t>
      </w:r>
      <w:r w:rsidRPr="00F21926">
        <w:rPr>
          <w:rFonts w:ascii="Cambria" w:hAnsi="Cambria"/>
          <w:color w:val="4EA72E" w:themeColor="accent6"/>
        </w:rPr>
        <w:t>systematic</w:t>
      </w:r>
      <w:r w:rsidRPr="00F21926">
        <w:rPr>
          <w:rFonts w:ascii="Cambria" w:hAnsi="Cambria"/>
          <w:color w:val="4EA72E" w:themeColor="accent6"/>
          <w:spacing w:val="-4"/>
        </w:rPr>
        <w:t xml:space="preserve"> </w:t>
      </w:r>
      <w:r w:rsidRPr="00F21926">
        <w:rPr>
          <w:rFonts w:ascii="Cambria" w:hAnsi="Cambria"/>
          <w:color w:val="4EA72E" w:themeColor="accent6"/>
        </w:rPr>
        <w:t>“small</w:t>
      </w:r>
      <w:r w:rsidRPr="00F21926">
        <w:rPr>
          <w:rFonts w:ascii="Cambria" w:hAnsi="Cambria"/>
          <w:color w:val="4EA72E" w:themeColor="accent6"/>
          <w:spacing w:val="-4"/>
        </w:rPr>
        <w:t xml:space="preserve"> </w:t>
      </w:r>
      <w:r w:rsidRPr="00F21926">
        <w:rPr>
          <w:rFonts w:ascii="Cambria" w:hAnsi="Cambria"/>
          <w:color w:val="4EA72E" w:themeColor="accent6"/>
        </w:rPr>
        <w:t>world”</w:t>
      </w:r>
      <w:r w:rsidRPr="00F21926">
        <w:rPr>
          <w:rFonts w:ascii="Cambria" w:hAnsi="Cambria"/>
          <w:color w:val="4EA72E" w:themeColor="accent6"/>
          <w:spacing w:val="-4"/>
        </w:rPr>
        <w:t xml:space="preserve"> </w:t>
      </w:r>
      <w:r w:rsidRPr="00F21926">
        <w:rPr>
          <w:rFonts w:ascii="Cambria" w:hAnsi="Cambria"/>
          <w:color w:val="4EA72E" w:themeColor="accent6"/>
        </w:rPr>
        <w:t xml:space="preserve">simulated </w:t>
      </w:r>
      <w:r w:rsidRPr="00F21926">
        <w:rPr>
          <w:rFonts w:ascii="Cambria" w:hAnsi="Cambria"/>
          <w:color w:val="4EA72E" w:themeColor="accent6"/>
          <w:spacing w:val="-2"/>
        </w:rPr>
        <w:t>networks.”</w:t>
      </w:r>
    </w:p>
    <w:p w14:paraId="05CE0205" w14:textId="77777777" w:rsidR="00C33397" w:rsidRPr="007766DF" w:rsidRDefault="00C33397" w:rsidP="00C33397">
      <w:pPr>
        <w:pStyle w:val="ListParagraph"/>
        <w:widowControl w:val="0"/>
        <w:numPr>
          <w:ilvl w:val="0"/>
          <w:numId w:val="2"/>
        </w:numPr>
        <w:tabs>
          <w:tab w:val="left" w:pos="226"/>
        </w:tabs>
        <w:autoSpaceDE w:val="0"/>
        <w:autoSpaceDN w:val="0"/>
        <w:spacing w:after="0" w:line="240" w:lineRule="auto"/>
        <w:ind w:right="268" w:firstLine="0"/>
        <w:contextualSpacing w:val="0"/>
        <w:rPr>
          <w:rFonts w:ascii="Cambria" w:hAnsi="Cambria"/>
          <w:color w:val="4EA72E" w:themeColor="accent6"/>
        </w:rPr>
      </w:pPr>
      <w:r w:rsidRPr="007766DF">
        <w:rPr>
          <w:rFonts w:ascii="Cambria" w:hAnsi="Cambria"/>
          <w:color w:val="4EA72E" w:themeColor="accent6"/>
        </w:rPr>
        <w:t>While</w:t>
      </w:r>
      <w:r w:rsidRPr="007766DF">
        <w:rPr>
          <w:rFonts w:ascii="Cambria" w:hAnsi="Cambria"/>
          <w:color w:val="4EA72E" w:themeColor="accent6"/>
          <w:spacing w:val="-2"/>
        </w:rPr>
        <w:t xml:space="preserve"> </w:t>
      </w:r>
      <w:r w:rsidRPr="007766DF">
        <w:rPr>
          <w:rFonts w:ascii="Cambria" w:hAnsi="Cambria"/>
          <w:color w:val="4EA72E" w:themeColor="accent6"/>
        </w:rPr>
        <w:t>this</w:t>
      </w:r>
      <w:r w:rsidRPr="007766DF">
        <w:rPr>
          <w:rFonts w:ascii="Cambria" w:hAnsi="Cambria"/>
          <w:color w:val="4EA72E" w:themeColor="accent6"/>
          <w:spacing w:val="-3"/>
        </w:rPr>
        <w:t xml:space="preserve"> </w:t>
      </w:r>
      <w:r w:rsidRPr="007766DF">
        <w:rPr>
          <w:rFonts w:ascii="Cambria" w:hAnsi="Cambria"/>
          <w:color w:val="4EA72E" w:themeColor="accent6"/>
        </w:rPr>
        <w:t>research</w:t>
      </w:r>
      <w:r w:rsidRPr="007766DF">
        <w:rPr>
          <w:rFonts w:ascii="Cambria" w:hAnsi="Cambria"/>
          <w:color w:val="4EA72E" w:themeColor="accent6"/>
          <w:spacing w:val="-2"/>
        </w:rPr>
        <w:t xml:space="preserve"> </w:t>
      </w:r>
      <w:r w:rsidRPr="007766DF">
        <w:rPr>
          <w:rFonts w:ascii="Cambria" w:hAnsi="Cambria"/>
          <w:color w:val="4EA72E" w:themeColor="accent6"/>
        </w:rPr>
        <w:t>is</w:t>
      </w:r>
      <w:r w:rsidRPr="007766DF">
        <w:rPr>
          <w:rFonts w:ascii="Cambria" w:hAnsi="Cambria"/>
          <w:color w:val="4EA72E" w:themeColor="accent6"/>
          <w:spacing w:val="-3"/>
        </w:rPr>
        <w:t xml:space="preserve"> </w:t>
      </w:r>
      <w:r w:rsidRPr="007766DF">
        <w:rPr>
          <w:rFonts w:ascii="Cambria" w:hAnsi="Cambria"/>
          <w:color w:val="4EA72E" w:themeColor="accent6"/>
        </w:rPr>
        <w:t>very</w:t>
      </w:r>
      <w:r w:rsidRPr="007766DF">
        <w:rPr>
          <w:rFonts w:ascii="Cambria" w:hAnsi="Cambria"/>
          <w:color w:val="4EA72E" w:themeColor="accent6"/>
          <w:spacing w:val="-2"/>
        </w:rPr>
        <w:t xml:space="preserve"> </w:t>
      </w:r>
      <w:r w:rsidRPr="007766DF">
        <w:rPr>
          <w:rFonts w:ascii="Cambria" w:hAnsi="Cambria"/>
          <w:color w:val="4EA72E" w:themeColor="accent6"/>
        </w:rPr>
        <w:t>interesting</w:t>
      </w:r>
      <w:r w:rsidRPr="007766DF">
        <w:rPr>
          <w:rFonts w:ascii="Cambria" w:hAnsi="Cambria"/>
          <w:color w:val="4EA72E" w:themeColor="accent6"/>
          <w:spacing w:val="-3"/>
        </w:rPr>
        <w:t xml:space="preserve"> </w:t>
      </w:r>
      <w:r w:rsidRPr="007766DF">
        <w:rPr>
          <w:rFonts w:ascii="Cambria" w:hAnsi="Cambria"/>
          <w:color w:val="4EA72E" w:themeColor="accent6"/>
        </w:rPr>
        <w:t>and</w:t>
      </w:r>
      <w:r w:rsidRPr="007766DF">
        <w:rPr>
          <w:rFonts w:ascii="Cambria" w:hAnsi="Cambria"/>
          <w:color w:val="4EA72E" w:themeColor="accent6"/>
          <w:spacing w:val="-3"/>
        </w:rPr>
        <w:t xml:space="preserve"> </w:t>
      </w:r>
      <w:r w:rsidRPr="007766DF">
        <w:rPr>
          <w:rFonts w:ascii="Cambria" w:hAnsi="Cambria"/>
          <w:color w:val="4EA72E" w:themeColor="accent6"/>
        </w:rPr>
        <w:t>analytic</w:t>
      </w:r>
      <w:r w:rsidRPr="007766DF">
        <w:rPr>
          <w:rFonts w:ascii="Cambria" w:hAnsi="Cambria"/>
          <w:color w:val="4EA72E" w:themeColor="accent6"/>
          <w:spacing w:val="-2"/>
        </w:rPr>
        <w:t xml:space="preserve"> </w:t>
      </w:r>
      <w:r w:rsidRPr="007766DF">
        <w:rPr>
          <w:rFonts w:ascii="Cambria" w:hAnsi="Cambria"/>
          <w:color w:val="4EA72E" w:themeColor="accent6"/>
        </w:rPr>
        <w:t>approach</w:t>
      </w:r>
      <w:r w:rsidRPr="007766DF">
        <w:rPr>
          <w:rFonts w:ascii="Cambria" w:hAnsi="Cambria"/>
          <w:color w:val="4EA72E" w:themeColor="accent6"/>
          <w:spacing w:val="-3"/>
        </w:rPr>
        <w:t xml:space="preserve"> </w:t>
      </w:r>
      <w:r w:rsidRPr="007766DF">
        <w:rPr>
          <w:rFonts w:ascii="Cambria" w:hAnsi="Cambria"/>
          <w:color w:val="4EA72E" w:themeColor="accent6"/>
        </w:rPr>
        <w:t>quite</w:t>
      </w:r>
      <w:r w:rsidRPr="007766DF">
        <w:rPr>
          <w:rFonts w:ascii="Cambria" w:hAnsi="Cambria"/>
          <w:color w:val="4EA72E" w:themeColor="accent6"/>
          <w:spacing w:val="-2"/>
        </w:rPr>
        <w:t xml:space="preserve"> </w:t>
      </w:r>
      <w:r w:rsidRPr="007766DF">
        <w:rPr>
          <w:rFonts w:ascii="Cambria" w:hAnsi="Cambria"/>
          <w:color w:val="4EA72E" w:themeColor="accent6"/>
        </w:rPr>
        <w:t>novel,</w:t>
      </w:r>
      <w:r w:rsidRPr="007766DF">
        <w:rPr>
          <w:rFonts w:ascii="Cambria" w:hAnsi="Cambria"/>
          <w:color w:val="4EA72E" w:themeColor="accent6"/>
          <w:spacing w:val="-3"/>
        </w:rPr>
        <w:t xml:space="preserve"> </w:t>
      </w:r>
      <w:r w:rsidRPr="007766DF">
        <w:rPr>
          <w:rFonts w:ascii="Cambria" w:hAnsi="Cambria"/>
          <w:color w:val="4EA72E" w:themeColor="accent6"/>
        </w:rPr>
        <w:t>I</w:t>
      </w:r>
      <w:r w:rsidRPr="007766DF">
        <w:rPr>
          <w:rFonts w:ascii="Cambria" w:hAnsi="Cambria"/>
          <w:color w:val="4EA72E" w:themeColor="accent6"/>
          <w:spacing w:val="-2"/>
        </w:rPr>
        <w:t xml:space="preserve"> </w:t>
      </w:r>
      <w:r w:rsidRPr="007766DF">
        <w:rPr>
          <w:rFonts w:ascii="Cambria" w:hAnsi="Cambria"/>
          <w:color w:val="4EA72E" w:themeColor="accent6"/>
        </w:rPr>
        <w:t>would</w:t>
      </w:r>
      <w:r w:rsidRPr="007766DF">
        <w:rPr>
          <w:rFonts w:ascii="Cambria" w:hAnsi="Cambria"/>
          <w:color w:val="4EA72E" w:themeColor="accent6"/>
          <w:spacing w:val="-2"/>
        </w:rPr>
        <w:t xml:space="preserve"> </w:t>
      </w:r>
      <w:r w:rsidRPr="007766DF">
        <w:rPr>
          <w:rFonts w:ascii="Cambria" w:hAnsi="Cambria"/>
          <w:color w:val="4EA72E" w:themeColor="accent6"/>
        </w:rPr>
        <w:t>like</w:t>
      </w:r>
      <w:r w:rsidRPr="007766DF">
        <w:rPr>
          <w:rFonts w:ascii="Cambria" w:hAnsi="Cambria"/>
          <w:color w:val="4EA72E" w:themeColor="accent6"/>
          <w:spacing w:val="-2"/>
        </w:rPr>
        <w:t xml:space="preserve"> </w:t>
      </w:r>
      <w:r w:rsidRPr="007766DF">
        <w:rPr>
          <w:rFonts w:ascii="Cambria" w:hAnsi="Cambria"/>
          <w:color w:val="4EA72E" w:themeColor="accent6"/>
        </w:rPr>
        <w:t>to</w:t>
      </w:r>
      <w:r w:rsidRPr="007766DF">
        <w:rPr>
          <w:rFonts w:ascii="Cambria" w:hAnsi="Cambria"/>
          <w:color w:val="4EA72E" w:themeColor="accent6"/>
          <w:spacing w:val="-3"/>
        </w:rPr>
        <w:t xml:space="preserve"> </w:t>
      </w:r>
      <w:r w:rsidRPr="007766DF">
        <w:rPr>
          <w:rFonts w:ascii="Cambria" w:hAnsi="Cambria"/>
          <w:color w:val="4EA72E" w:themeColor="accent6"/>
        </w:rPr>
        <w:t>see</w:t>
      </w:r>
      <w:r w:rsidRPr="007766DF">
        <w:rPr>
          <w:rFonts w:ascii="Cambria" w:hAnsi="Cambria"/>
          <w:color w:val="4EA72E" w:themeColor="accent6"/>
          <w:spacing w:val="-2"/>
        </w:rPr>
        <w:t xml:space="preserve"> </w:t>
      </w:r>
      <w:r w:rsidRPr="007766DF">
        <w:rPr>
          <w:rFonts w:ascii="Cambria" w:hAnsi="Cambria"/>
          <w:color w:val="4EA72E" w:themeColor="accent6"/>
        </w:rPr>
        <w:t>a more careful interpretation of the results that stay closer to the measures used.</w:t>
      </w:r>
      <w:r w:rsidRPr="007766DF">
        <w:rPr>
          <w:rFonts w:ascii="Cambria" w:hAnsi="Cambria"/>
          <w:color w:val="4EA72E" w:themeColor="accent6"/>
          <w:spacing w:val="40"/>
        </w:rPr>
        <w:t xml:space="preserve"> </w:t>
      </w:r>
      <w:r w:rsidRPr="007766DF">
        <w:rPr>
          <w:rFonts w:ascii="Cambria" w:hAnsi="Cambria"/>
          <w:color w:val="4EA72E" w:themeColor="accent6"/>
        </w:rPr>
        <w:t>Please reconsider “phonological distance” to reflect better the data since there were a number of ways that the data was transformed: (mean distinctive features, focus on consonants only, proxy of selection/adaptation).</w:t>
      </w:r>
    </w:p>
    <w:p w14:paraId="5E7A9F4E" w14:textId="77777777" w:rsidR="00F549EB" w:rsidRDefault="00F549EB" w:rsidP="00F549EB">
      <w:pPr>
        <w:widowControl w:val="0"/>
        <w:tabs>
          <w:tab w:val="left" w:pos="226"/>
        </w:tabs>
        <w:autoSpaceDE w:val="0"/>
        <w:autoSpaceDN w:val="0"/>
        <w:spacing w:after="0" w:line="240" w:lineRule="auto"/>
        <w:ind w:right="268"/>
        <w:rPr>
          <w:rFonts w:ascii="Cambria" w:hAnsi="Cambria"/>
        </w:rPr>
      </w:pPr>
    </w:p>
    <w:p w14:paraId="62EC5511" w14:textId="06757837" w:rsidR="004A1C44" w:rsidRDefault="004A1C44" w:rsidP="00F549EB">
      <w:pPr>
        <w:widowControl w:val="0"/>
        <w:tabs>
          <w:tab w:val="left" w:pos="226"/>
        </w:tabs>
        <w:autoSpaceDE w:val="0"/>
        <w:autoSpaceDN w:val="0"/>
        <w:spacing w:after="0" w:line="240" w:lineRule="auto"/>
        <w:ind w:right="268"/>
        <w:rPr>
          <w:rFonts w:ascii="Cambria" w:hAnsi="Cambria"/>
        </w:rPr>
      </w:pPr>
      <w:r>
        <w:rPr>
          <w:rFonts w:ascii="Cambria" w:hAnsi="Cambria"/>
        </w:rPr>
        <w:lastRenderedPageBreak/>
        <w:t>To address this sentence directly, I have changed the wording to “</w:t>
      </w:r>
      <w:r w:rsidRPr="004A1C44">
        <w:rPr>
          <w:rFonts w:ascii="Cambria" w:hAnsi="Cambria"/>
          <w:i/>
          <w:iCs/>
        </w:rPr>
        <w:t>Overall, infants' early productions had a shorter mean path length and formed denser clusters of similar forms within the networks (i.e. higher average clustering coefficient) than simulated random networks and networks of the target phonological forms</w:t>
      </w:r>
      <w:r>
        <w:rPr>
          <w:rFonts w:ascii="Cambria" w:hAnsi="Cambria"/>
        </w:rPr>
        <w:t>”.</w:t>
      </w:r>
    </w:p>
    <w:p w14:paraId="308088DE" w14:textId="77777777" w:rsidR="007766DF" w:rsidRDefault="007766DF" w:rsidP="00F549EB">
      <w:pPr>
        <w:widowControl w:val="0"/>
        <w:tabs>
          <w:tab w:val="left" w:pos="226"/>
        </w:tabs>
        <w:autoSpaceDE w:val="0"/>
        <w:autoSpaceDN w:val="0"/>
        <w:spacing w:after="0" w:line="240" w:lineRule="auto"/>
        <w:ind w:right="268"/>
        <w:rPr>
          <w:rFonts w:ascii="Cambria" w:hAnsi="Cambria"/>
        </w:rPr>
      </w:pPr>
    </w:p>
    <w:p w14:paraId="40D5E70E" w14:textId="4825A473" w:rsidR="007766DF" w:rsidRDefault="007766DF" w:rsidP="00F549EB">
      <w:pPr>
        <w:widowControl w:val="0"/>
        <w:tabs>
          <w:tab w:val="left" w:pos="226"/>
        </w:tabs>
        <w:autoSpaceDE w:val="0"/>
        <w:autoSpaceDN w:val="0"/>
        <w:spacing w:after="0" w:line="240" w:lineRule="auto"/>
        <w:ind w:right="268"/>
        <w:rPr>
          <w:rFonts w:ascii="Cambria" w:hAnsi="Cambria"/>
        </w:rPr>
      </w:pPr>
      <w:r w:rsidRPr="007766DF">
        <w:rPr>
          <w:rFonts w:ascii="Cambria" w:hAnsi="Cambria"/>
          <w:highlight w:val="yellow"/>
        </w:rPr>
        <w:t>I have also read through the Discussion to more carefully consider this point…</w:t>
      </w:r>
    </w:p>
    <w:p w14:paraId="2758886B" w14:textId="77777777" w:rsidR="00DC77C7" w:rsidRDefault="00DC77C7" w:rsidP="00F549EB">
      <w:pPr>
        <w:widowControl w:val="0"/>
        <w:tabs>
          <w:tab w:val="left" w:pos="226"/>
        </w:tabs>
        <w:autoSpaceDE w:val="0"/>
        <w:autoSpaceDN w:val="0"/>
        <w:spacing w:after="0" w:line="240" w:lineRule="auto"/>
        <w:ind w:right="268"/>
        <w:rPr>
          <w:rFonts w:ascii="Cambria" w:hAnsi="Cambria"/>
        </w:rPr>
      </w:pPr>
    </w:p>
    <w:p w14:paraId="746838F4" w14:textId="625259DD" w:rsidR="00DC77C7" w:rsidRPr="00F549EB" w:rsidRDefault="00DC77C7" w:rsidP="00F549EB">
      <w:pPr>
        <w:widowControl w:val="0"/>
        <w:tabs>
          <w:tab w:val="left" w:pos="226"/>
        </w:tabs>
        <w:autoSpaceDE w:val="0"/>
        <w:autoSpaceDN w:val="0"/>
        <w:spacing w:after="0" w:line="240" w:lineRule="auto"/>
        <w:ind w:right="268"/>
        <w:rPr>
          <w:rFonts w:ascii="Cambria" w:hAnsi="Cambria"/>
        </w:rPr>
      </w:pPr>
      <w:r>
        <w:rPr>
          <w:rFonts w:ascii="Cambria" w:hAnsi="Cambria"/>
        </w:rPr>
        <w:t xml:space="preserve">Finally, when phonological distance is mentioned </w:t>
      </w:r>
      <w:r w:rsidR="00C80EA3">
        <w:rPr>
          <w:rFonts w:ascii="Cambria" w:hAnsi="Cambria"/>
        </w:rPr>
        <w:t xml:space="preserve">in the aims of the paper </w:t>
      </w:r>
      <w:r>
        <w:rPr>
          <w:rFonts w:ascii="Cambria" w:hAnsi="Cambria"/>
        </w:rPr>
        <w:t xml:space="preserve">on </w:t>
      </w:r>
      <w:proofErr w:type="spellStart"/>
      <w:r>
        <w:rPr>
          <w:rFonts w:ascii="Cambria" w:hAnsi="Cambria"/>
        </w:rPr>
        <w:t>p.XX</w:t>
      </w:r>
      <w:proofErr w:type="spellEnd"/>
      <w:r>
        <w:rPr>
          <w:rFonts w:ascii="Cambria" w:hAnsi="Cambria"/>
        </w:rPr>
        <w:t>, I have defined it as “</w:t>
      </w:r>
      <w:r w:rsidRPr="00DC77C7">
        <w:rPr>
          <w:rFonts w:ascii="Cambria" w:hAnsi="Cambria"/>
          <w:i/>
          <w:iCs/>
        </w:rPr>
        <w:t>distance between phonetic properties of consonants in each word, as determined by distinctive features</w:t>
      </w:r>
      <w:r>
        <w:rPr>
          <w:rFonts w:ascii="Cambria" w:hAnsi="Cambria"/>
        </w:rPr>
        <w:t>”.</w:t>
      </w:r>
    </w:p>
    <w:p w14:paraId="4B3020C7" w14:textId="77777777" w:rsidR="00C33397" w:rsidRPr="00F21926" w:rsidRDefault="00C33397" w:rsidP="00C33397">
      <w:pPr>
        <w:pStyle w:val="BodyText"/>
        <w:spacing w:before="292"/>
        <w:ind w:right="164"/>
        <w:rPr>
          <w:rFonts w:ascii="Cambria" w:hAnsi="Cambria"/>
          <w:color w:val="4EA72E" w:themeColor="accent6"/>
        </w:rPr>
      </w:pPr>
      <w:r w:rsidRPr="00F21926">
        <w:rPr>
          <w:rFonts w:ascii="Cambria" w:hAnsi="Cambria"/>
          <w:color w:val="4EA72E" w:themeColor="accent6"/>
        </w:rPr>
        <w:t>page</w:t>
      </w:r>
      <w:r w:rsidRPr="00F21926">
        <w:rPr>
          <w:rFonts w:ascii="Cambria" w:hAnsi="Cambria"/>
          <w:color w:val="4EA72E" w:themeColor="accent6"/>
          <w:spacing w:val="-3"/>
        </w:rPr>
        <w:t xml:space="preserve"> </w:t>
      </w:r>
      <w:r w:rsidRPr="00F21926">
        <w:rPr>
          <w:rFonts w:ascii="Cambria" w:hAnsi="Cambria"/>
          <w:color w:val="4EA72E" w:themeColor="accent6"/>
        </w:rPr>
        <w:t>20:</w:t>
      </w:r>
      <w:r w:rsidRPr="00F21926">
        <w:rPr>
          <w:rFonts w:ascii="Cambria" w:hAnsi="Cambria"/>
          <w:color w:val="4EA72E" w:themeColor="accent6"/>
          <w:spacing w:val="-3"/>
        </w:rPr>
        <w:t xml:space="preserve"> </w:t>
      </w:r>
      <w:r w:rsidRPr="00F21926">
        <w:rPr>
          <w:rFonts w:ascii="Cambria" w:hAnsi="Cambria"/>
          <w:color w:val="4EA72E" w:themeColor="accent6"/>
        </w:rPr>
        <w:t>“The</w:t>
      </w:r>
      <w:r w:rsidRPr="00F21926">
        <w:rPr>
          <w:rFonts w:ascii="Cambria" w:hAnsi="Cambria"/>
          <w:color w:val="4EA72E" w:themeColor="accent6"/>
          <w:spacing w:val="-3"/>
        </w:rPr>
        <w:t xml:space="preserve"> </w:t>
      </w:r>
      <w:r w:rsidRPr="00F21926">
        <w:rPr>
          <w:rFonts w:ascii="Cambria" w:hAnsi="Cambria"/>
          <w:color w:val="4EA72E" w:themeColor="accent6"/>
        </w:rPr>
        <w:t>consistency</w:t>
      </w:r>
      <w:r w:rsidRPr="00F21926">
        <w:rPr>
          <w:rFonts w:ascii="Cambria" w:hAnsi="Cambria"/>
          <w:color w:val="4EA72E" w:themeColor="accent6"/>
          <w:spacing w:val="-3"/>
        </w:rPr>
        <w:t xml:space="preserve"> </w:t>
      </w:r>
      <w:r w:rsidRPr="00F21926">
        <w:rPr>
          <w:rFonts w:ascii="Cambria" w:hAnsi="Cambria"/>
          <w:color w:val="4EA72E" w:themeColor="accent6"/>
        </w:rPr>
        <w:t>in</w:t>
      </w:r>
      <w:r w:rsidRPr="00F21926">
        <w:rPr>
          <w:rFonts w:ascii="Cambria" w:hAnsi="Cambria"/>
          <w:color w:val="4EA72E" w:themeColor="accent6"/>
          <w:spacing w:val="-3"/>
        </w:rPr>
        <w:t xml:space="preserve"> </w:t>
      </w:r>
      <w:r w:rsidRPr="00F21926">
        <w:rPr>
          <w:rFonts w:ascii="Cambria" w:hAnsi="Cambria"/>
          <w:color w:val="4EA72E" w:themeColor="accent6"/>
        </w:rPr>
        <w:t>evidence</w:t>
      </w:r>
      <w:r w:rsidRPr="00F21926">
        <w:rPr>
          <w:rFonts w:ascii="Cambria" w:hAnsi="Cambria"/>
          <w:color w:val="4EA72E" w:themeColor="accent6"/>
          <w:spacing w:val="-4"/>
        </w:rPr>
        <w:t xml:space="preserve"> </w:t>
      </w:r>
      <w:r w:rsidRPr="00F21926">
        <w:rPr>
          <w:rFonts w:ascii="Cambria" w:hAnsi="Cambria"/>
          <w:color w:val="4EA72E" w:themeColor="accent6"/>
        </w:rPr>
        <w:t>for</w:t>
      </w:r>
      <w:r w:rsidRPr="00F21926">
        <w:rPr>
          <w:rFonts w:ascii="Cambria" w:hAnsi="Cambria"/>
          <w:color w:val="4EA72E" w:themeColor="accent6"/>
          <w:spacing w:val="-4"/>
        </w:rPr>
        <w:t xml:space="preserve"> </w:t>
      </w:r>
      <w:r w:rsidRPr="00F21926">
        <w:rPr>
          <w:rFonts w:ascii="Cambria" w:hAnsi="Cambria"/>
          <w:color w:val="4EA72E" w:themeColor="accent6"/>
        </w:rPr>
        <w:t>systematicity</w:t>
      </w:r>
      <w:r w:rsidRPr="00F21926">
        <w:rPr>
          <w:rFonts w:ascii="Cambria" w:hAnsi="Cambria"/>
          <w:color w:val="4EA72E" w:themeColor="accent6"/>
          <w:spacing w:val="-3"/>
        </w:rPr>
        <w:t xml:space="preserve"> </w:t>
      </w:r>
      <w:r w:rsidRPr="00F21926">
        <w:rPr>
          <w:rFonts w:ascii="Cambria" w:hAnsi="Cambria"/>
          <w:color w:val="4EA72E" w:themeColor="accent6"/>
        </w:rPr>
        <w:t>in</w:t>
      </w:r>
      <w:r w:rsidRPr="00F21926">
        <w:rPr>
          <w:rFonts w:ascii="Cambria" w:hAnsi="Cambria"/>
          <w:color w:val="4EA72E" w:themeColor="accent6"/>
          <w:spacing w:val="-4"/>
        </w:rPr>
        <w:t xml:space="preserve"> </w:t>
      </w:r>
      <w:r w:rsidRPr="00F21926">
        <w:rPr>
          <w:rFonts w:ascii="Cambria" w:hAnsi="Cambria"/>
          <w:color w:val="4EA72E" w:themeColor="accent6"/>
        </w:rPr>
        <w:t>the</w:t>
      </w:r>
      <w:r w:rsidRPr="00F21926">
        <w:rPr>
          <w:rFonts w:ascii="Cambria" w:hAnsi="Cambria"/>
          <w:color w:val="4EA72E" w:themeColor="accent6"/>
          <w:spacing w:val="-4"/>
        </w:rPr>
        <w:t xml:space="preserve"> </w:t>
      </w:r>
      <w:r w:rsidRPr="00F21926">
        <w:rPr>
          <w:rFonts w:ascii="Cambria" w:hAnsi="Cambria"/>
          <w:color w:val="4EA72E" w:themeColor="accent6"/>
        </w:rPr>
        <w:t>data,</w:t>
      </w:r>
      <w:r w:rsidRPr="00F21926">
        <w:rPr>
          <w:rFonts w:ascii="Cambria" w:hAnsi="Cambria"/>
          <w:color w:val="4EA72E" w:themeColor="accent6"/>
          <w:spacing w:val="-4"/>
        </w:rPr>
        <w:t xml:space="preserve"> </w:t>
      </w:r>
      <w:proofErr w:type="gramStart"/>
      <w:r w:rsidRPr="00F21926">
        <w:rPr>
          <w:rFonts w:ascii="Cambria" w:hAnsi="Cambria"/>
          <w:color w:val="4EA72E" w:themeColor="accent6"/>
        </w:rPr>
        <w:t>in</w:t>
      </w:r>
      <w:r w:rsidRPr="00F21926">
        <w:rPr>
          <w:rFonts w:ascii="Cambria" w:hAnsi="Cambria"/>
          <w:color w:val="4EA72E" w:themeColor="accent6"/>
          <w:spacing w:val="-4"/>
        </w:rPr>
        <w:t xml:space="preserve"> </w:t>
      </w:r>
      <w:r w:rsidRPr="00F21926">
        <w:rPr>
          <w:rFonts w:ascii="Cambria" w:hAnsi="Cambria"/>
          <w:color w:val="4EA72E" w:themeColor="accent6"/>
        </w:rPr>
        <w:t>particular</w:t>
      </w:r>
      <w:r w:rsidRPr="00F21926">
        <w:rPr>
          <w:rFonts w:ascii="Cambria" w:hAnsi="Cambria"/>
          <w:color w:val="4EA72E" w:themeColor="accent6"/>
          <w:spacing w:val="-3"/>
        </w:rPr>
        <w:t xml:space="preserve"> </w:t>
      </w:r>
      <w:r w:rsidRPr="00F21926">
        <w:rPr>
          <w:rFonts w:ascii="Cambria" w:hAnsi="Cambria"/>
          <w:color w:val="4EA72E" w:themeColor="accent6"/>
        </w:rPr>
        <w:t>in</w:t>
      </w:r>
      <w:proofErr w:type="gramEnd"/>
      <w:r w:rsidRPr="00F21926">
        <w:rPr>
          <w:rFonts w:ascii="Cambria" w:hAnsi="Cambria"/>
          <w:color w:val="4EA72E" w:themeColor="accent6"/>
          <w:spacing w:val="-4"/>
        </w:rPr>
        <w:t xml:space="preserve"> </w:t>
      </w:r>
      <w:r w:rsidRPr="00F21926">
        <w:rPr>
          <w:rFonts w:ascii="Cambria" w:hAnsi="Cambria"/>
          <w:color w:val="4EA72E" w:themeColor="accent6"/>
        </w:rPr>
        <w:t>the</w:t>
      </w:r>
      <w:r w:rsidRPr="00F21926">
        <w:rPr>
          <w:rFonts w:ascii="Cambria" w:hAnsi="Cambria"/>
          <w:color w:val="4EA72E" w:themeColor="accent6"/>
          <w:spacing w:val="-3"/>
        </w:rPr>
        <w:t xml:space="preserve"> </w:t>
      </w:r>
      <w:r w:rsidRPr="00F21926">
        <w:rPr>
          <w:rFonts w:ascii="Cambria" w:hAnsi="Cambria"/>
          <w:color w:val="4EA72E" w:themeColor="accent6"/>
        </w:rPr>
        <w:t>Actual forms, lends strong support towards the argument for a reliance on a “phonic core of remembered lexical items and articulations” (Ferguson &amp; Farwell, 1975, p. 112) in development, which are systematically drawn upon to tackle the challenges of remembering and producing early words.”</w:t>
      </w:r>
    </w:p>
    <w:p w14:paraId="10665D85" w14:textId="77777777" w:rsidR="00C33397" w:rsidRDefault="00C33397" w:rsidP="00C33397">
      <w:pPr>
        <w:pStyle w:val="ListParagraph"/>
        <w:widowControl w:val="0"/>
        <w:numPr>
          <w:ilvl w:val="0"/>
          <w:numId w:val="2"/>
        </w:numPr>
        <w:tabs>
          <w:tab w:val="left" w:pos="226"/>
        </w:tabs>
        <w:autoSpaceDE w:val="0"/>
        <w:autoSpaceDN w:val="0"/>
        <w:spacing w:after="0" w:line="240" w:lineRule="auto"/>
        <w:ind w:right="907" w:firstLine="0"/>
        <w:contextualSpacing w:val="0"/>
        <w:rPr>
          <w:rFonts w:ascii="Cambria" w:hAnsi="Cambria"/>
          <w:color w:val="4EA72E" w:themeColor="accent6"/>
        </w:rPr>
      </w:pPr>
      <w:r w:rsidRPr="00F21926">
        <w:rPr>
          <w:rFonts w:ascii="Cambria" w:hAnsi="Cambria"/>
          <w:color w:val="4EA72E" w:themeColor="accent6"/>
        </w:rPr>
        <w:t>I need a better understanding of how the the phonological forms of the words were represented</w:t>
      </w:r>
      <w:r w:rsidRPr="00F21926">
        <w:rPr>
          <w:rFonts w:ascii="Cambria" w:hAnsi="Cambria"/>
          <w:color w:val="4EA72E" w:themeColor="accent6"/>
          <w:spacing w:val="-3"/>
        </w:rPr>
        <w:t xml:space="preserve"> </w:t>
      </w:r>
      <w:r w:rsidRPr="00F21926">
        <w:rPr>
          <w:rFonts w:ascii="Cambria" w:hAnsi="Cambria"/>
          <w:color w:val="4EA72E" w:themeColor="accent6"/>
        </w:rPr>
        <w:t>in</w:t>
      </w:r>
      <w:r w:rsidRPr="00F21926">
        <w:rPr>
          <w:rFonts w:ascii="Cambria" w:hAnsi="Cambria"/>
          <w:color w:val="4EA72E" w:themeColor="accent6"/>
          <w:spacing w:val="-3"/>
        </w:rPr>
        <w:t xml:space="preserve"> </w:t>
      </w:r>
      <w:r w:rsidRPr="00F21926">
        <w:rPr>
          <w:rFonts w:ascii="Cambria" w:hAnsi="Cambria"/>
          <w:color w:val="4EA72E" w:themeColor="accent6"/>
        </w:rPr>
        <w:t>the</w:t>
      </w:r>
      <w:r w:rsidRPr="00F21926">
        <w:rPr>
          <w:rFonts w:ascii="Cambria" w:hAnsi="Cambria"/>
          <w:color w:val="4EA72E" w:themeColor="accent6"/>
          <w:spacing w:val="-3"/>
        </w:rPr>
        <w:t xml:space="preserve"> </w:t>
      </w:r>
      <w:r w:rsidRPr="00F21926">
        <w:rPr>
          <w:rFonts w:ascii="Cambria" w:hAnsi="Cambria"/>
          <w:color w:val="4EA72E" w:themeColor="accent6"/>
        </w:rPr>
        <w:t>model</w:t>
      </w:r>
      <w:r w:rsidRPr="00F21926">
        <w:rPr>
          <w:rFonts w:ascii="Cambria" w:hAnsi="Cambria"/>
          <w:color w:val="4EA72E" w:themeColor="accent6"/>
          <w:spacing w:val="-3"/>
        </w:rPr>
        <w:t xml:space="preserve"> </w:t>
      </w:r>
      <w:r w:rsidRPr="00F21926">
        <w:rPr>
          <w:rFonts w:ascii="Cambria" w:hAnsi="Cambria"/>
          <w:color w:val="4EA72E" w:themeColor="accent6"/>
        </w:rPr>
        <w:t>before</w:t>
      </w:r>
      <w:r w:rsidRPr="00F21926">
        <w:rPr>
          <w:rFonts w:ascii="Cambria" w:hAnsi="Cambria"/>
          <w:color w:val="4EA72E" w:themeColor="accent6"/>
          <w:spacing w:val="-4"/>
        </w:rPr>
        <w:t xml:space="preserve"> </w:t>
      </w:r>
      <w:r w:rsidRPr="00F21926">
        <w:rPr>
          <w:rFonts w:ascii="Cambria" w:hAnsi="Cambria"/>
          <w:color w:val="4EA72E" w:themeColor="accent6"/>
        </w:rPr>
        <w:t>considering</w:t>
      </w:r>
      <w:r w:rsidRPr="00F21926">
        <w:rPr>
          <w:rFonts w:ascii="Cambria" w:hAnsi="Cambria"/>
          <w:color w:val="4EA72E" w:themeColor="accent6"/>
          <w:spacing w:val="-3"/>
        </w:rPr>
        <w:t xml:space="preserve"> </w:t>
      </w:r>
      <w:r w:rsidRPr="00F21926">
        <w:rPr>
          <w:rFonts w:ascii="Cambria" w:hAnsi="Cambria"/>
          <w:color w:val="4EA72E" w:themeColor="accent6"/>
        </w:rPr>
        <w:t>the</w:t>
      </w:r>
      <w:r w:rsidRPr="00F21926">
        <w:rPr>
          <w:rFonts w:ascii="Cambria" w:hAnsi="Cambria"/>
          <w:color w:val="4EA72E" w:themeColor="accent6"/>
          <w:spacing w:val="-3"/>
        </w:rPr>
        <w:t xml:space="preserve"> </w:t>
      </w:r>
      <w:r w:rsidRPr="00F21926">
        <w:rPr>
          <w:rFonts w:ascii="Cambria" w:hAnsi="Cambria"/>
          <w:color w:val="4EA72E" w:themeColor="accent6"/>
        </w:rPr>
        <w:t>extent</w:t>
      </w:r>
      <w:r w:rsidRPr="00F21926">
        <w:rPr>
          <w:rFonts w:ascii="Cambria" w:hAnsi="Cambria"/>
          <w:color w:val="4EA72E" w:themeColor="accent6"/>
          <w:spacing w:val="-3"/>
        </w:rPr>
        <w:t xml:space="preserve"> </w:t>
      </w:r>
      <w:r w:rsidRPr="00F21926">
        <w:rPr>
          <w:rFonts w:ascii="Cambria" w:hAnsi="Cambria"/>
          <w:color w:val="4EA72E" w:themeColor="accent6"/>
        </w:rPr>
        <w:t>to</w:t>
      </w:r>
      <w:r w:rsidRPr="00F21926">
        <w:rPr>
          <w:rFonts w:ascii="Cambria" w:hAnsi="Cambria"/>
          <w:color w:val="4EA72E" w:themeColor="accent6"/>
          <w:spacing w:val="-3"/>
        </w:rPr>
        <w:t xml:space="preserve"> </w:t>
      </w:r>
      <w:r w:rsidRPr="00F21926">
        <w:rPr>
          <w:rFonts w:ascii="Cambria" w:hAnsi="Cambria"/>
          <w:color w:val="4EA72E" w:themeColor="accent6"/>
        </w:rPr>
        <w:t>which</w:t>
      </w:r>
      <w:r w:rsidRPr="00F21926">
        <w:rPr>
          <w:rFonts w:ascii="Cambria" w:hAnsi="Cambria"/>
          <w:color w:val="4EA72E" w:themeColor="accent6"/>
          <w:spacing w:val="-3"/>
        </w:rPr>
        <w:t xml:space="preserve"> </w:t>
      </w:r>
      <w:r w:rsidRPr="00F21926">
        <w:rPr>
          <w:rFonts w:ascii="Cambria" w:hAnsi="Cambria"/>
          <w:color w:val="4EA72E" w:themeColor="accent6"/>
        </w:rPr>
        <w:t>this</w:t>
      </w:r>
      <w:r w:rsidRPr="00F21926">
        <w:rPr>
          <w:rFonts w:ascii="Cambria" w:hAnsi="Cambria"/>
          <w:color w:val="4EA72E" w:themeColor="accent6"/>
          <w:spacing w:val="-4"/>
        </w:rPr>
        <w:t xml:space="preserve"> </w:t>
      </w:r>
      <w:r w:rsidRPr="00F21926">
        <w:rPr>
          <w:rFonts w:ascii="Cambria" w:hAnsi="Cambria"/>
          <w:color w:val="4EA72E" w:themeColor="accent6"/>
        </w:rPr>
        <w:t>data</w:t>
      </w:r>
      <w:r w:rsidRPr="00F21926">
        <w:rPr>
          <w:rFonts w:ascii="Cambria" w:hAnsi="Cambria"/>
          <w:color w:val="4EA72E" w:themeColor="accent6"/>
          <w:spacing w:val="-4"/>
        </w:rPr>
        <w:t xml:space="preserve"> </w:t>
      </w:r>
      <w:r w:rsidRPr="00F21926">
        <w:rPr>
          <w:rFonts w:ascii="Cambria" w:hAnsi="Cambria"/>
          <w:color w:val="4EA72E" w:themeColor="accent6"/>
        </w:rPr>
        <w:t>supports</w:t>
      </w:r>
      <w:r w:rsidRPr="00F21926">
        <w:rPr>
          <w:rFonts w:ascii="Cambria" w:hAnsi="Cambria"/>
          <w:color w:val="4EA72E" w:themeColor="accent6"/>
          <w:spacing w:val="-3"/>
        </w:rPr>
        <w:t xml:space="preserve"> </w:t>
      </w:r>
      <w:r w:rsidRPr="00F21926">
        <w:rPr>
          <w:rFonts w:ascii="Cambria" w:hAnsi="Cambria"/>
          <w:color w:val="4EA72E" w:themeColor="accent6"/>
        </w:rPr>
        <w:t>this argument (and the presence of systematicity via actual forms).</w:t>
      </w:r>
    </w:p>
    <w:p w14:paraId="74404362" w14:textId="77777777" w:rsidR="00F549EB" w:rsidRPr="00F549EB" w:rsidRDefault="00F549EB" w:rsidP="00F549EB">
      <w:pPr>
        <w:widowControl w:val="0"/>
        <w:tabs>
          <w:tab w:val="left" w:pos="226"/>
        </w:tabs>
        <w:autoSpaceDE w:val="0"/>
        <w:autoSpaceDN w:val="0"/>
        <w:spacing w:after="0" w:line="240" w:lineRule="auto"/>
        <w:ind w:right="907"/>
        <w:rPr>
          <w:rFonts w:ascii="Cambria" w:hAnsi="Cambria"/>
        </w:rPr>
      </w:pPr>
    </w:p>
    <w:p w14:paraId="57A96D6C" w14:textId="6C18AB78" w:rsidR="00F549EB" w:rsidRPr="00F549EB" w:rsidRDefault="007766DF" w:rsidP="00F549EB">
      <w:pPr>
        <w:widowControl w:val="0"/>
        <w:tabs>
          <w:tab w:val="left" w:pos="226"/>
        </w:tabs>
        <w:autoSpaceDE w:val="0"/>
        <w:autoSpaceDN w:val="0"/>
        <w:spacing w:after="0" w:line="240" w:lineRule="auto"/>
        <w:ind w:right="907"/>
        <w:rPr>
          <w:rFonts w:ascii="Cambria" w:hAnsi="Cambria"/>
        </w:rPr>
      </w:pPr>
      <w:r>
        <w:rPr>
          <w:rFonts w:ascii="Cambria" w:hAnsi="Cambria"/>
        </w:rPr>
        <w:t>I have now removed this paragraph following suggestions from R1.</w:t>
      </w:r>
    </w:p>
    <w:p w14:paraId="421E6805" w14:textId="77777777" w:rsidR="00C33397" w:rsidRPr="00F21926" w:rsidRDefault="00C33397" w:rsidP="00C33397">
      <w:pPr>
        <w:pStyle w:val="BodyText"/>
        <w:ind w:left="0"/>
        <w:rPr>
          <w:rFonts w:ascii="Cambria" w:hAnsi="Cambria"/>
          <w:color w:val="4EA72E" w:themeColor="accent6"/>
        </w:rPr>
      </w:pPr>
    </w:p>
    <w:p w14:paraId="23896434" w14:textId="77777777" w:rsidR="00C33397" w:rsidRPr="00F21926" w:rsidRDefault="00C33397" w:rsidP="00C33397">
      <w:pPr>
        <w:pStyle w:val="BodyText"/>
        <w:ind w:right="164"/>
        <w:rPr>
          <w:rFonts w:ascii="Cambria" w:hAnsi="Cambria"/>
          <w:color w:val="4EA72E" w:themeColor="accent6"/>
        </w:rPr>
      </w:pPr>
      <w:r w:rsidRPr="00F21926">
        <w:rPr>
          <w:rFonts w:ascii="Cambria" w:hAnsi="Cambria"/>
          <w:color w:val="4EA72E" w:themeColor="accent6"/>
        </w:rPr>
        <w:t>page 20: “On the other hand, a key difference across the results is the contradictory findings regarding change over time. However, to address this we might consider what it would mean for</w:t>
      </w:r>
      <w:r w:rsidRPr="00F21926">
        <w:rPr>
          <w:rFonts w:ascii="Cambria" w:hAnsi="Cambria"/>
          <w:color w:val="4EA72E" w:themeColor="accent6"/>
          <w:spacing w:val="-4"/>
        </w:rPr>
        <w:t xml:space="preserve"> </w:t>
      </w:r>
      <w:r w:rsidRPr="00F21926">
        <w:rPr>
          <w:rFonts w:ascii="Cambria" w:hAnsi="Cambria"/>
          <w:color w:val="4EA72E" w:themeColor="accent6"/>
        </w:rPr>
        <w:t>these</w:t>
      </w:r>
      <w:r w:rsidRPr="00F21926">
        <w:rPr>
          <w:rFonts w:ascii="Cambria" w:hAnsi="Cambria"/>
          <w:color w:val="4EA72E" w:themeColor="accent6"/>
          <w:spacing w:val="-3"/>
        </w:rPr>
        <w:t xml:space="preserve"> </w:t>
      </w:r>
      <w:r w:rsidRPr="00F21926">
        <w:rPr>
          <w:rFonts w:ascii="Cambria" w:hAnsi="Cambria"/>
          <w:color w:val="4EA72E" w:themeColor="accent6"/>
        </w:rPr>
        <w:t>two</w:t>
      </w:r>
      <w:r w:rsidRPr="00F21926">
        <w:rPr>
          <w:rFonts w:ascii="Cambria" w:hAnsi="Cambria"/>
          <w:color w:val="4EA72E" w:themeColor="accent6"/>
          <w:spacing w:val="-4"/>
        </w:rPr>
        <w:t xml:space="preserve"> </w:t>
      </w:r>
      <w:r w:rsidRPr="00F21926">
        <w:rPr>
          <w:rFonts w:ascii="Cambria" w:hAnsi="Cambria"/>
          <w:color w:val="4EA72E" w:themeColor="accent6"/>
        </w:rPr>
        <w:t>variables</w:t>
      </w:r>
      <w:r w:rsidRPr="00F21926">
        <w:rPr>
          <w:rFonts w:ascii="Cambria" w:hAnsi="Cambria"/>
          <w:color w:val="4EA72E" w:themeColor="accent6"/>
          <w:spacing w:val="-3"/>
        </w:rPr>
        <w:t xml:space="preserve"> </w:t>
      </w:r>
      <w:r w:rsidRPr="00F21926">
        <w:rPr>
          <w:rFonts w:ascii="Cambria" w:hAnsi="Cambria"/>
          <w:color w:val="4EA72E" w:themeColor="accent6"/>
        </w:rPr>
        <w:t>to</w:t>
      </w:r>
      <w:r w:rsidRPr="00F21926">
        <w:rPr>
          <w:rFonts w:ascii="Cambria" w:hAnsi="Cambria"/>
          <w:color w:val="4EA72E" w:themeColor="accent6"/>
          <w:spacing w:val="-4"/>
        </w:rPr>
        <w:t xml:space="preserve"> </w:t>
      </w:r>
      <w:r w:rsidRPr="00F21926">
        <w:rPr>
          <w:rFonts w:ascii="Cambria" w:hAnsi="Cambria"/>
          <w:color w:val="4EA72E" w:themeColor="accent6"/>
        </w:rPr>
        <w:t>change</w:t>
      </w:r>
      <w:r w:rsidRPr="00F21926">
        <w:rPr>
          <w:rFonts w:ascii="Cambria" w:hAnsi="Cambria"/>
          <w:color w:val="4EA72E" w:themeColor="accent6"/>
          <w:spacing w:val="-3"/>
        </w:rPr>
        <w:t xml:space="preserve"> </w:t>
      </w:r>
      <w:r w:rsidRPr="00F21926">
        <w:rPr>
          <w:rFonts w:ascii="Cambria" w:hAnsi="Cambria"/>
          <w:color w:val="4EA72E" w:themeColor="accent6"/>
        </w:rPr>
        <w:t>in</w:t>
      </w:r>
      <w:r w:rsidRPr="00F21926">
        <w:rPr>
          <w:rFonts w:ascii="Cambria" w:hAnsi="Cambria"/>
          <w:color w:val="4EA72E" w:themeColor="accent6"/>
          <w:spacing w:val="-3"/>
        </w:rPr>
        <w:t xml:space="preserve"> </w:t>
      </w:r>
      <w:r w:rsidRPr="00F21926">
        <w:rPr>
          <w:rFonts w:ascii="Cambria" w:hAnsi="Cambria"/>
          <w:color w:val="4EA72E" w:themeColor="accent6"/>
        </w:rPr>
        <w:t>the</w:t>
      </w:r>
      <w:r w:rsidRPr="00F21926">
        <w:rPr>
          <w:rFonts w:ascii="Cambria" w:hAnsi="Cambria"/>
          <w:color w:val="4EA72E" w:themeColor="accent6"/>
          <w:spacing w:val="-3"/>
        </w:rPr>
        <w:t xml:space="preserve"> </w:t>
      </w:r>
      <w:r w:rsidRPr="00F21926">
        <w:rPr>
          <w:rFonts w:ascii="Cambria" w:hAnsi="Cambria"/>
          <w:color w:val="4EA72E" w:themeColor="accent6"/>
        </w:rPr>
        <w:t>opposite</w:t>
      </w:r>
      <w:r w:rsidRPr="00F21926">
        <w:rPr>
          <w:rFonts w:ascii="Cambria" w:hAnsi="Cambria"/>
          <w:color w:val="4EA72E" w:themeColor="accent6"/>
          <w:spacing w:val="-3"/>
        </w:rPr>
        <w:t xml:space="preserve"> </w:t>
      </w:r>
      <w:r w:rsidRPr="00F21926">
        <w:rPr>
          <w:rFonts w:ascii="Cambria" w:hAnsi="Cambria"/>
          <w:color w:val="4EA72E" w:themeColor="accent6"/>
        </w:rPr>
        <w:t>direction</w:t>
      </w:r>
      <w:r w:rsidRPr="00F21926">
        <w:rPr>
          <w:rFonts w:ascii="Cambria" w:hAnsi="Cambria"/>
          <w:color w:val="4EA72E" w:themeColor="accent6"/>
          <w:spacing w:val="-3"/>
        </w:rPr>
        <w:t xml:space="preserve"> </w:t>
      </w:r>
      <w:r w:rsidRPr="00F21926">
        <w:rPr>
          <w:rFonts w:ascii="Cambria" w:hAnsi="Cambria"/>
          <w:color w:val="4EA72E" w:themeColor="accent6"/>
        </w:rPr>
        <w:t>over</w:t>
      </w:r>
      <w:r w:rsidRPr="00F21926">
        <w:rPr>
          <w:rFonts w:ascii="Cambria" w:hAnsi="Cambria"/>
          <w:color w:val="4EA72E" w:themeColor="accent6"/>
          <w:spacing w:val="-3"/>
        </w:rPr>
        <w:t xml:space="preserve"> </w:t>
      </w:r>
      <w:r w:rsidRPr="00F21926">
        <w:rPr>
          <w:rFonts w:ascii="Cambria" w:hAnsi="Cambria"/>
          <w:color w:val="4EA72E" w:themeColor="accent6"/>
        </w:rPr>
        <w:t>time</w:t>
      </w:r>
      <w:r w:rsidRPr="00F21926">
        <w:rPr>
          <w:rFonts w:ascii="Cambria" w:hAnsi="Cambria"/>
          <w:color w:val="4EA72E" w:themeColor="accent6"/>
          <w:spacing w:val="-3"/>
        </w:rPr>
        <w:t xml:space="preserve"> </w:t>
      </w:r>
      <w:r w:rsidRPr="00F21926">
        <w:rPr>
          <w:rFonts w:ascii="Cambria" w:hAnsi="Cambria"/>
          <w:color w:val="4EA72E" w:themeColor="accent6"/>
        </w:rPr>
        <w:t>(i.e.</w:t>
      </w:r>
      <w:r w:rsidRPr="00F21926">
        <w:rPr>
          <w:rFonts w:ascii="Cambria" w:hAnsi="Cambria"/>
          <w:color w:val="4EA72E" w:themeColor="accent6"/>
          <w:spacing w:val="-4"/>
        </w:rPr>
        <w:t xml:space="preserve"> </w:t>
      </w:r>
      <w:r w:rsidRPr="00F21926">
        <w:rPr>
          <w:rFonts w:ascii="Cambria" w:hAnsi="Cambria"/>
          <w:color w:val="4EA72E" w:themeColor="accent6"/>
        </w:rPr>
        <w:t>indicating</w:t>
      </w:r>
      <w:r w:rsidRPr="00F21926">
        <w:rPr>
          <w:rFonts w:ascii="Cambria" w:hAnsi="Cambria"/>
          <w:color w:val="4EA72E" w:themeColor="accent6"/>
          <w:spacing w:val="-3"/>
        </w:rPr>
        <w:t xml:space="preserve"> </w:t>
      </w:r>
      <w:r w:rsidRPr="00F21926">
        <w:rPr>
          <w:rFonts w:ascii="Cambria" w:hAnsi="Cambria"/>
          <w:color w:val="4EA72E" w:themeColor="accent6"/>
        </w:rPr>
        <w:t>an</w:t>
      </w:r>
      <w:r w:rsidRPr="00F21926">
        <w:rPr>
          <w:rFonts w:ascii="Cambria" w:hAnsi="Cambria"/>
          <w:color w:val="4EA72E" w:themeColor="accent6"/>
          <w:spacing w:val="-4"/>
        </w:rPr>
        <w:t xml:space="preserve"> </w:t>
      </w:r>
      <w:r w:rsidRPr="00F21926">
        <w:rPr>
          <w:rFonts w:ascii="Cambria" w:hAnsi="Cambria"/>
          <w:color w:val="4EA72E" w:themeColor="accent6"/>
        </w:rPr>
        <w:t>increase in systematicity).”</w:t>
      </w:r>
    </w:p>
    <w:p w14:paraId="68D5F74E" w14:textId="77777777" w:rsidR="00C33397" w:rsidRPr="007766DF" w:rsidRDefault="00C33397" w:rsidP="00C33397">
      <w:pPr>
        <w:pStyle w:val="ListParagraph"/>
        <w:widowControl w:val="0"/>
        <w:numPr>
          <w:ilvl w:val="0"/>
          <w:numId w:val="2"/>
        </w:numPr>
        <w:tabs>
          <w:tab w:val="left" w:pos="226"/>
        </w:tabs>
        <w:autoSpaceDE w:val="0"/>
        <w:autoSpaceDN w:val="0"/>
        <w:spacing w:after="0" w:line="240" w:lineRule="auto"/>
        <w:ind w:right="144" w:firstLine="0"/>
        <w:contextualSpacing w:val="0"/>
        <w:rPr>
          <w:rFonts w:ascii="Cambria" w:hAnsi="Cambria"/>
          <w:color w:val="4EA72E" w:themeColor="accent6"/>
        </w:rPr>
      </w:pPr>
      <w:r w:rsidRPr="007766DF">
        <w:rPr>
          <w:rFonts w:ascii="Cambria" w:hAnsi="Cambria"/>
          <w:color w:val="4EA72E" w:themeColor="accent6"/>
        </w:rPr>
        <w:t>These hypotheses could be more clear from the outset of the manuscript.</w:t>
      </w:r>
      <w:r w:rsidRPr="007766DF">
        <w:rPr>
          <w:rFonts w:ascii="Cambria" w:hAnsi="Cambria"/>
          <w:color w:val="4EA72E" w:themeColor="accent6"/>
          <w:spacing w:val="40"/>
        </w:rPr>
        <w:t xml:space="preserve"> </w:t>
      </w:r>
      <w:r w:rsidRPr="007766DF">
        <w:rPr>
          <w:rFonts w:ascii="Cambria" w:hAnsi="Cambria"/>
          <w:color w:val="4EA72E" w:themeColor="accent6"/>
        </w:rPr>
        <w:t>That these two variables</w:t>
      </w:r>
      <w:r w:rsidRPr="007766DF">
        <w:rPr>
          <w:rFonts w:ascii="Cambria" w:hAnsi="Cambria"/>
          <w:color w:val="4EA72E" w:themeColor="accent6"/>
          <w:spacing w:val="-3"/>
        </w:rPr>
        <w:t xml:space="preserve"> </w:t>
      </w:r>
      <w:r w:rsidRPr="007766DF">
        <w:rPr>
          <w:rFonts w:ascii="Cambria" w:hAnsi="Cambria"/>
          <w:color w:val="4EA72E" w:themeColor="accent6"/>
        </w:rPr>
        <w:t>change</w:t>
      </w:r>
      <w:r w:rsidRPr="007766DF">
        <w:rPr>
          <w:rFonts w:ascii="Cambria" w:hAnsi="Cambria"/>
          <w:color w:val="4EA72E" w:themeColor="accent6"/>
          <w:spacing w:val="-3"/>
        </w:rPr>
        <w:t xml:space="preserve"> </w:t>
      </w:r>
      <w:r w:rsidRPr="007766DF">
        <w:rPr>
          <w:rFonts w:ascii="Cambria" w:hAnsi="Cambria"/>
          <w:color w:val="4EA72E" w:themeColor="accent6"/>
        </w:rPr>
        <w:t>in</w:t>
      </w:r>
      <w:r w:rsidRPr="007766DF">
        <w:rPr>
          <w:rFonts w:ascii="Cambria" w:hAnsi="Cambria"/>
          <w:color w:val="4EA72E" w:themeColor="accent6"/>
          <w:spacing w:val="-3"/>
        </w:rPr>
        <w:t xml:space="preserve"> </w:t>
      </w:r>
      <w:r w:rsidRPr="007766DF">
        <w:rPr>
          <w:rFonts w:ascii="Cambria" w:hAnsi="Cambria"/>
          <w:color w:val="4EA72E" w:themeColor="accent6"/>
        </w:rPr>
        <w:t>opposite</w:t>
      </w:r>
      <w:r w:rsidRPr="007766DF">
        <w:rPr>
          <w:rFonts w:ascii="Cambria" w:hAnsi="Cambria"/>
          <w:color w:val="4EA72E" w:themeColor="accent6"/>
          <w:spacing w:val="-2"/>
        </w:rPr>
        <w:t xml:space="preserve"> </w:t>
      </w:r>
      <w:r w:rsidRPr="007766DF">
        <w:rPr>
          <w:rFonts w:ascii="Cambria" w:hAnsi="Cambria"/>
          <w:color w:val="4EA72E" w:themeColor="accent6"/>
        </w:rPr>
        <w:t>directions</w:t>
      </w:r>
      <w:r w:rsidRPr="007766DF">
        <w:rPr>
          <w:rFonts w:ascii="Cambria" w:hAnsi="Cambria"/>
          <w:color w:val="4EA72E" w:themeColor="accent6"/>
          <w:spacing w:val="-3"/>
        </w:rPr>
        <w:t xml:space="preserve"> </w:t>
      </w:r>
      <w:r w:rsidRPr="007766DF">
        <w:rPr>
          <w:rFonts w:ascii="Cambria" w:hAnsi="Cambria"/>
          <w:color w:val="4EA72E" w:themeColor="accent6"/>
        </w:rPr>
        <w:t>indicate</w:t>
      </w:r>
      <w:r w:rsidRPr="007766DF">
        <w:rPr>
          <w:rFonts w:ascii="Cambria" w:hAnsi="Cambria"/>
          <w:color w:val="4EA72E" w:themeColor="accent6"/>
          <w:spacing w:val="-2"/>
        </w:rPr>
        <w:t xml:space="preserve"> </w:t>
      </w:r>
      <w:r w:rsidRPr="007766DF">
        <w:rPr>
          <w:rFonts w:ascii="Cambria" w:hAnsi="Cambria"/>
          <w:color w:val="4EA72E" w:themeColor="accent6"/>
        </w:rPr>
        <w:t>increase</w:t>
      </w:r>
      <w:r w:rsidRPr="007766DF">
        <w:rPr>
          <w:rFonts w:ascii="Cambria" w:hAnsi="Cambria"/>
          <w:color w:val="4EA72E" w:themeColor="accent6"/>
          <w:spacing w:val="-3"/>
        </w:rPr>
        <w:t xml:space="preserve"> </w:t>
      </w:r>
      <w:r w:rsidRPr="007766DF">
        <w:rPr>
          <w:rFonts w:ascii="Cambria" w:hAnsi="Cambria"/>
          <w:color w:val="4EA72E" w:themeColor="accent6"/>
        </w:rPr>
        <w:t>in</w:t>
      </w:r>
      <w:r w:rsidRPr="007766DF">
        <w:rPr>
          <w:rFonts w:ascii="Cambria" w:hAnsi="Cambria"/>
          <w:color w:val="4EA72E" w:themeColor="accent6"/>
          <w:spacing w:val="-3"/>
        </w:rPr>
        <w:t xml:space="preserve"> </w:t>
      </w:r>
      <w:r w:rsidRPr="007766DF">
        <w:rPr>
          <w:rFonts w:ascii="Cambria" w:hAnsi="Cambria"/>
          <w:color w:val="4EA72E" w:themeColor="accent6"/>
        </w:rPr>
        <w:t>systematicity?</w:t>
      </w:r>
      <w:r w:rsidRPr="007766DF">
        <w:rPr>
          <w:rFonts w:ascii="Cambria" w:hAnsi="Cambria"/>
          <w:color w:val="4EA72E" w:themeColor="accent6"/>
          <w:spacing w:val="-3"/>
        </w:rPr>
        <w:t xml:space="preserve"> </w:t>
      </w:r>
      <w:r w:rsidRPr="007766DF">
        <w:rPr>
          <w:rFonts w:ascii="Cambria" w:hAnsi="Cambria"/>
          <w:color w:val="4EA72E" w:themeColor="accent6"/>
        </w:rPr>
        <w:t>If</w:t>
      </w:r>
      <w:r w:rsidRPr="007766DF">
        <w:rPr>
          <w:rFonts w:ascii="Cambria" w:hAnsi="Cambria"/>
          <w:color w:val="4EA72E" w:themeColor="accent6"/>
          <w:spacing w:val="-2"/>
        </w:rPr>
        <w:t xml:space="preserve"> </w:t>
      </w:r>
      <w:r w:rsidRPr="007766DF">
        <w:rPr>
          <w:rFonts w:ascii="Cambria" w:hAnsi="Cambria"/>
          <w:color w:val="4EA72E" w:themeColor="accent6"/>
        </w:rPr>
        <w:t>this</w:t>
      </w:r>
      <w:r w:rsidRPr="007766DF">
        <w:rPr>
          <w:rFonts w:ascii="Cambria" w:hAnsi="Cambria"/>
          <w:color w:val="4EA72E" w:themeColor="accent6"/>
          <w:spacing w:val="-3"/>
        </w:rPr>
        <w:t xml:space="preserve"> </w:t>
      </w:r>
      <w:r w:rsidRPr="007766DF">
        <w:rPr>
          <w:rFonts w:ascii="Cambria" w:hAnsi="Cambria"/>
          <w:color w:val="4EA72E" w:themeColor="accent6"/>
        </w:rPr>
        <w:t>is</w:t>
      </w:r>
      <w:r w:rsidRPr="007766DF">
        <w:rPr>
          <w:rFonts w:ascii="Cambria" w:hAnsi="Cambria"/>
          <w:color w:val="4EA72E" w:themeColor="accent6"/>
          <w:spacing w:val="-3"/>
        </w:rPr>
        <w:t xml:space="preserve"> </w:t>
      </w:r>
      <w:r w:rsidRPr="007766DF">
        <w:rPr>
          <w:rFonts w:ascii="Cambria" w:hAnsi="Cambria"/>
          <w:color w:val="4EA72E" w:themeColor="accent6"/>
        </w:rPr>
        <w:t>the</w:t>
      </w:r>
      <w:r w:rsidRPr="007766DF">
        <w:rPr>
          <w:rFonts w:ascii="Cambria" w:hAnsi="Cambria"/>
          <w:color w:val="4EA72E" w:themeColor="accent6"/>
          <w:spacing w:val="-3"/>
        </w:rPr>
        <w:t xml:space="preserve"> </w:t>
      </w:r>
      <w:r w:rsidRPr="007766DF">
        <w:rPr>
          <w:rFonts w:ascii="Cambria" w:hAnsi="Cambria"/>
          <w:color w:val="4EA72E" w:themeColor="accent6"/>
        </w:rPr>
        <w:t>case,</w:t>
      </w:r>
      <w:r w:rsidRPr="007766DF">
        <w:rPr>
          <w:rFonts w:ascii="Cambria" w:hAnsi="Cambria"/>
          <w:color w:val="4EA72E" w:themeColor="accent6"/>
          <w:spacing w:val="-3"/>
        </w:rPr>
        <w:t xml:space="preserve"> </w:t>
      </w:r>
      <w:r w:rsidRPr="007766DF">
        <w:rPr>
          <w:rFonts w:ascii="Cambria" w:hAnsi="Cambria"/>
          <w:color w:val="4EA72E" w:themeColor="accent6"/>
        </w:rPr>
        <w:t>this also could be made more clear in the introduction when the Laing study is discussed.</w:t>
      </w:r>
    </w:p>
    <w:p w14:paraId="737D520F" w14:textId="77777777" w:rsidR="00C33397" w:rsidRPr="00B05FAA" w:rsidRDefault="00C33397" w:rsidP="00C33397">
      <w:pPr>
        <w:pStyle w:val="BodyText"/>
        <w:ind w:left="0"/>
        <w:rPr>
          <w:rFonts w:ascii="Cambria" w:hAnsi="Cambria"/>
        </w:rPr>
      </w:pPr>
    </w:p>
    <w:p w14:paraId="29C20AC7" w14:textId="24CA71D0" w:rsidR="00C33397" w:rsidRDefault="004A1C44" w:rsidP="00C33397">
      <w:pPr>
        <w:pStyle w:val="BodyText"/>
        <w:ind w:left="0"/>
        <w:rPr>
          <w:rFonts w:ascii="Cambria" w:hAnsi="Cambria"/>
        </w:rPr>
      </w:pPr>
      <w:r>
        <w:rPr>
          <w:rFonts w:ascii="Cambria" w:hAnsi="Cambria"/>
        </w:rPr>
        <w:t>R1 also flagged this section of the paper for revisin</w:t>
      </w:r>
      <w:r w:rsidR="007766DF">
        <w:rPr>
          <w:rFonts w:ascii="Cambria" w:hAnsi="Cambria"/>
        </w:rPr>
        <w:t xml:space="preserve">g, and I have </w:t>
      </w:r>
      <w:proofErr w:type="gramStart"/>
      <w:r w:rsidR="007766DF">
        <w:rPr>
          <w:rFonts w:ascii="Cambria" w:hAnsi="Cambria"/>
        </w:rPr>
        <w:t>actually now</w:t>
      </w:r>
      <w:proofErr w:type="gramEnd"/>
      <w:r w:rsidR="007766DF">
        <w:rPr>
          <w:rFonts w:ascii="Cambria" w:hAnsi="Cambria"/>
        </w:rPr>
        <w:t xml:space="preserve"> re-written this part of the Discussion, now on </w:t>
      </w:r>
      <w:proofErr w:type="spellStart"/>
      <w:r w:rsidR="007766DF">
        <w:rPr>
          <w:rFonts w:ascii="Cambria" w:hAnsi="Cambria"/>
        </w:rPr>
        <w:t>p.XX</w:t>
      </w:r>
      <w:proofErr w:type="spellEnd"/>
      <w:r w:rsidR="007766DF">
        <w:rPr>
          <w:rFonts w:ascii="Cambria" w:hAnsi="Cambria"/>
        </w:rPr>
        <w:t>:</w:t>
      </w:r>
    </w:p>
    <w:p w14:paraId="3234A8B3" w14:textId="5C6113E4" w:rsidR="007766DF" w:rsidRDefault="007766DF" w:rsidP="00C33397">
      <w:pPr>
        <w:pStyle w:val="BodyText"/>
        <w:ind w:left="0"/>
        <w:rPr>
          <w:rFonts w:ascii="Cambria" w:hAnsi="Cambria"/>
        </w:rPr>
      </w:pPr>
      <w:r>
        <w:rPr>
          <w:rFonts w:ascii="Cambria" w:hAnsi="Cambria"/>
        </w:rPr>
        <w:br/>
      </w:r>
      <w:r>
        <w:rPr>
          <w:rFonts w:ascii="Cambria" w:hAnsi="Cambria"/>
          <w:i/>
          <w:iCs/>
        </w:rPr>
        <w:t>“</w:t>
      </w:r>
      <w:r w:rsidRPr="00343A11">
        <w:rPr>
          <w:rFonts w:ascii="Cambria" w:hAnsi="Cambria"/>
          <w:i/>
          <w:iCs/>
        </w:rPr>
        <w:t xml:space="preserve">Looking at the comparison between Actual and Target data, neither mean path length nor clustering coefficient changed with age. However, network size was a predictor of both effects, but in the unexpected direction: higher mean path length and lower clustering coefficient were observed as network size increased. This is contrary to what was found by Laing </w:t>
      </w:r>
      <w:r>
        <w:rPr>
          <w:rFonts w:ascii="Cambria" w:hAnsi="Cambria"/>
          <w:i/>
          <w:iCs/>
        </w:rPr>
        <w:t>(2024)</w:t>
      </w:r>
      <w:r w:rsidRPr="00343A11">
        <w:rPr>
          <w:rFonts w:ascii="Cambria" w:hAnsi="Cambria"/>
          <w:i/>
          <w:iCs/>
        </w:rPr>
        <w:t xml:space="preserve"> and appears to indicate a decrease in systematicity over time. These contrasting findings are likely driven by differences in what was being </w:t>
      </w:r>
      <w:proofErr w:type="spellStart"/>
      <w:r w:rsidRPr="00343A11">
        <w:rPr>
          <w:rFonts w:ascii="Cambria" w:hAnsi="Cambria"/>
          <w:i/>
          <w:iCs/>
        </w:rPr>
        <w:t>analysed</w:t>
      </w:r>
      <w:proofErr w:type="spellEnd"/>
      <w:r w:rsidRPr="00343A11">
        <w:rPr>
          <w:rFonts w:ascii="Cambria" w:hAnsi="Cambria"/>
          <w:i/>
          <w:iCs/>
        </w:rPr>
        <w:t xml:space="preserve">: the network growth algorithms in Laing’s </w:t>
      </w:r>
      <w:r>
        <w:rPr>
          <w:rFonts w:ascii="Cambria" w:hAnsi="Cambria"/>
          <w:i/>
          <w:iCs/>
        </w:rPr>
        <w:t>(2024)</w:t>
      </w:r>
      <w:r w:rsidRPr="00343A11">
        <w:rPr>
          <w:rFonts w:ascii="Cambria" w:hAnsi="Cambria"/>
          <w:i/>
          <w:iCs/>
        </w:rPr>
        <w:t xml:space="preserve"> paper predict the likelihood of a given word being added to the network in the next month, and, over time, the network was more likely to acquire new words that would connect to the most densely-connected words in the existing network (controlling for network size). Adding the present findings to this picture, the densest clusters at later timepoints were in fact less dense than those at earlier timepoints, with larger phonological distances between connected words. This aligns with what we know about systematicity over the course of early phonological development, as the kinds of words being targeted for production become more variable. This is </w:t>
      </w:r>
      <w:r w:rsidRPr="00343A11">
        <w:rPr>
          <w:rFonts w:ascii="Cambria" w:hAnsi="Cambria"/>
          <w:i/>
          <w:iCs/>
        </w:rPr>
        <w:lastRenderedPageBreak/>
        <w:t>demonstrated in case study accounts of infants' early words, where we see the establishment of different production patterns, or templates</w:t>
      </w:r>
      <w:r>
        <w:rPr>
          <w:rFonts w:ascii="Cambria" w:hAnsi="Cambria"/>
          <w:i/>
          <w:iCs/>
        </w:rPr>
        <w:t xml:space="preserve"> (</w:t>
      </w:r>
      <w:proofErr w:type="spellStart"/>
      <w:r>
        <w:rPr>
          <w:rFonts w:ascii="Cambria" w:hAnsi="Cambria"/>
          <w:i/>
          <w:iCs/>
        </w:rPr>
        <w:t>Vihman</w:t>
      </w:r>
      <w:proofErr w:type="spellEnd"/>
      <w:r>
        <w:rPr>
          <w:rFonts w:ascii="Cambria" w:hAnsi="Cambria"/>
          <w:i/>
          <w:iCs/>
        </w:rPr>
        <w:t>, 2019)</w:t>
      </w:r>
      <w:r w:rsidRPr="00343A11">
        <w:rPr>
          <w:rFonts w:ascii="Cambria" w:hAnsi="Cambria"/>
          <w:i/>
          <w:iCs/>
        </w:rPr>
        <w:t xml:space="preserve"> over time. This is clearly demonstrated in Waterson's </w:t>
      </w:r>
      <w:r>
        <w:rPr>
          <w:rFonts w:ascii="Cambria" w:hAnsi="Cambria"/>
          <w:i/>
          <w:iCs/>
        </w:rPr>
        <w:t>(1971)</w:t>
      </w:r>
      <w:r w:rsidRPr="00343A11">
        <w:rPr>
          <w:rFonts w:ascii="Cambria" w:hAnsi="Cambria"/>
          <w:i/>
          <w:iCs/>
        </w:rPr>
        <w:t xml:space="preserve"> case study of her son's production, for example, where five distinct structures are identified in his data, to which </w:t>
      </w:r>
      <w:proofErr w:type="gramStart"/>
      <w:r w:rsidRPr="00343A11">
        <w:rPr>
          <w:rFonts w:ascii="Cambria" w:hAnsi="Cambria"/>
          <w:i/>
          <w:iCs/>
        </w:rPr>
        <w:t>newly-acquired</w:t>
      </w:r>
      <w:proofErr w:type="gramEnd"/>
      <w:r w:rsidRPr="00343A11">
        <w:rPr>
          <w:rFonts w:ascii="Cambria" w:hAnsi="Cambria"/>
          <w:i/>
          <w:iCs/>
        </w:rPr>
        <w:t xml:space="preserve"> words are systematically adapted. In this example, we see systematicity becoming more prevalent in the data (as a wider range of templates gives rise to more opportunity for word adaptation) but clusters of similar words may be less dense, as adaptation takes place in </w:t>
      </w:r>
      <w:proofErr w:type="gramStart"/>
      <w:r w:rsidRPr="00343A11">
        <w:rPr>
          <w:rFonts w:ascii="Cambria" w:hAnsi="Cambria"/>
          <w:i/>
          <w:iCs/>
        </w:rPr>
        <w:t>a number of</w:t>
      </w:r>
      <w:proofErr w:type="gramEnd"/>
      <w:r w:rsidRPr="00343A11">
        <w:rPr>
          <w:rFonts w:ascii="Cambria" w:hAnsi="Cambria"/>
          <w:i/>
          <w:iCs/>
        </w:rPr>
        <w:t xml:space="preserve"> different - but systematic - ways.</w:t>
      </w:r>
      <w:r>
        <w:rPr>
          <w:rFonts w:ascii="Cambria" w:hAnsi="Cambria"/>
          <w:i/>
          <w:iCs/>
        </w:rPr>
        <w:t>”</w:t>
      </w:r>
    </w:p>
    <w:p w14:paraId="38E6ED99" w14:textId="77777777" w:rsidR="004A1C44" w:rsidRPr="00F21926" w:rsidRDefault="004A1C44" w:rsidP="00C33397">
      <w:pPr>
        <w:pStyle w:val="BodyText"/>
        <w:ind w:left="0"/>
        <w:rPr>
          <w:rFonts w:ascii="Cambria" w:hAnsi="Cambria"/>
          <w:color w:val="4EA72E" w:themeColor="accent6"/>
        </w:rPr>
      </w:pPr>
    </w:p>
    <w:p w14:paraId="14243B8E" w14:textId="77777777" w:rsidR="00C33397" w:rsidRPr="00F21926" w:rsidRDefault="00C33397" w:rsidP="00C33397">
      <w:pPr>
        <w:pStyle w:val="BodyText"/>
        <w:ind w:right="164"/>
        <w:rPr>
          <w:rFonts w:ascii="Cambria" w:hAnsi="Cambria"/>
          <w:color w:val="4EA72E" w:themeColor="accent6"/>
        </w:rPr>
      </w:pPr>
      <w:r w:rsidRPr="00F21926">
        <w:rPr>
          <w:rFonts w:ascii="Cambria" w:hAnsi="Cambria"/>
          <w:color w:val="4EA72E" w:themeColor="accent6"/>
        </w:rPr>
        <w:t>page 21: “Indeed, this outcome aligns well with care study accounts of infants’ early words, where</w:t>
      </w:r>
      <w:r w:rsidRPr="00F21926">
        <w:rPr>
          <w:rFonts w:ascii="Cambria" w:hAnsi="Cambria"/>
          <w:color w:val="4EA72E" w:themeColor="accent6"/>
          <w:spacing w:val="-3"/>
        </w:rPr>
        <w:t xml:space="preserve"> </w:t>
      </w:r>
      <w:r w:rsidRPr="00F21926">
        <w:rPr>
          <w:rFonts w:ascii="Cambria" w:hAnsi="Cambria"/>
          <w:color w:val="4EA72E" w:themeColor="accent6"/>
        </w:rPr>
        <w:t>we</w:t>
      </w:r>
      <w:r w:rsidRPr="00F21926">
        <w:rPr>
          <w:rFonts w:ascii="Cambria" w:hAnsi="Cambria"/>
          <w:color w:val="4EA72E" w:themeColor="accent6"/>
          <w:spacing w:val="-3"/>
        </w:rPr>
        <w:t xml:space="preserve"> </w:t>
      </w:r>
      <w:r w:rsidRPr="00F21926">
        <w:rPr>
          <w:rFonts w:ascii="Cambria" w:hAnsi="Cambria"/>
          <w:color w:val="4EA72E" w:themeColor="accent6"/>
        </w:rPr>
        <w:t>see</w:t>
      </w:r>
      <w:r w:rsidRPr="00F21926">
        <w:rPr>
          <w:rFonts w:ascii="Cambria" w:hAnsi="Cambria"/>
          <w:color w:val="4EA72E" w:themeColor="accent6"/>
          <w:spacing w:val="-3"/>
        </w:rPr>
        <w:t xml:space="preserve"> </w:t>
      </w:r>
      <w:r w:rsidRPr="00F21926">
        <w:rPr>
          <w:rFonts w:ascii="Cambria" w:hAnsi="Cambria"/>
          <w:color w:val="4EA72E" w:themeColor="accent6"/>
        </w:rPr>
        <w:t>the</w:t>
      </w:r>
      <w:r w:rsidRPr="00F21926">
        <w:rPr>
          <w:rFonts w:ascii="Cambria" w:hAnsi="Cambria"/>
          <w:color w:val="4EA72E" w:themeColor="accent6"/>
          <w:spacing w:val="-3"/>
        </w:rPr>
        <w:t xml:space="preserve"> </w:t>
      </w:r>
      <w:r w:rsidRPr="00F21926">
        <w:rPr>
          <w:rFonts w:ascii="Cambria" w:hAnsi="Cambria"/>
          <w:color w:val="4EA72E" w:themeColor="accent6"/>
        </w:rPr>
        <w:t>establishment</w:t>
      </w:r>
      <w:r w:rsidRPr="00F21926">
        <w:rPr>
          <w:rFonts w:ascii="Cambria" w:hAnsi="Cambria"/>
          <w:color w:val="4EA72E" w:themeColor="accent6"/>
          <w:spacing w:val="-3"/>
        </w:rPr>
        <w:t xml:space="preserve"> </w:t>
      </w:r>
      <w:r w:rsidRPr="00F21926">
        <w:rPr>
          <w:rFonts w:ascii="Cambria" w:hAnsi="Cambria"/>
          <w:color w:val="4EA72E" w:themeColor="accent6"/>
        </w:rPr>
        <w:t>of</w:t>
      </w:r>
      <w:r w:rsidRPr="00F21926">
        <w:rPr>
          <w:rFonts w:ascii="Cambria" w:hAnsi="Cambria"/>
          <w:color w:val="4EA72E" w:themeColor="accent6"/>
          <w:spacing w:val="-4"/>
        </w:rPr>
        <w:t xml:space="preserve"> </w:t>
      </w:r>
      <w:r w:rsidRPr="00F21926">
        <w:rPr>
          <w:rFonts w:ascii="Cambria" w:hAnsi="Cambria"/>
          <w:color w:val="4EA72E" w:themeColor="accent6"/>
        </w:rPr>
        <w:t>different</w:t>
      </w:r>
      <w:r w:rsidRPr="00F21926">
        <w:rPr>
          <w:rFonts w:ascii="Cambria" w:hAnsi="Cambria"/>
          <w:color w:val="4EA72E" w:themeColor="accent6"/>
          <w:spacing w:val="-3"/>
        </w:rPr>
        <w:t xml:space="preserve"> </w:t>
      </w:r>
      <w:r w:rsidRPr="00F21926">
        <w:rPr>
          <w:rFonts w:ascii="Cambria" w:hAnsi="Cambria"/>
          <w:color w:val="4EA72E" w:themeColor="accent6"/>
        </w:rPr>
        <w:t>production</w:t>
      </w:r>
      <w:r w:rsidRPr="00F21926">
        <w:rPr>
          <w:rFonts w:ascii="Cambria" w:hAnsi="Cambria"/>
          <w:color w:val="4EA72E" w:themeColor="accent6"/>
          <w:spacing w:val="-4"/>
        </w:rPr>
        <w:t xml:space="preserve"> </w:t>
      </w:r>
      <w:r w:rsidRPr="00F21926">
        <w:rPr>
          <w:rFonts w:ascii="Cambria" w:hAnsi="Cambria"/>
          <w:color w:val="4EA72E" w:themeColor="accent6"/>
        </w:rPr>
        <w:t>patterns,</w:t>
      </w:r>
      <w:r w:rsidRPr="00F21926">
        <w:rPr>
          <w:rFonts w:ascii="Cambria" w:hAnsi="Cambria"/>
          <w:color w:val="4EA72E" w:themeColor="accent6"/>
          <w:spacing w:val="-4"/>
        </w:rPr>
        <w:t xml:space="preserve"> </w:t>
      </w:r>
      <w:r w:rsidRPr="00F21926">
        <w:rPr>
          <w:rFonts w:ascii="Cambria" w:hAnsi="Cambria"/>
          <w:color w:val="4EA72E" w:themeColor="accent6"/>
        </w:rPr>
        <w:t>or</w:t>
      </w:r>
      <w:r w:rsidRPr="00F21926">
        <w:rPr>
          <w:rFonts w:ascii="Cambria" w:hAnsi="Cambria"/>
          <w:color w:val="4EA72E" w:themeColor="accent6"/>
          <w:spacing w:val="-3"/>
        </w:rPr>
        <w:t xml:space="preserve"> </w:t>
      </w:r>
      <w:r w:rsidRPr="00F21926">
        <w:rPr>
          <w:rFonts w:ascii="Cambria" w:hAnsi="Cambria"/>
          <w:color w:val="4EA72E" w:themeColor="accent6"/>
        </w:rPr>
        <w:t>templates</w:t>
      </w:r>
      <w:r w:rsidRPr="00F21926">
        <w:rPr>
          <w:rFonts w:ascii="Cambria" w:hAnsi="Cambria"/>
          <w:color w:val="4EA72E" w:themeColor="accent6"/>
          <w:spacing w:val="-4"/>
        </w:rPr>
        <w:t xml:space="preserve"> </w:t>
      </w:r>
      <w:r w:rsidRPr="00F21926">
        <w:rPr>
          <w:rFonts w:ascii="Cambria" w:hAnsi="Cambria"/>
          <w:color w:val="4EA72E" w:themeColor="accent6"/>
        </w:rPr>
        <w:t>(Vihman,</w:t>
      </w:r>
      <w:r w:rsidRPr="00F21926">
        <w:rPr>
          <w:rFonts w:ascii="Cambria" w:hAnsi="Cambria"/>
          <w:color w:val="4EA72E" w:themeColor="accent6"/>
          <w:spacing w:val="-4"/>
        </w:rPr>
        <w:t xml:space="preserve"> </w:t>
      </w:r>
      <w:r w:rsidRPr="00F21926">
        <w:rPr>
          <w:rFonts w:ascii="Cambria" w:hAnsi="Cambria"/>
          <w:color w:val="4EA72E" w:themeColor="accent6"/>
        </w:rPr>
        <w:t>2019) over time.”</w:t>
      </w:r>
    </w:p>
    <w:p w14:paraId="4D0D6019" w14:textId="77777777" w:rsidR="00C33397" w:rsidRDefault="00C33397" w:rsidP="00C33397">
      <w:pPr>
        <w:pStyle w:val="BodyText"/>
        <w:ind w:right="164"/>
        <w:rPr>
          <w:rFonts w:ascii="Cambria" w:hAnsi="Cambria"/>
          <w:color w:val="4EA72E" w:themeColor="accent6"/>
          <w:spacing w:val="-2"/>
        </w:rPr>
      </w:pPr>
      <w:r w:rsidRPr="00F21926">
        <w:rPr>
          <w:rFonts w:ascii="Cambria" w:hAnsi="Cambria"/>
          <w:color w:val="4EA72E" w:themeColor="accent6"/>
        </w:rPr>
        <w:t>Is</w:t>
      </w:r>
      <w:r w:rsidRPr="00F21926">
        <w:rPr>
          <w:rFonts w:ascii="Cambria" w:hAnsi="Cambria"/>
          <w:color w:val="4EA72E" w:themeColor="accent6"/>
          <w:spacing w:val="-3"/>
        </w:rPr>
        <w:t xml:space="preserve"> </w:t>
      </w:r>
      <w:r w:rsidRPr="00F21926">
        <w:rPr>
          <w:rFonts w:ascii="Cambria" w:hAnsi="Cambria"/>
          <w:color w:val="4EA72E" w:themeColor="accent6"/>
        </w:rPr>
        <w:t>“care”</w:t>
      </w:r>
      <w:r w:rsidRPr="00F21926">
        <w:rPr>
          <w:rFonts w:ascii="Cambria" w:hAnsi="Cambria"/>
          <w:color w:val="4EA72E" w:themeColor="accent6"/>
          <w:spacing w:val="-3"/>
        </w:rPr>
        <w:t xml:space="preserve"> </w:t>
      </w:r>
      <w:r w:rsidRPr="00F21926">
        <w:rPr>
          <w:rFonts w:ascii="Cambria" w:hAnsi="Cambria"/>
          <w:color w:val="4EA72E" w:themeColor="accent6"/>
        </w:rPr>
        <w:t>an</w:t>
      </w:r>
      <w:r w:rsidRPr="00F21926">
        <w:rPr>
          <w:rFonts w:ascii="Cambria" w:hAnsi="Cambria"/>
          <w:color w:val="4EA72E" w:themeColor="accent6"/>
          <w:spacing w:val="-2"/>
        </w:rPr>
        <w:t xml:space="preserve"> </w:t>
      </w:r>
      <w:r w:rsidRPr="00F21926">
        <w:rPr>
          <w:rFonts w:ascii="Cambria" w:hAnsi="Cambria"/>
          <w:color w:val="4EA72E" w:themeColor="accent6"/>
        </w:rPr>
        <w:t>extra</w:t>
      </w:r>
      <w:r w:rsidRPr="00F21926">
        <w:rPr>
          <w:rFonts w:ascii="Cambria" w:hAnsi="Cambria"/>
          <w:color w:val="4EA72E" w:themeColor="accent6"/>
          <w:spacing w:val="-3"/>
        </w:rPr>
        <w:t xml:space="preserve"> </w:t>
      </w:r>
      <w:r w:rsidRPr="00F21926">
        <w:rPr>
          <w:rFonts w:ascii="Cambria" w:hAnsi="Cambria"/>
          <w:color w:val="4EA72E" w:themeColor="accent6"/>
        </w:rPr>
        <w:t>word</w:t>
      </w:r>
      <w:r w:rsidRPr="00F21926">
        <w:rPr>
          <w:rFonts w:ascii="Cambria" w:hAnsi="Cambria"/>
          <w:color w:val="4EA72E" w:themeColor="accent6"/>
          <w:spacing w:val="-3"/>
        </w:rPr>
        <w:t xml:space="preserve"> </w:t>
      </w:r>
      <w:r w:rsidRPr="00F21926">
        <w:rPr>
          <w:rFonts w:ascii="Cambria" w:hAnsi="Cambria"/>
          <w:color w:val="4EA72E" w:themeColor="accent6"/>
        </w:rPr>
        <w:t>in</w:t>
      </w:r>
      <w:r w:rsidRPr="00F21926">
        <w:rPr>
          <w:rFonts w:ascii="Cambria" w:hAnsi="Cambria"/>
          <w:color w:val="4EA72E" w:themeColor="accent6"/>
          <w:spacing w:val="-3"/>
        </w:rPr>
        <w:t xml:space="preserve"> </w:t>
      </w:r>
      <w:r w:rsidRPr="00F21926">
        <w:rPr>
          <w:rFonts w:ascii="Cambria" w:hAnsi="Cambria"/>
          <w:color w:val="4EA72E" w:themeColor="accent6"/>
        </w:rPr>
        <w:t>this</w:t>
      </w:r>
      <w:r w:rsidRPr="00F21926">
        <w:rPr>
          <w:rFonts w:ascii="Cambria" w:hAnsi="Cambria"/>
          <w:color w:val="4EA72E" w:themeColor="accent6"/>
          <w:spacing w:val="-3"/>
        </w:rPr>
        <w:t xml:space="preserve"> </w:t>
      </w:r>
      <w:r w:rsidRPr="00F21926">
        <w:rPr>
          <w:rFonts w:ascii="Cambria" w:hAnsi="Cambria"/>
          <w:color w:val="4EA72E" w:themeColor="accent6"/>
        </w:rPr>
        <w:t>sentence?</w:t>
      </w:r>
      <w:r w:rsidRPr="00F21926">
        <w:rPr>
          <w:rFonts w:ascii="Cambria" w:hAnsi="Cambria"/>
          <w:color w:val="4EA72E" w:themeColor="accent6"/>
          <w:spacing w:val="-3"/>
        </w:rPr>
        <w:t xml:space="preserve"> </w:t>
      </w:r>
      <w:r w:rsidRPr="00F21926">
        <w:rPr>
          <w:rFonts w:ascii="Cambria" w:hAnsi="Cambria"/>
          <w:color w:val="4EA72E" w:themeColor="accent6"/>
        </w:rPr>
        <w:t>If</w:t>
      </w:r>
      <w:r w:rsidRPr="00F21926">
        <w:rPr>
          <w:rFonts w:ascii="Cambria" w:hAnsi="Cambria"/>
          <w:color w:val="4EA72E" w:themeColor="accent6"/>
          <w:spacing w:val="-3"/>
        </w:rPr>
        <w:t xml:space="preserve"> </w:t>
      </w:r>
      <w:r w:rsidRPr="00F21926">
        <w:rPr>
          <w:rFonts w:ascii="Cambria" w:hAnsi="Cambria"/>
          <w:color w:val="4EA72E" w:themeColor="accent6"/>
        </w:rPr>
        <w:t>not,</w:t>
      </w:r>
      <w:r w:rsidRPr="00F21926">
        <w:rPr>
          <w:rFonts w:ascii="Cambria" w:hAnsi="Cambria"/>
          <w:color w:val="4EA72E" w:themeColor="accent6"/>
          <w:spacing w:val="-2"/>
        </w:rPr>
        <w:t xml:space="preserve"> </w:t>
      </w:r>
      <w:r w:rsidRPr="00F21926">
        <w:rPr>
          <w:rFonts w:ascii="Cambria" w:hAnsi="Cambria"/>
          <w:color w:val="4EA72E" w:themeColor="accent6"/>
        </w:rPr>
        <w:t>I</w:t>
      </w:r>
      <w:r w:rsidRPr="00F21926">
        <w:rPr>
          <w:rFonts w:ascii="Cambria" w:hAnsi="Cambria"/>
          <w:color w:val="4EA72E" w:themeColor="accent6"/>
          <w:spacing w:val="-2"/>
        </w:rPr>
        <w:t xml:space="preserve"> </w:t>
      </w:r>
      <w:r w:rsidRPr="00F21926">
        <w:rPr>
          <w:rFonts w:ascii="Cambria" w:hAnsi="Cambria"/>
          <w:color w:val="4EA72E" w:themeColor="accent6"/>
        </w:rPr>
        <w:t>don’t</w:t>
      </w:r>
      <w:r w:rsidRPr="00F21926">
        <w:rPr>
          <w:rFonts w:ascii="Cambria" w:hAnsi="Cambria"/>
          <w:color w:val="4EA72E" w:themeColor="accent6"/>
          <w:spacing w:val="-2"/>
        </w:rPr>
        <w:t xml:space="preserve"> </w:t>
      </w:r>
      <w:r w:rsidRPr="00F21926">
        <w:rPr>
          <w:rFonts w:ascii="Cambria" w:hAnsi="Cambria"/>
          <w:color w:val="4EA72E" w:themeColor="accent6"/>
        </w:rPr>
        <w:t>quite</w:t>
      </w:r>
      <w:r w:rsidRPr="00F21926">
        <w:rPr>
          <w:rFonts w:ascii="Cambria" w:hAnsi="Cambria"/>
          <w:color w:val="4EA72E" w:themeColor="accent6"/>
          <w:spacing w:val="-3"/>
        </w:rPr>
        <w:t xml:space="preserve"> </w:t>
      </w:r>
      <w:r w:rsidRPr="00F21926">
        <w:rPr>
          <w:rFonts w:ascii="Cambria" w:hAnsi="Cambria"/>
          <w:color w:val="4EA72E" w:themeColor="accent6"/>
        </w:rPr>
        <w:t>understand</w:t>
      </w:r>
      <w:r w:rsidRPr="00F21926">
        <w:rPr>
          <w:rFonts w:ascii="Cambria" w:hAnsi="Cambria"/>
          <w:color w:val="4EA72E" w:themeColor="accent6"/>
          <w:spacing w:val="-2"/>
        </w:rPr>
        <w:t xml:space="preserve"> </w:t>
      </w:r>
      <w:r w:rsidRPr="00F21926">
        <w:rPr>
          <w:rFonts w:ascii="Cambria" w:hAnsi="Cambria"/>
          <w:color w:val="4EA72E" w:themeColor="accent6"/>
        </w:rPr>
        <w:t>what</w:t>
      </w:r>
      <w:r w:rsidRPr="00F21926">
        <w:rPr>
          <w:rFonts w:ascii="Cambria" w:hAnsi="Cambria"/>
          <w:color w:val="4EA72E" w:themeColor="accent6"/>
          <w:spacing w:val="-2"/>
        </w:rPr>
        <w:t xml:space="preserve"> </w:t>
      </w:r>
      <w:r w:rsidRPr="00F21926">
        <w:rPr>
          <w:rFonts w:ascii="Cambria" w:hAnsi="Cambria"/>
          <w:color w:val="4EA72E" w:themeColor="accent6"/>
        </w:rPr>
        <w:t>it</w:t>
      </w:r>
      <w:r w:rsidRPr="00F21926">
        <w:rPr>
          <w:rFonts w:ascii="Cambria" w:hAnsi="Cambria"/>
          <w:color w:val="4EA72E" w:themeColor="accent6"/>
          <w:spacing w:val="-2"/>
        </w:rPr>
        <w:t xml:space="preserve"> </w:t>
      </w:r>
      <w:r w:rsidRPr="00F21926">
        <w:rPr>
          <w:rFonts w:ascii="Cambria" w:hAnsi="Cambria"/>
          <w:color w:val="4EA72E" w:themeColor="accent6"/>
        </w:rPr>
        <w:t>means</w:t>
      </w:r>
      <w:r w:rsidRPr="00F21926">
        <w:rPr>
          <w:rFonts w:ascii="Cambria" w:hAnsi="Cambria"/>
          <w:color w:val="4EA72E" w:themeColor="accent6"/>
          <w:spacing w:val="-3"/>
        </w:rPr>
        <w:t xml:space="preserve"> </w:t>
      </w:r>
      <w:r w:rsidRPr="00F21926">
        <w:rPr>
          <w:rFonts w:ascii="Cambria" w:hAnsi="Cambria"/>
          <w:color w:val="4EA72E" w:themeColor="accent6"/>
        </w:rPr>
        <w:t>in</w:t>
      </w:r>
      <w:r w:rsidRPr="00F21926">
        <w:rPr>
          <w:rFonts w:ascii="Cambria" w:hAnsi="Cambria"/>
          <w:color w:val="4EA72E" w:themeColor="accent6"/>
          <w:spacing w:val="-3"/>
        </w:rPr>
        <w:t xml:space="preserve"> </w:t>
      </w:r>
      <w:r w:rsidRPr="00F21926">
        <w:rPr>
          <w:rFonts w:ascii="Cambria" w:hAnsi="Cambria"/>
          <w:color w:val="4EA72E" w:themeColor="accent6"/>
        </w:rPr>
        <w:t xml:space="preserve">this </w:t>
      </w:r>
      <w:r w:rsidRPr="00F21926">
        <w:rPr>
          <w:rFonts w:ascii="Cambria" w:hAnsi="Cambria"/>
          <w:color w:val="4EA72E" w:themeColor="accent6"/>
          <w:spacing w:val="-2"/>
        </w:rPr>
        <w:t>context.</w:t>
      </w:r>
    </w:p>
    <w:p w14:paraId="152C6AB0" w14:textId="77777777" w:rsidR="00C33397" w:rsidRPr="00B05FAA" w:rsidRDefault="00C33397" w:rsidP="00C33397">
      <w:pPr>
        <w:pStyle w:val="BodyText"/>
        <w:ind w:left="0"/>
        <w:rPr>
          <w:rFonts w:ascii="Cambria" w:hAnsi="Cambria"/>
          <w:spacing w:val="-2"/>
        </w:rPr>
      </w:pPr>
    </w:p>
    <w:p w14:paraId="3D82521D" w14:textId="3CEED01F" w:rsidR="00B05FAA" w:rsidRPr="00B05FAA" w:rsidRDefault="00B05FAA" w:rsidP="00C33397">
      <w:pPr>
        <w:pStyle w:val="BodyText"/>
        <w:ind w:left="0"/>
        <w:rPr>
          <w:rFonts w:ascii="Cambria" w:hAnsi="Cambria"/>
          <w:spacing w:val="-2"/>
        </w:rPr>
      </w:pPr>
      <w:r w:rsidRPr="00B05FAA">
        <w:rPr>
          <w:rFonts w:ascii="Cambria" w:hAnsi="Cambria"/>
          <w:spacing w:val="-2"/>
        </w:rPr>
        <w:t>Apologies, this was a typo and has now been corrected to “case study”.</w:t>
      </w:r>
    </w:p>
    <w:p w14:paraId="2C4F8FCF" w14:textId="77777777" w:rsidR="00B05FAA" w:rsidRPr="00F21926" w:rsidRDefault="00B05FAA" w:rsidP="00C33397">
      <w:pPr>
        <w:pStyle w:val="BodyText"/>
        <w:ind w:left="0"/>
        <w:rPr>
          <w:rFonts w:ascii="Cambria" w:hAnsi="Cambria"/>
          <w:color w:val="4EA72E" w:themeColor="accent6"/>
        </w:rPr>
      </w:pPr>
    </w:p>
    <w:p w14:paraId="64059FFA" w14:textId="77777777" w:rsidR="00C33397" w:rsidRPr="00F21926" w:rsidRDefault="00C33397" w:rsidP="00C33397">
      <w:pPr>
        <w:pStyle w:val="BodyText"/>
        <w:ind w:right="164"/>
        <w:rPr>
          <w:rFonts w:ascii="Cambria" w:hAnsi="Cambria"/>
          <w:color w:val="4EA72E" w:themeColor="accent6"/>
        </w:rPr>
      </w:pPr>
      <w:r w:rsidRPr="00F21926">
        <w:rPr>
          <w:rFonts w:ascii="Cambria" w:hAnsi="Cambria"/>
          <w:color w:val="4EA72E" w:themeColor="accent6"/>
        </w:rPr>
        <w:t>page</w:t>
      </w:r>
      <w:r w:rsidRPr="00F21926">
        <w:rPr>
          <w:rFonts w:ascii="Cambria" w:hAnsi="Cambria"/>
          <w:color w:val="4EA72E" w:themeColor="accent6"/>
          <w:spacing w:val="-3"/>
        </w:rPr>
        <w:t xml:space="preserve"> </w:t>
      </w:r>
      <w:r w:rsidRPr="00F21926">
        <w:rPr>
          <w:rFonts w:ascii="Cambria" w:hAnsi="Cambria"/>
          <w:color w:val="4EA72E" w:themeColor="accent6"/>
        </w:rPr>
        <w:t>21:</w:t>
      </w:r>
      <w:r w:rsidRPr="00F21926">
        <w:rPr>
          <w:rFonts w:ascii="Cambria" w:hAnsi="Cambria"/>
          <w:color w:val="4EA72E" w:themeColor="accent6"/>
          <w:spacing w:val="-3"/>
        </w:rPr>
        <w:t xml:space="preserve"> </w:t>
      </w:r>
      <w:r w:rsidRPr="00F21926">
        <w:rPr>
          <w:rFonts w:ascii="Cambria" w:hAnsi="Cambria"/>
          <w:color w:val="4EA72E" w:themeColor="accent6"/>
        </w:rPr>
        <w:t>“This</w:t>
      </w:r>
      <w:r w:rsidRPr="00F21926">
        <w:rPr>
          <w:rFonts w:ascii="Cambria" w:hAnsi="Cambria"/>
          <w:color w:val="4EA72E" w:themeColor="accent6"/>
          <w:spacing w:val="-4"/>
        </w:rPr>
        <w:t xml:space="preserve"> </w:t>
      </w:r>
      <w:r w:rsidRPr="00F21926">
        <w:rPr>
          <w:rFonts w:ascii="Cambria" w:hAnsi="Cambria"/>
          <w:color w:val="4EA72E" w:themeColor="accent6"/>
        </w:rPr>
        <w:t>is</w:t>
      </w:r>
      <w:r w:rsidRPr="00F21926">
        <w:rPr>
          <w:rFonts w:ascii="Cambria" w:hAnsi="Cambria"/>
          <w:color w:val="4EA72E" w:themeColor="accent6"/>
          <w:spacing w:val="-3"/>
        </w:rPr>
        <w:t xml:space="preserve"> </w:t>
      </w:r>
      <w:r w:rsidRPr="00F21926">
        <w:rPr>
          <w:rFonts w:ascii="Cambria" w:hAnsi="Cambria"/>
          <w:color w:val="4EA72E" w:themeColor="accent6"/>
        </w:rPr>
        <w:t>clearly</w:t>
      </w:r>
      <w:r w:rsidRPr="00F21926">
        <w:rPr>
          <w:rFonts w:ascii="Cambria" w:hAnsi="Cambria"/>
          <w:color w:val="4EA72E" w:themeColor="accent6"/>
          <w:spacing w:val="-4"/>
        </w:rPr>
        <w:t xml:space="preserve"> </w:t>
      </w:r>
      <w:r w:rsidRPr="00F21926">
        <w:rPr>
          <w:rFonts w:ascii="Cambria" w:hAnsi="Cambria"/>
          <w:color w:val="4EA72E" w:themeColor="accent6"/>
        </w:rPr>
        <w:t>demonstrated</w:t>
      </w:r>
      <w:r w:rsidRPr="00F21926">
        <w:rPr>
          <w:rFonts w:ascii="Cambria" w:hAnsi="Cambria"/>
          <w:color w:val="4EA72E" w:themeColor="accent6"/>
          <w:spacing w:val="-3"/>
        </w:rPr>
        <w:t xml:space="preserve"> </w:t>
      </w:r>
      <w:r w:rsidRPr="00F21926">
        <w:rPr>
          <w:rFonts w:ascii="Cambria" w:hAnsi="Cambria"/>
          <w:color w:val="4EA72E" w:themeColor="accent6"/>
        </w:rPr>
        <w:t>in</w:t>
      </w:r>
      <w:r w:rsidRPr="00F21926">
        <w:rPr>
          <w:rFonts w:ascii="Cambria" w:hAnsi="Cambria"/>
          <w:color w:val="4EA72E" w:themeColor="accent6"/>
          <w:spacing w:val="-3"/>
        </w:rPr>
        <w:t xml:space="preserve"> </w:t>
      </w:r>
      <w:r w:rsidRPr="00F21926">
        <w:rPr>
          <w:rFonts w:ascii="Cambria" w:hAnsi="Cambria"/>
          <w:color w:val="4EA72E" w:themeColor="accent6"/>
        </w:rPr>
        <w:t>Waterson’s</w:t>
      </w:r>
      <w:r w:rsidRPr="00F21926">
        <w:rPr>
          <w:rFonts w:ascii="Cambria" w:hAnsi="Cambria"/>
          <w:color w:val="4EA72E" w:themeColor="accent6"/>
          <w:spacing w:val="-4"/>
        </w:rPr>
        <w:t xml:space="preserve"> </w:t>
      </w:r>
      <w:r w:rsidRPr="00F21926">
        <w:rPr>
          <w:rFonts w:ascii="Cambria" w:hAnsi="Cambria"/>
          <w:color w:val="4EA72E" w:themeColor="accent6"/>
        </w:rPr>
        <w:t>(1971)</w:t>
      </w:r>
      <w:r w:rsidRPr="00F21926">
        <w:rPr>
          <w:rFonts w:ascii="Cambria" w:hAnsi="Cambria"/>
          <w:color w:val="4EA72E" w:themeColor="accent6"/>
          <w:spacing w:val="-3"/>
        </w:rPr>
        <w:t xml:space="preserve"> </w:t>
      </w:r>
      <w:r w:rsidRPr="00F21926">
        <w:rPr>
          <w:rFonts w:ascii="Cambria" w:hAnsi="Cambria"/>
          <w:color w:val="4EA72E" w:themeColor="accent6"/>
        </w:rPr>
        <w:t>case</w:t>
      </w:r>
      <w:r w:rsidRPr="00F21926">
        <w:rPr>
          <w:rFonts w:ascii="Cambria" w:hAnsi="Cambria"/>
          <w:color w:val="4EA72E" w:themeColor="accent6"/>
          <w:spacing w:val="-4"/>
        </w:rPr>
        <w:t xml:space="preserve"> </w:t>
      </w:r>
      <w:r w:rsidRPr="00F21926">
        <w:rPr>
          <w:rFonts w:ascii="Cambria" w:hAnsi="Cambria"/>
          <w:color w:val="4EA72E" w:themeColor="accent6"/>
        </w:rPr>
        <w:t>study</w:t>
      </w:r>
      <w:r w:rsidRPr="00F21926">
        <w:rPr>
          <w:rFonts w:ascii="Cambria" w:hAnsi="Cambria"/>
          <w:color w:val="4EA72E" w:themeColor="accent6"/>
          <w:spacing w:val="-3"/>
        </w:rPr>
        <w:t xml:space="preserve"> </w:t>
      </w:r>
      <w:r w:rsidRPr="00F21926">
        <w:rPr>
          <w:rFonts w:ascii="Cambria" w:hAnsi="Cambria"/>
          <w:color w:val="4EA72E" w:themeColor="accent6"/>
        </w:rPr>
        <w:t>of</w:t>
      </w:r>
      <w:r w:rsidRPr="00F21926">
        <w:rPr>
          <w:rFonts w:ascii="Cambria" w:hAnsi="Cambria"/>
          <w:color w:val="4EA72E" w:themeColor="accent6"/>
          <w:spacing w:val="-4"/>
        </w:rPr>
        <w:t xml:space="preserve"> </w:t>
      </w:r>
      <w:r w:rsidRPr="00F21926">
        <w:rPr>
          <w:rFonts w:ascii="Cambria" w:hAnsi="Cambria"/>
          <w:color w:val="4EA72E" w:themeColor="accent6"/>
        </w:rPr>
        <w:t>her</w:t>
      </w:r>
      <w:r w:rsidRPr="00F21926">
        <w:rPr>
          <w:rFonts w:ascii="Cambria" w:hAnsi="Cambria"/>
          <w:color w:val="4EA72E" w:themeColor="accent6"/>
          <w:spacing w:val="-3"/>
        </w:rPr>
        <w:t xml:space="preserve"> </w:t>
      </w:r>
      <w:r w:rsidRPr="00F21926">
        <w:rPr>
          <w:rFonts w:ascii="Cambria" w:hAnsi="Cambria"/>
          <w:color w:val="4EA72E" w:themeColor="accent6"/>
        </w:rPr>
        <w:t>son’s</w:t>
      </w:r>
      <w:r w:rsidRPr="00F21926">
        <w:rPr>
          <w:rFonts w:ascii="Cambria" w:hAnsi="Cambria"/>
          <w:color w:val="4EA72E" w:themeColor="accent6"/>
          <w:spacing w:val="-4"/>
        </w:rPr>
        <w:t xml:space="preserve"> </w:t>
      </w:r>
      <w:r w:rsidRPr="00F21926">
        <w:rPr>
          <w:rFonts w:ascii="Cambria" w:hAnsi="Cambria"/>
          <w:color w:val="4EA72E" w:themeColor="accent6"/>
        </w:rPr>
        <w:t>production, for example, where five distinct structures are identified in his data, to which newly-acquired words are systematically adapted.”</w:t>
      </w:r>
    </w:p>
    <w:p w14:paraId="466471AF" w14:textId="77777777" w:rsidR="00C33397" w:rsidRDefault="00C33397" w:rsidP="00C33397">
      <w:pPr>
        <w:pStyle w:val="ListParagraph"/>
        <w:widowControl w:val="0"/>
        <w:numPr>
          <w:ilvl w:val="0"/>
          <w:numId w:val="2"/>
        </w:numPr>
        <w:tabs>
          <w:tab w:val="left" w:pos="226"/>
        </w:tabs>
        <w:autoSpaceDE w:val="0"/>
        <w:autoSpaceDN w:val="0"/>
        <w:spacing w:before="40" w:after="0" w:line="240" w:lineRule="auto"/>
        <w:ind w:right="175" w:firstLine="0"/>
        <w:contextualSpacing w:val="0"/>
        <w:jc w:val="both"/>
        <w:rPr>
          <w:rFonts w:ascii="Cambria" w:hAnsi="Cambria"/>
          <w:color w:val="4EA72E" w:themeColor="accent6"/>
        </w:rPr>
      </w:pPr>
      <w:r w:rsidRPr="00F21926">
        <w:rPr>
          <w:rFonts w:ascii="Cambria" w:hAnsi="Cambria"/>
          <w:color w:val="4EA72E" w:themeColor="accent6"/>
        </w:rPr>
        <w:t>what</w:t>
      </w:r>
      <w:r w:rsidRPr="00F21926">
        <w:rPr>
          <w:rFonts w:ascii="Cambria" w:hAnsi="Cambria"/>
          <w:color w:val="4EA72E" w:themeColor="accent6"/>
          <w:spacing w:val="-2"/>
        </w:rPr>
        <w:t xml:space="preserve"> </w:t>
      </w:r>
      <w:r w:rsidRPr="00F21926">
        <w:rPr>
          <w:rFonts w:ascii="Cambria" w:hAnsi="Cambria"/>
          <w:color w:val="4EA72E" w:themeColor="accent6"/>
        </w:rPr>
        <w:t>about</w:t>
      </w:r>
      <w:r w:rsidRPr="00F21926">
        <w:rPr>
          <w:rFonts w:ascii="Cambria" w:hAnsi="Cambria"/>
          <w:color w:val="4EA72E" w:themeColor="accent6"/>
          <w:spacing w:val="-2"/>
        </w:rPr>
        <w:t xml:space="preserve"> </w:t>
      </w:r>
      <w:r w:rsidRPr="00F21926">
        <w:rPr>
          <w:rFonts w:ascii="Cambria" w:hAnsi="Cambria"/>
          <w:color w:val="4EA72E" w:themeColor="accent6"/>
        </w:rPr>
        <w:t>the</w:t>
      </w:r>
      <w:r w:rsidRPr="00F21926">
        <w:rPr>
          <w:rFonts w:ascii="Cambria" w:hAnsi="Cambria"/>
          <w:color w:val="4EA72E" w:themeColor="accent6"/>
          <w:spacing w:val="-2"/>
        </w:rPr>
        <w:t xml:space="preserve"> </w:t>
      </w:r>
      <w:r w:rsidRPr="00F21926">
        <w:rPr>
          <w:rFonts w:ascii="Cambria" w:hAnsi="Cambria"/>
          <w:color w:val="4EA72E" w:themeColor="accent6"/>
        </w:rPr>
        <w:t>age</w:t>
      </w:r>
      <w:r w:rsidRPr="00F21926">
        <w:rPr>
          <w:rFonts w:ascii="Cambria" w:hAnsi="Cambria"/>
          <w:color w:val="4EA72E" w:themeColor="accent6"/>
          <w:spacing w:val="-2"/>
        </w:rPr>
        <w:t xml:space="preserve"> </w:t>
      </w:r>
      <w:r w:rsidRPr="00F21926">
        <w:rPr>
          <w:rFonts w:ascii="Cambria" w:hAnsi="Cambria"/>
          <w:color w:val="4EA72E" w:themeColor="accent6"/>
        </w:rPr>
        <w:t>range</w:t>
      </w:r>
      <w:r w:rsidRPr="00F21926">
        <w:rPr>
          <w:rFonts w:ascii="Cambria" w:hAnsi="Cambria"/>
          <w:color w:val="4EA72E" w:themeColor="accent6"/>
          <w:spacing w:val="-3"/>
        </w:rPr>
        <w:t xml:space="preserve"> </w:t>
      </w:r>
      <w:r w:rsidRPr="00F21926">
        <w:rPr>
          <w:rFonts w:ascii="Cambria" w:hAnsi="Cambria"/>
          <w:color w:val="4EA72E" w:themeColor="accent6"/>
        </w:rPr>
        <w:t>under</w:t>
      </w:r>
      <w:r w:rsidRPr="00F21926">
        <w:rPr>
          <w:rFonts w:ascii="Cambria" w:hAnsi="Cambria"/>
          <w:color w:val="4EA72E" w:themeColor="accent6"/>
          <w:spacing w:val="-2"/>
        </w:rPr>
        <w:t xml:space="preserve"> </w:t>
      </w:r>
      <w:r w:rsidRPr="00F21926">
        <w:rPr>
          <w:rFonts w:ascii="Cambria" w:hAnsi="Cambria"/>
          <w:color w:val="4EA72E" w:themeColor="accent6"/>
        </w:rPr>
        <w:t>study</w:t>
      </w:r>
      <w:r w:rsidRPr="00F21926">
        <w:rPr>
          <w:rFonts w:ascii="Cambria" w:hAnsi="Cambria"/>
          <w:color w:val="4EA72E" w:themeColor="accent6"/>
          <w:spacing w:val="-3"/>
        </w:rPr>
        <w:t xml:space="preserve"> </w:t>
      </w:r>
      <w:r w:rsidRPr="00F21926">
        <w:rPr>
          <w:rFonts w:ascii="Cambria" w:hAnsi="Cambria"/>
          <w:color w:val="4EA72E" w:themeColor="accent6"/>
        </w:rPr>
        <w:t>in</w:t>
      </w:r>
      <w:r w:rsidRPr="00F21926">
        <w:rPr>
          <w:rFonts w:ascii="Cambria" w:hAnsi="Cambria"/>
          <w:color w:val="4EA72E" w:themeColor="accent6"/>
          <w:spacing w:val="-3"/>
        </w:rPr>
        <w:t xml:space="preserve"> </w:t>
      </w:r>
      <w:r w:rsidRPr="00F21926">
        <w:rPr>
          <w:rFonts w:ascii="Cambria" w:hAnsi="Cambria"/>
          <w:color w:val="4EA72E" w:themeColor="accent6"/>
        </w:rPr>
        <w:t>Waterson</w:t>
      </w:r>
      <w:r w:rsidRPr="00F21926">
        <w:rPr>
          <w:rFonts w:ascii="Cambria" w:hAnsi="Cambria"/>
          <w:color w:val="4EA72E" w:themeColor="accent6"/>
          <w:spacing w:val="-3"/>
        </w:rPr>
        <w:t xml:space="preserve"> </w:t>
      </w:r>
      <w:r w:rsidRPr="00F21926">
        <w:rPr>
          <w:rFonts w:ascii="Cambria" w:hAnsi="Cambria"/>
          <w:color w:val="4EA72E" w:themeColor="accent6"/>
        </w:rPr>
        <w:t>(seems</w:t>
      </w:r>
      <w:r w:rsidRPr="00F21926">
        <w:rPr>
          <w:rFonts w:ascii="Cambria" w:hAnsi="Cambria"/>
          <w:color w:val="4EA72E" w:themeColor="accent6"/>
          <w:spacing w:val="-2"/>
        </w:rPr>
        <w:t xml:space="preserve"> </w:t>
      </w:r>
      <w:r w:rsidRPr="00F21926">
        <w:rPr>
          <w:rFonts w:ascii="Cambria" w:hAnsi="Cambria"/>
          <w:color w:val="4EA72E" w:themeColor="accent6"/>
        </w:rPr>
        <w:t>to</w:t>
      </w:r>
      <w:r w:rsidRPr="00F21926">
        <w:rPr>
          <w:rFonts w:ascii="Cambria" w:hAnsi="Cambria"/>
          <w:color w:val="4EA72E" w:themeColor="accent6"/>
          <w:spacing w:val="-3"/>
        </w:rPr>
        <w:t xml:space="preserve"> </w:t>
      </w:r>
      <w:r w:rsidRPr="00F21926">
        <w:rPr>
          <w:rFonts w:ascii="Cambria" w:hAnsi="Cambria"/>
          <w:color w:val="4EA72E" w:themeColor="accent6"/>
        </w:rPr>
        <w:t>be</w:t>
      </w:r>
      <w:r w:rsidRPr="00F21926">
        <w:rPr>
          <w:rFonts w:ascii="Cambria" w:hAnsi="Cambria"/>
          <w:color w:val="4EA72E" w:themeColor="accent6"/>
          <w:spacing w:val="-2"/>
        </w:rPr>
        <w:t xml:space="preserve"> </w:t>
      </w:r>
      <w:r w:rsidRPr="00F21926">
        <w:rPr>
          <w:rFonts w:ascii="Cambria" w:hAnsi="Cambria"/>
          <w:color w:val="4EA72E" w:themeColor="accent6"/>
        </w:rPr>
        <w:t>mainly</w:t>
      </w:r>
      <w:r w:rsidRPr="00F21926">
        <w:rPr>
          <w:rFonts w:ascii="Cambria" w:hAnsi="Cambria"/>
          <w:color w:val="4EA72E" w:themeColor="accent6"/>
          <w:spacing w:val="-2"/>
        </w:rPr>
        <w:t xml:space="preserve"> </w:t>
      </w:r>
      <w:r w:rsidRPr="00F21926">
        <w:rPr>
          <w:rFonts w:ascii="Cambria" w:hAnsi="Cambria"/>
          <w:color w:val="4EA72E" w:themeColor="accent6"/>
        </w:rPr>
        <w:t>at</w:t>
      </w:r>
      <w:r w:rsidRPr="00F21926">
        <w:rPr>
          <w:rFonts w:ascii="Cambria" w:hAnsi="Cambria"/>
          <w:color w:val="4EA72E" w:themeColor="accent6"/>
          <w:spacing w:val="-2"/>
        </w:rPr>
        <w:t xml:space="preserve"> </w:t>
      </w:r>
      <w:r w:rsidRPr="00F21926">
        <w:rPr>
          <w:rFonts w:ascii="Cambria" w:hAnsi="Cambria"/>
          <w:color w:val="4EA72E" w:themeColor="accent6"/>
        </w:rPr>
        <w:t>1;6);</w:t>
      </w:r>
      <w:r w:rsidRPr="00F21926">
        <w:rPr>
          <w:rFonts w:ascii="Cambria" w:hAnsi="Cambria"/>
          <w:color w:val="4EA72E" w:themeColor="accent6"/>
          <w:spacing w:val="-2"/>
        </w:rPr>
        <w:t xml:space="preserve"> </w:t>
      </w:r>
      <w:r w:rsidRPr="00F21926">
        <w:rPr>
          <w:rFonts w:ascii="Cambria" w:hAnsi="Cambria"/>
          <w:color w:val="4EA72E" w:themeColor="accent6"/>
        </w:rPr>
        <w:t>could</w:t>
      </w:r>
      <w:r w:rsidRPr="00F21926">
        <w:rPr>
          <w:rFonts w:ascii="Cambria" w:hAnsi="Cambria"/>
          <w:color w:val="4EA72E" w:themeColor="accent6"/>
          <w:spacing w:val="-2"/>
        </w:rPr>
        <w:t xml:space="preserve"> </w:t>
      </w:r>
      <w:r w:rsidRPr="00F21926">
        <w:rPr>
          <w:rFonts w:ascii="Cambria" w:hAnsi="Cambria"/>
          <w:color w:val="4EA72E" w:themeColor="accent6"/>
        </w:rPr>
        <w:t>the</w:t>
      </w:r>
      <w:r w:rsidRPr="00F21926">
        <w:rPr>
          <w:rFonts w:ascii="Cambria" w:hAnsi="Cambria"/>
          <w:color w:val="4EA72E" w:themeColor="accent6"/>
          <w:spacing w:val="-2"/>
        </w:rPr>
        <w:t xml:space="preserve"> </w:t>
      </w:r>
      <w:r w:rsidRPr="00F21926">
        <w:rPr>
          <w:rFonts w:ascii="Cambria" w:hAnsi="Cambria"/>
          <w:color w:val="4EA72E" w:themeColor="accent6"/>
        </w:rPr>
        <w:t>lack of change with</w:t>
      </w:r>
      <w:r w:rsidRPr="00F21926">
        <w:rPr>
          <w:rFonts w:ascii="Cambria" w:hAnsi="Cambria"/>
          <w:color w:val="4EA72E" w:themeColor="accent6"/>
          <w:spacing w:val="-1"/>
        </w:rPr>
        <w:t xml:space="preserve"> </w:t>
      </w:r>
      <w:r w:rsidRPr="00F21926">
        <w:rPr>
          <w:rFonts w:ascii="Cambria" w:hAnsi="Cambria"/>
          <w:color w:val="4EA72E" w:themeColor="accent6"/>
        </w:rPr>
        <w:t>age be related</w:t>
      </w:r>
      <w:r w:rsidRPr="00F21926">
        <w:rPr>
          <w:rFonts w:ascii="Cambria" w:hAnsi="Cambria"/>
          <w:color w:val="4EA72E" w:themeColor="accent6"/>
          <w:spacing w:val="-1"/>
        </w:rPr>
        <w:t xml:space="preserve"> </w:t>
      </w:r>
      <w:r w:rsidRPr="00F21926">
        <w:rPr>
          <w:rFonts w:ascii="Cambria" w:hAnsi="Cambria"/>
          <w:color w:val="4EA72E" w:themeColor="accent6"/>
        </w:rPr>
        <w:t>to the age of children in the present study? Or</w:t>
      </w:r>
      <w:r w:rsidRPr="00F21926">
        <w:rPr>
          <w:rFonts w:ascii="Cambria" w:hAnsi="Cambria"/>
          <w:color w:val="4EA72E" w:themeColor="accent6"/>
          <w:spacing w:val="-1"/>
        </w:rPr>
        <w:t xml:space="preserve"> </w:t>
      </w:r>
      <w:r w:rsidRPr="00F21926">
        <w:rPr>
          <w:rFonts w:ascii="Cambria" w:hAnsi="Cambria"/>
          <w:color w:val="4EA72E" w:themeColor="accent6"/>
        </w:rPr>
        <w:t>less</w:t>
      </w:r>
      <w:r w:rsidRPr="00F21926">
        <w:rPr>
          <w:rFonts w:ascii="Cambria" w:hAnsi="Cambria"/>
          <w:color w:val="4EA72E" w:themeColor="accent6"/>
          <w:spacing w:val="-1"/>
        </w:rPr>
        <w:t xml:space="preserve"> </w:t>
      </w:r>
      <w:r w:rsidRPr="00F21926">
        <w:rPr>
          <w:rFonts w:ascii="Cambria" w:hAnsi="Cambria"/>
          <w:color w:val="4EA72E" w:themeColor="accent6"/>
        </w:rPr>
        <w:t>driven by age but more by vocabulary size (which varies quite a bit within this age range?)</w:t>
      </w:r>
    </w:p>
    <w:p w14:paraId="603D4B48" w14:textId="77777777" w:rsidR="00B05FAA" w:rsidRPr="00B05FAA" w:rsidRDefault="00B05FAA" w:rsidP="00B05FAA">
      <w:pPr>
        <w:widowControl w:val="0"/>
        <w:tabs>
          <w:tab w:val="left" w:pos="226"/>
        </w:tabs>
        <w:autoSpaceDE w:val="0"/>
        <w:autoSpaceDN w:val="0"/>
        <w:spacing w:before="40" w:after="0" w:line="240" w:lineRule="auto"/>
        <w:ind w:right="175"/>
        <w:jc w:val="both"/>
        <w:rPr>
          <w:rFonts w:ascii="Cambria" w:hAnsi="Cambria"/>
        </w:rPr>
      </w:pPr>
    </w:p>
    <w:p w14:paraId="3965FD4D" w14:textId="5760F23A" w:rsidR="00B05FAA" w:rsidRPr="00C7133C" w:rsidRDefault="00613BAE" w:rsidP="00C7133C">
      <w:pPr>
        <w:widowControl w:val="0"/>
        <w:tabs>
          <w:tab w:val="left" w:pos="226"/>
        </w:tabs>
        <w:autoSpaceDE w:val="0"/>
        <w:autoSpaceDN w:val="0"/>
        <w:spacing w:before="40" w:after="0" w:line="240" w:lineRule="auto"/>
        <w:ind w:right="175"/>
        <w:jc w:val="both"/>
        <w:rPr>
          <w:rFonts w:ascii="Cambria" w:hAnsi="Cambria"/>
        </w:rPr>
      </w:pPr>
      <w:r>
        <w:rPr>
          <w:rFonts w:ascii="Cambria" w:hAnsi="Cambria"/>
        </w:rPr>
        <w:t xml:space="preserve">I have now clarified the child’s age in the text. Regarding the query about change with age vs. vocabulary size, this is now addressed in the comment I flag above, on </w:t>
      </w:r>
      <w:proofErr w:type="spellStart"/>
      <w:proofErr w:type="gramStart"/>
      <w:r>
        <w:rPr>
          <w:rFonts w:ascii="Cambria" w:hAnsi="Cambria"/>
        </w:rPr>
        <w:t>p.XX</w:t>
      </w:r>
      <w:proofErr w:type="spellEnd"/>
      <w:r>
        <w:rPr>
          <w:rFonts w:ascii="Cambria" w:hAnsi="Cambria"/>
        </w:rPr>
        <w:t>.</w:t>
      </w:r>
      <w:proofErr w:type="gramEnd"/>
    </w:p>
    <w:sectPr w:rsidR="00B05FAA" w:rsidRPr="00C7133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atherine Laing" w:date="2024-10-21T17:38:00Z" w:initials="CL">
    <w:p w14:paraId="4CD2378E" w14:textId="77777777" w:rsidR="00223C0C" w:rsidRDefault="00223C0C" w:rsidP="00223C0C">
      <w:pPr>
        <w:pStyle w:val="CommentText"/>
      </w:pPr>
      <w:r>
        <w:rPr>
          <w:rStyle w:val="CommentReference"/>
        </w:rPr>
        <w:annotationRef/>
      </w:r>
      <w:r>
        <w:t>Add highlighting</w:t>
      </w:r>
    </w:p>
  </w:comment>
  <w:comment w:id="1" w:author="Catherine Laing" w:date="2024-10-04T13:04:00Z" w:initials="CL">
    <w:p w14:paraId="0EFA9E96" w14:textId="517DC44E" w:rsidR="00EA54F5" w:rsidRDefault="00EA54F5" w:rsidP="00EA54F5">
      <w:pPr>
        <w:pStyle w:val="CommentText"/>
      </w:pPr>
      <w:r>
        <w:rPr>
          <w:rStyle w:val="CommentReference"/>
        </w:rPr>
        <w:annotationRef/>
      </w:r>
      <w:r>
        <w:t>I’m not sure what this point is getting at - review</w:t>
      </w:r>
    </w:p>
  </w:comment>
  <w:comment w:id="2" w:author="Catherine Laing" w:date="2024-10-25T15:20:00Z" w:initials="CL">
    <w:p w14:paraId="1FEF8E54" w14:textId="77777777" w:rsidR="007F2C17" w:rsidRDefault="007F2C17" w:rsidP="007F2C17">
      <w:pPr>
        <w:pStyle w:val="CommentText"/>
      </w:pPr>
      <w:r>
        <w:rPr>
          <w:rStyle w:val="CommentReference"/>
        </w:rPr>
        <w:annotationRef/>
      </w:r>
      <w:r>
        <w:t>Deleted some of this and defined phon dist much  higher up - change response comment</w:t>
      </w:r>
    </w:p>
  </w:comment>
  <w:comment w:id="3" w:author="Catherine Laing" w:date="2024-10-22T09:42:00Z" w:initials="CL">
    <w:p w14:paraId="48715096" w14:textId="655042B1" w:rsidR="009B09F6" w:rsidRDefault="009B09F6" w:rsidP="009B09F6">
      <w:pPr>
        <w:pStyle w:val="CommentText"/>
      </w:pPr>
      <w:r>
        <w:rPr>
          <w:rStyle w:val="CommentReference"/>
        </w:rPr>
        <w:annotationRef/>
      </w:r>
      <w:r>
        <w:t>Not highlighted</w:t>
      </w:r>
    </w:p>
  </w:comment>
  <w:comment w:id="4" w:author="Catherine Laing" w:date="2024-10-22T09:42:00Z" w:initials="CL">
    <w:p w14:paraId="0C1BF48C" w14:textId="77777777" w:rsidR="009B09F6" w:rsidRDefault="009B09F6" w:rsidP="009B09F6">
      <w:pPr>
        <w:pStyle w:val="CommentText"/>
      </w:pPr>
      <w:r>
        <w:rPr>
          <w:rStyle w:val="CommentReference"/>
        </w:rPr>
        <w:annotationRef/>
      </w:r>
      <w:r>
        <w:t>Not highlighed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CD2378E" w15:done="0"/>
  <w15:commentEx w15:paraId="0EFA9E96" w15:done="0"/>
  <w15:commentEx w15:paraId="1FEF8E54" w15:done="0"/>
  <w15:commentEx w15:paraId="48715096" w15:done="0"/>
  <w15:commentEx w15:paraId="0C1BF4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10EF4B3" w16cex:dateUtc="2024-10-21T16:38:00Z"/>
  <w16cex:commentExtensible w16cex:durableId="19CB1B2F" w16cex:dateUtc="2024-10-04T12:04:00Z"/>
  <w16cex:commentExtensible w16cex:durableId="6077CAEF" w16cex:dateUtc="2024-10-25T14:20:00Z"/>
  <w16cex:commentExtensible w16cex:durableId="1EACB36A" w16cex:dateUtc="2024-10-22T08:42:00Z"/>
  <w16cex:commentExtensible w16cex:durableId="753D45BF" w16cex:dateUtc="2024-10-22T08: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CD2378E" w16cid:durableId="010EF4B3"/>
  <w16cid:commentId w16cid:paraId="0EFA9E96" w16cid:durableId="19CB1B2F"/>
  <w16cid:commentId w16cid:paraId="1FEF8E54" w16cid:durableId="6077CAEF"/>
  <w16cid:commentId w16cid:paraId="48715096" w16cid:durableId="1EACB36A"/>
  <w16cid:commentId w16cid:paraId="0C1BF48C" w16cid:durableId="753D45B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43A5B"/>
    <w:multiLevelType w:val="hybridMultilevel"/>
    <w:tmpl w:val="62BE8068"/>
    <w:lvl w:ilvl="0" w:tplc="94785C74">
      <w:numFmt w:val="bullet"/>
      <w:lvlText w:val="-"/>
      <w:lvlJc w:val="left"/>
      <w:pPr>
        <w:ind w:left="720" w:hanging="360"/>
      </w:pPr>
      <w:rPr>
        <w:rFonts w:ascii="Cambria" w:eastAsiaTheme="minorHAnsi" w:hAnsi="Cambria" w:cstheme="minorBidi" w:hint="default"/>
        <w:color w:val="4EA72E" w:themeColor="accent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4B0ABE"/>
    <w:multiLevelType w:val="hybridMultilevel"/>
    <w:tmpl w:val="A57AC25A"/>
    <w:lvl w:ilvl="0" w:tplc="97B47552">
      <w:numFmt w:val="bullet"/>
      <w:lvlText w:val="*"/>
      <w:lvlJc w:val="left"/>
      <w:pPr>
        <w:ind w:left="273" w:hanging="174"/>
      </w:pPr>
      <w:rPr>
        <w:rFonts w:ascii="Calibri" w:eastAsia="Calibri" w:hAnsi="Calibri" w:cs="Calibri" w:hint="default"/>
        <w:b w:val="0"/>
        <w:bCs w:val="0"/>
        <w:i w:val="0"/>
        <w:iCs w:val="0"/>
        <w:spacing w:val="0"/>
        <w:w w:val="100"/>
        <w:sz w:val="24"/>
        <w:szCs w:val="24"/>
        <w:lang w:val="en-US" w:eastAsia="en-US" w:bidi="ar-SA"/>
      </w:rPr>
    </w:lvl>
    <w:lvl w:ilvl="1" w:tplc="6F56CBB8">
      <w:numFmt w:val="bullet"/>
      <w:lvlText w:val="•"/>
      <w:lvlJc w:val="left"/>
      <w:pPr>
        <w:ind w:left="1208" w:hanging="174"/>
      </w:pPr>
      <w:rPr>
        <w:rFonts w:hint="default"/>
        <w:lang w:val="en-US" w:eastAsia="en-US" w:bidi="ar-SA"/>
      </w:rPr>
    </w:lvl>
    <w:lvl w:ilvl="2" w:tplc="0082B712">
      <w:numFmt w:val="bullet"/>
      <w:lvlText w:val="•"/>
      <w:lvlJc w:val="left"/>
      <w:pPr>
        <w:ind w:left="2136" w:hanging="174"/>
      </w:pPr>
      <w:rPr>
        <w:rFonts w:hint="default"/>
        <w:lang w:val="en-US" w:eastAsia="en-US" w:bidi="ar-SA"/>
      </w:rPr>
    </w:lvl>
    <w:lvl w:ilvl="3" w:tplc="BDB2CD62">
      <w:numFmt w:val="bullet"/>
      <w:lvlText w:val="•"/>
      <w:lvlJc w:val="left"/>
      <w:pPr>
        <w:ind w:left="3064" w:hanging="174"/>
      </w:pPr>
      <w:rPr>
        <w:rFonts w:hint="default"/>
        <w:lang w:val="en-US" w:eastAsia="en-US" w:bidi="ar-SA"/>
      </w:rPr>
    </w:lvl>
    <w:lvl w:ilvl="4" w:tplc="DCE28794">
      <w:numFmt w:val="bullet"/>
      <w:lvlText w:val="•"/>
      <w:lvlJc w:val="left"/>
      <w:pPr>
        <w:ind w:left="3992" w:hanging="174"/>
      </w:pPr>
      <w:rPr>
        <w:rFonts w:hint="default"/>
        <w:lang w:val="en-US" w:eastAsia="en-US" w:bidi="ar-SA"/>
      </w:rPr>
    </w:lvl>
    <w:lvl w:ilvl="5" w:tplc="A9B65D48">
      <w:numFmt w:val="bullet"/>
      <w:lvlText w:val="•"/>
      <w:lvlJc w:val="left"/>
      <w:pPr>
        <w:ind w:left="4920" w:hanging="174"/>
      </w:pPr>
      <w:rPr>
        <w:rFonts w:hint="default"/>
        <w:lang w:val="en-US" w:eastAsia="en-US" w:bidi="ar-SA"/>
      </w:rPr>
    </w:lvl>
    <w:lvl w:ilvl="6" w:tplc="1F94F2D6">
      <w:numFmt w:val="bullet"/>
      <w:lvlText w:val="•"/>
      <w:lvlJc w:val="left"/>
      <w:pPr>
        <w:ind w:left="5848" w:hanging="174"/>
      </w:pPr>
      <w:rPr>
        <w:rFonts w:hint="default"/>
        <w:lang w:val="en-US" w:eastAsia="en-US" w:bidi="ar-SA"/>
      </w:rPr>
    </w:lvl>
    <w:lvl w:ilvl="7" w:tplc="AF0269BC">
      <w:numFmt w:val="bullet"/>
      <w:lvlText w:val="•"/>
      <w:lvlJc w:val="left"/>
      <w:pPr>
        <w:ind w:left="6776" w:hanging="174"/>
      </w:pPr>
      <w:rPr>
        <w:rFonts w:hint="default"/>
        <w:lang w:val="en-US" w:eastAsia="en-US" w:bidi="ar-SA"/>
      </w:rPr>
    </w:lvl>
    <w:lvl w:ilvl="8" w:tplc="B1F21120">
      <w:numFmt w:val="bullet"/>
      <w:lvlText w:val="•"/>
      <w:lvlJc w:val="left"/>
      <w:pPr>
        <w:ind w:left="7704" w:hanging="174"/>
      </w:pPr>
      <w:rPr>
        <w:rFonts w:hint="default"/>
        <w:lang w:val="en-US" w:eastAsia="en-US" w:bidi="ar-SA"/>
      </w:rPr>
    </w:lvl>
  </w:abstractNum>
  <w:abstractNum w:abstractNumId="2" w15:restartNumberingAfterBreak="0">
    <w:nsid w:val="6D3E37BE"/>
    <w:multiLevelType w:val="hybridMultilevel"/>
    <w:tmpl w:val="60DA07F6"/>
    <w:lvl w:ilvl="0" w:tplc="D618083E">
      <w:numFmt w:val="bullet"/>
      <w:lvlText w:val="-"/>
      <w:lvlJc w:val="left"/>
      <w:pPr>
        <w:ind w:left="100" w:hanging="128"/>
      </w:pPr>
      <w:rPr>
        <w:rFonts w:ascii="Calibri" w:eastAsia="Calibri" w:hAnsi="Calibri" w:cs="Calibri" w:hint="default"/>
        <w:b w:val="0"/>
        <w:bCs w:val="0"/>
        <w:i w:val="0"/>
        <w:iCs w:val="0"/>
        <w:spacing w:val="0"/>
        <w:w w:val="100"/>
        <w:sz w:val="24"/>
        <w:szCs w:val="24"/>
        <w:lang w:val="en-US" w:eastAsia="en-US" w:bidi="ar-SA"/>
      </w:rPr>
    </w:lvl>
    <w:lvl w:ilvl="1" w:tplc="A224A89E">
      <w:numFmt w:val="bullet"/>
      <w:lvlText w:val="•"/>
      <w:lvlJc w:val="left"/>
      <w:pPr>
        <w:ind w:left="1046" w:hanging="128"/>
      </w:pPr>
      <w:rPr>
        <w:rFonts w:hint="default"/>
        <w:lang w:val="en-US" w:eastAsia="en-US" w:bidi="ar-SA"/>
      </w:rPr>
    </w:lvl>
    <w:lvl w:ilvl="2" w:tplc="45E25EDA">
      <w:numFmt w:val="bullet"/>
      <w:lvlText w:val="•"/>
      <w:lvlJc w:val="left"/>
      <w:pPr>
        <w:ind w:left="1992" w:hanging="128"/>
      </w:pPr>
      <w:rPr>
        <w:rFonts w:hint="default"/>
        <w:lang w:val="en-US" w:eastAsia="en-US" w:bidi="ar-SA"/>
      </w:rPr>
    </w:lvl>
    <w:lvl w:ilvl="3" w:tplc="2FAAE62A">
      <w:numFmt w:val="bullet"/>
      <w:lvlText w:val="•"/>
      <w:lvlJc w:val="left"/>
      <w:pPr>
        <w:ind w:left="2938" w:hanging="128"/>
      </w:pPr>
      <w:rPr>
        <w:rFonts w:hint="default"/>
        <w:lang w:val="en-US" w:eastAsia="en-US" w:bidi="ar-SA"/>
      </w:rPr>
    </w:lvl>
    <w:lvl w:ilvl="4" w:tplc="8A2AD93E">
      <w:numFmt w:val="bullet"/>
      <w:lvlText w:val="•"/>
      <w:lvlJc w:val="left"/>
      <w:pPr>
        <w:ind w:left="3884" w:hanging="128"/>
      </w:pPr>
      <w:rPr>
        <w:rFonts w:hint="default"/>
        <w:lang w:val="en-US" w:eastAsia="en-US" w:bidi="ar-SA"/>
      </w:rPr>
    </w:lvl>
    <w:lvl w:ilvl="5" w:tplc="B406F726">
      <w:numFmt w:val="bullet"/>
      <w:lvlText w:val="•"/>
      <w:lvlJc w:val="left"/>
      <w:pPr>
        <w:ind w:left="4830" w:hanging="128"/>
      </w:pPr>
      <w:rPr>
        <w:rFonts w:hint="default"/>
        <w:lang w:val="en-US" w:eastAsia="en-US" w:bidi="ar-SA"/>
      </w:rPr>
    </w:lvl>
    <w:lvl w:ilvl="6" w:tplc="1E9A6E4C">
      <w:numFmt w:val="bullet"/>
      <w:lvlText w:val="•"/>
      <w:lvlJc w:val="left"/>
      <w:pPr>
        <w:ind w:left="5776" w:hanging="128"/>
      </w:pPr>
      <w:rPr>
        <w:rFonts w:hint="default"/>
        <w:lang w:val="en-US" w:eastAsia="en-US" w:bidi="ar-SA"/>
      </w:rPr>
    </w:lvl>
    <w:lvl w:ilvl="7" w:tplc="E8408004">
      <w:numFmt w:val="bullet"/>
      <w:lvlText w:val="•"/>
      <w:lvlJc w:val="left"/>
      <w:pPr>
        <w:ind w:left="6722" w:hanging="128"/>
      </w:pPr>
      <w:rPr>
        <w:rFonts w:hint="default"/>
        <w:lang w:val="en-US" w:eastAsia="en-US" w:bidi="ar-SA"/>
      </w:rPr>
    </w:lvl>
    <w:lvl w:ilvl="8" w:tplc="8026A1E4">
      <w:numFmt w:val="bullet"/>
      <w:lvlText w:val="•"/>
      <w:lvlJc w:val="left"/>
      <w:pPr>
        <w:ind w:left="7668" w:hanging="128"/>
      </w:pPr>
      <w:rPr>
        <w:rFonts w:hint="default"/>
        <w:lang w:val="en-US" w:eastAsia="en-US" w:bidi="ar-SA"/>
      </w:rPr>
    </w:lvl>
  </w:abstractNum>
  <w:num w:numId="1" w16cid:durableId="2071339736">
    <w:abstractNumId w:val="1"/>
  </w:num>
  <w:num w:numId="2" w16cid:durableId="373427566">
    <w:abstractNumId w:val="2"/>
  </w:num>
  <w:num w:numId="3" w16cid:durableId="77733262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therine Laing">
    <w15:presenceInfo w15:providerId="AD" w15:userId="S::catherine.laing@york.ac.uk::951a7d52-f3ba-4849-baf1-be43ac9449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397"/>
    <w:rsid w:val="00006C40"/>
    <w:rsid w:val="00025DAD"/>
    <w:rsid w:val="00034EE3"/>
    <w:rsid w:val="000926EE"/>
    <w:rsid w:val="00111F9A"/>
    <w:rsid w:val="001A0F21"/>
    <w:rsid w:val="001A3C05"/>
    <w:rsid w:val="001B447F"/>
    <w:rsid w:val="001C074C"/>
    <w:rsid w:val="001F7846"/>
    <w:rsid w:val="00223C0C"/>
    <w:rsid w:val="00241398"/>
    <w:rsid w:val="002841D8"/>
    <w:rsid w:val="002C4769"/>
    <w:rsid w:val="002D526B"/>
    <w:rsid w:val="002E1AD0"/>
    <w:rsid w:val="003259BF"/>
    <w:rsid w:val="003314A3"/>
    <w:rsid w:val="00343A11"/>
    <w:rsid w:val="003F2969"/>
    <w:rsid w:val="00404B40"/>
    <w:rsid w:val="00413639"/>
    <w:rsid w:val="004324FD"/>
    <w:rsid w:val="004465E2"/>
    <w:rsid w:val="004555B3"/>
    <w:rsid w:val="00461A67"/>
    <w:rsid w:val="004674F2"/>
    <w:rsid w:val="00481AA9"/>
    <w:rsid w:val="00497343"/>
    <w:rsid w:val="004A1C44"/>
    <w:rsid w:val="00541B99"/>
    <w:rsid w:val="0059430E"/>
    <w:rsid w:val="005F00E2"/>
    <w:rsid w:val="006005A3"/>
    <w:rsid w:val="00613BAE"/>
    <w:rsid w:val="00644494"/>
    <w:rsid w:val="006731AA"/>
    <w:rsid w:val="00764968"/>
    <w:rsid w:val="00772267"/>
    <w:rsid w:val="007766DF"/>
    <w:rsid w:val="007C63B6"/>
    <w:rsid w:val="007D2C76"/>
    <w:rsid w:val="007F2C17"/>
    <w:rsid w:val="00827735"/>
    <w:rsid w:val="008322C1"/>
    <w:rsid w:val="00854DB8"/>
    <w:rsid w:val="008C1E13"/>
    <w:rsid w:val="00970983"/>
    <w:rsid w:val="009B09F6"/>
    <w:rsid w:val="009F4371"/>
    <w:rsid w:val="00A2715C"/>
    <w:rsid w:val="00A313C0"/>
    <w:rsid w:val="00A41450"/>
    <w:rsid w:val="00A52A04"/>
    <w:rsid w:val="00A908A3"/>
    <w:rsid w:val="00AF4CFF"/>
    <w:rsid w:val="00B05FAA"/>
    <w:rsid w:val="00B81764"/>
    <w:rsid w:val="00C16828"/>
    <w:rsid w:val="00C33397"/>
    <w:rsid w:val="00C7133C"/>
    <w:rsid w:val="00C80EA3"/>
    <w:rsid w:val="00C82932"/>
    <w:rsid w:val="00CC1A7C"/>
    <w:rsid w:val="00D07948"/>
    <w:rsid w:val="00D12767"/>
    <w:rsid w:val="00D54BB0"/>
    <w:rsid w:val="00DA6EB5"/>
    <w:rsid w:val="00DC1D8B"/>
    <w:rsid w:val="00DC2D79"/>
    <w:rsid w:val="00DC77C7"/>
    <w:rsid w:val="00DE64CE"/>
    <w:rsid w:val="00E4758C"/>
    <w:rsid w:val="00E53BF8"/>
    <w:rsid w:val="00E83385"/>
    <w:rsid w:val="00EA54F5"/>
    <w:rsid w:val="00ED53C2"/>
    <w:rsid w:val="00F21926"/>
    <w:rsid w:val="00F32E1B"/>
    <w:rsid w:val="00F37EFA"/>
    <w:rsid w:val="00F549EB"/>
    <w:rsid w:val="00F64001"/>
    <w:rsid w:val="00F85CC0"/>
    <w:rsid w:val="00F9484C"/>
    <w:rsid w:val="00FA4E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C0ED2"/>
  <w15:chartTrackingRefBased/>
  <w15:docId w15:val="{1C7A5080-FC73-4580-A0A9-265799E18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33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33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33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33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33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33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33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33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33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3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33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33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33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33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33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33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33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3397"/>
    <w:rPr>
      <w:rFonts w:eastAsiaTheme="majorEastAsia" w:cstheme="majorBidi"/>
      <w:color w:val="272727" w:themeColor="text1" w:themeTint="D8"/>
    </w:rPr>
  </w:style>
  <w:style w:type="paragraph" w:styleId="Title">
    <w:name w:val="Title"/>
    <w:basedOn w:val="Normal"/>
    <w:next w:val="Normal"/>
    <w:link w:val="TitleChar"/>
    <w:uiPriority w:val="10"/>
    <w:qFormat/>
    <w:rsid w:val="00C333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3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33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33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3397"/>
    <w:pPr>
      <w:spacing w:before="160"/>
      <w:jc w:val="center"/>
    </w:pPr>
    <w:rPr>
      <w:i/>
      <w:iCs/>
      <w:color w:val="404040" w:themeColor="text1" w:themeTint="BF"/>
    </w:rPr>
  </w:style>
  <w:style w:type="character" w:customStyle="1" w:styleId="QuoteChar">
    <w:name w:val="Quote Char"/>
    <w:basedOn w:val="DefaultParagraphFont"/>
    <w:link w:val="Quote"/>
    <w:uiPriority w:val="29"/>
    <w:rsid w:val="00C33397"/>
    <w:rPr>
      <w:i/>
      <w:iCs/>
      <w:color w:val="404040" w:themeColor="text1" w:themeTint="BF"/>
    </w:rPr>
  </w:style>
  <w:style w:type="paragraph" w:styleId="ListParagraph">
    <w:name w:val="List Paragraph"/>
    <w:basedOn w:val="Normal"/>
    <w:uiPriority w:val="1"/>
    <w:qFormat/>
    <w:rsid w:val="00C33397"/>
    <w:pPr>
      <w:ind w:left="720"/>
      <w:contextualSpacing/>
    </w:pPr>
  </w:style>
  <w:style w:type="character" w:styleId="IntenseEmphasis">
    <w:name w:val="Intense Emphasis"/>
    <w:basedOn w:val="DefaultParagraphFont"/>
    <w:uiPriority w:val="21"/>
    <w:qFormat/>
    <w:rsid w:val="00C33397"/>
    <w:rPr>
      <w:i/>
      <w:iCs/>
      <w:color w:val="0F4761" w:themeColor="accent1" w:themeShade="BF"/>
    </w:rPr>
  </w:style>
  <w:style w:type="paragraph" w:styleId="IntenseQuote">
    <w:name w:val="Intense Quote"/>
    <w:basedOn w:val="Normal"/>
    <w:next w:val="Normal"/>
    <w:link w:val="IntenseQuoteChar"/>
    <w:uiPriority w:val="30"/>
    <w:qFormat/>
    <w:rsid w:val="00C333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3397"/>
    <w:rPr>
      <w:i/>
      <w:iCs/>
      <w:color w:val="0F4761" w:themeColor="accent1" w:themeShade="BF"/>
    </w:rPr>
  </w:style>
  <w:style w:type="character" w:styleId="IntenseReference">
    <w:name w:val="Intense Reference"/>
    <w:basedOn w:val="DefaultParagraphFont"/>
    <w:uiPriority w:val="32"/>
    <w:qFormat/>
    <w:rsid w:val="00C33397"/>
    <w:rPr>
      <w:b/>
      <w:bCs/>
      <w:smallCaps/>
      <w:color w:val="0F4761" w:themeColor="accent1" w:themeShade="BF"/>
      <w:spacing w:val="5"/>
    </w:rPr>
  </w:style>
  <w:style w:type="paragraph" w:styleId="BodyText">
    <w:name w:val="Body Text"/>
    <w:basedOn w:val="Normal"/>
    <w:link w:val="BodyTextChar"/>
    <w:uiPriority w:val="1"/>
    <w:qFormat/>
    <w:rsid w:val="00C33397"/>
    <w:pPr>
      <w:widowControl w:val="0"/>
      <w:autoSpaceDE w:val="0"/>
      <w:autoSpaceDN w:val="0"/>
      <w:spacing w:after="0" w:line="240" w:lineRule="auto"/>
      <w:ind w:left="100"/>
    </w:pPr>
    <w:rPr>
      <w:rFonts w:ascii="Calibri" w:eastAsia="Calibri" w:hAnsi="Calibri" w:cs="Calibri"/>
      <w:kern w:val="0"/>
      <w:lang w:val="en-US"/>
      <w14:ligatures w14:val="none"/>
    </w:rPr>
  </w:style>
  <w:style w:type="character" w:customStyle="1" w:styleId="BodyTextChar">
    <w:name w:val="Body Text Char"/>
    <w:basedOn w:val="DefaultParagraphFont"/>
    <w:link w:val="BodyText"/>
    <w:uiPriority w:val="1"/>
    <w:rsid w:val="00C33397"/>
    <w:rPr>
      <w:rFonts w:ascii="Calibri" w:eastAsia="Calibri" w:hAnsi="Calibri" w:cs="Calibri"/>
      <w:kern w:val="0"/>
      <w:lang w:val="en-US"/>
      <w14:ligatures w14:val="none"/>
    </w:rPr>
  </w:style>
  <w:style w:type="character" w:styleId="CommentReference">
    <w:name w:val="annotation reference"/>
    <w:basedOn w:val="DefaultParagraphFont"/>
    <w:uiPriority w:val="99"/>
    <w:semiHidden/>
    <w:unhideWhenUsed/>
    <w:rsid w:val="001F7846"/>
    <w:rPr>
      <w:sz w:val="16"/>
      <w:szCs w:val="16"/>
    </w:rPr>
  </w:style>
  <w:style w:type="paragraph" w:styleId="CommentText">
    <w:name w:val="annotation text"/>
    <w:basedOn w:val="Normal"/>
    <w:link w:val="CommentTextChar"/>
    <w:uiPriority w:val="99"/>
    <w:unhideWhenUsed/>
    <w:rsid w:val="001F7846"/>
    <w:pPr>
      <w:spacing w:line="240" w:lineRule="auto"/>
    </w:pPr>
    <w:rPr>
      <w:sz w:val="20"/>
      <w:szCs w:val="20"/>
    </w:rPr>
  </w:style>
  <w:style w:type="character" w:customStyle="1" w:styleId="CommentTextChar">
    <w:name w:val="Comment Text Char"/>
    <w:basedOn w:val="DefaultParagraphFont"/>
    <w:link w:val="CommentText"/>
    <w:uiPriority w:val="99"/>
    <w:rsid w:val="001F7846"/>
    <w:rPr>
      <w:sz w:val="20"/>
      <w:szCs w:val="20"/>
    </w:rPr>
  </w:style>
  <w:style w:type="paragraph" w:styleId="CommentSubject">
    <w:name w:val="annotation subject"/>
    <w:basedOn w:val="CommentText"/>
    <w:next w:val="CommentText"/>
    <w:link w:val="CommentSubjectChar"/>
    <w:uiPriority w:val="99"/>
    <w:semiHidden/>
    <w:unhideWhenUsed/>
    <w:rsid w:val="001F7846"/>
    <w:rPr>
      <w:b/>
      <w:bCs/>
    </w:rPr>
  </w:style>
  <w:style w:type="character" w:customStyle="1" w:styleId="CommentSubjectChar">
    <w:name w:val="Comment Subject Char"/>
    <w:basedOn w:val="CommentTextChar"/>
    <w:link w:val="CommentSubject"/>
    <w:uiPriority w:val="99"/>
    <w:semiHidden/>
    <w:rsid w:val="001F7846"/>
    <w:rPr>
      <w:b/>
      <w:bCs/>
      <w:sz w:val="20"/>
      <w:szCs w:val="20"/>
    </w:rPr>
  </w:style>
  <w:style w:type="paragraph" w:styleId="Revision">
    <w:name w:val="Revision"/>
    <w:hidden/>
    <w:uiPriority w:val="99"/>
    <w:semiHidden/>
    <w:rsid w:val="001C074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11309</TotalTime>
  <Pages>13</Pages>
  <Words>5076</Words>
  <Characters>28934</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Laing</dc:creator>
  <cp:keywords/>
  <dc:description/>
  <cp:lastModifiedBy>Catherine Laing</cp:lastModifiedBy>
  <cp:revision>15</cp:revision>
  <dcterms:created xsi:type="dcterms:W3CDTF">2024-09-06T08:16:00Z</dcterms:created>
  <dcterms:modified xsi:type="dcterms:W3CDTF">2024-10-25T14:20:00Z</dcterms:modified>
</cp:coreProperties>
</file>