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E3E" w:rsidRDefault="00270DB6">
      <w:r>
        <w:rPr>
          <w:rFonts w:hint="eastAsia"/>
        </w:rPr>
        <w:t>資工三</w:t>
      </w:r>
      <w:r>
        <w:rPr>
          <w:rFonts w:hint="eastAsia"/>
        </w:rPr>
        <w:t xml:space="preserve">A </w:t>
      </w:r>
      <w:r>
        <w:rPr>
          <w:rFonts w:hint="eastAsia"/>
        </w:rPr>
        <w:t>朱熙媛</w:t>
      </w:r>
      <w:r>
        <w:rPr>
          <w:rFonts w:hint="eastAsia"/>
        </w:rPr>
        <w:t xml:space="preserve"> </w:t>
      </w:r>
      <w:r>
        <w:rPr>
          <w:rFonts w:hint="eastAsia"/>
        </w:rPr>
        <w:t>類神經網路</w:t>
      </w:r>
      <w:r>
        <w:rPr>
          <w:rFonts w:hint="eastAsia"/>
        </w:rPr>
        <w:t>HW1</w:t>
      </w:r>
    </w:p>
    <w:p w:rsidR="00270DB6" w:rsidRDefault="00270DB6"/>
    <w:p w:rsidR="00270DB6" w:rsidRDefault="00270DB6" w:rsidP="00270D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程式執行說明</w:t>
      </w:r>
    </w:p>
    <w:p w:rsidR="00270DB6" w:rsidRDefault="00270DB6" w:rsidP="00270DB6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26050" cy="2901950"/>
            <wp:effectExtent l="0" t="0" r="50800" b="1270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B4BC7" w:rsidRDefault="00CB4BC7" w:rsidP="00CB4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程式簡介</w:t>
      </w:r>
    </w:p>
    <w:p w:rsidR="00CB4BC7" w:rsidRDefault="00CB4BC7" w:rsidP="00CB4BC7">
      <w:pPr>
        <w:pStyle w:val="a3"/>
        <w:ind w:leftChars="0" w:left="360"/>
      </w:pPr>
      <w:r>
        <w:rPr>
          <w:rFonts w:hint="eastAsia"/>
        </w:rPr>
        <w:t>˙</w:t>
      </w:r>
      <w:r>
        <w:t>input class</w:t>
      </w:r>
    </w:p>
    <w:p w:rsidR="00CB4BC7" w:rsidRDefault="00CB4BC7" w:rsidP="00CB4BC7">
      <w:pPr>
        <w:pStyle w:val="a3"/>
        <w:ind w:leftChars="0" w:left="360"/>
      </w:pPr>
      <w:r>
        <w:t>gui():</w:t>
      </w:r>
      <w:r>
        <w:rPr>
          <w:rFonts w:hint="eastAsia"/>
        </w:rPr>
        <w:t>進行版面配置，讓使用者輸入收斂次數和學習率</w:t>
      </w:r>
    </w:p>
    <w:p w:rsidR="00CB4BC7" w:rsidRDefault="00CB4BC7" w:rsidP="00CB4BC7">
      <w:pPr>
        <w:pStyle w:val="a3"/>
        <w:ind w:leftChars="0" w:left="360"/>
      </w:pPr>
      <w:r>
        <w:rPr>
          <w:rFonts w:hint="eastAsia"/>
        </w:rPr>
        <w:t>actionPerformed():</w:t>
      </w:r>
      <w:r>
        <w:rPr>
          <w:rFonts w:hint="eastAsia"/>
        </w:rPr>
        <w:t>偵測使用者行為，當使用者按下</w:t>
      </w:r>
      <w:r>
        <w:rPr>
          <w:rFonts w:hint="eastAsia"/>
        </w:rPr>
        <w:t>button</w:t>
      </w:r>
      <w:r>
        <w:rPr>
          <w:rFonts w:hint="eastAsia"/>
        </w:rPr>
        <w:t>，呼叫</w:t>
      </w:r>
      <w:r>
        <w:rPr>
          <w:rFonts w:hint="eastAsia"/>
        </w:rPr>
        <w:t xml:space="preserve"> </w:t>
      </w:r>
      <w:r>
        <w:t>train class</w:t>
      </w:r>
      <w:r>
        <w:rPr>
          <w:rFonts w:hint="eastAsia"/>
        </w:rPr>
        <w:t>並將使用者輸入的值傳入</w:t>
      </w:r>
    </w:p>
    <w:p w:rsidR="00CB4BC7" w:rsidRDefault="00CB4BC7" w:rsidP="00CB4BC7">
      <w:pPr>
        <w:pStyle w:val="a3"/>
        <w:ind w:leftChars="0" w:left="360"/>
      </w:pPr>
      <w:r>
        <w:rPr>
          <w:rFonts w:hint="eastAsia"/>
        </w:rPr>
        <w:t>˙</w:t>
      </w:r>
      <w:r>
        <w:rPr>
          <w:rFonts w:hint="eastAsia"/>
        </w:rPr>
        <w:t>train class</w:t>
      </w:r>
    </w:p>
    <w:p w:rsidR="00DE33CC" w:rsidRDefault="00DE33CC" w:rsidP="00CB4BC7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若要更改讀取資料，需更改此</w:t>
      </w:r>
      <w:r>
        <w:rPr>
          <w:rFonts w:hint="eastAsia"/>
        </w:rPr>
        <w:t>class</w:t>
      </w:r>
      <w:r>
        <w:rPr>
          <w:rFonts w:hint="eastAsia"/>
        </w:rPr>
        <w:t>中兩處檔名</w:t>
      </w:r>
      <w:r>
        <w:rPr>
          <w:rFonts w:hint="eastAsia"/>
        </w:rPr>
        <w:t>)</w:t>
      </w:r>
    </w:p>
    <w:p w:rsidR="00CB4BC7" w:rsidRDefault="00CB4BC7" w:rsidP="00CB4BC7">
      <w:pPr>
        <w:pStyle w:val="a3"/>
        <w:ind w:leftChars="0" w:left="360"/>
      </w:pPr>
      <w:r>
        <w:t>sizeofdata():</w:t>
      </w:r>
      <w:r>
        <w:rPr>
          <w:rFonts w:hint="eastAsia"/>
        </w:rPr>
        <w:t>計算共有幾筆資料</w:t>
      </w:r>
    </w:p>
    <w:p w:rsidR="00CB4BC7" w:rsidRDefault="00CB4BC7" w:rsidP="00CB4BC7">
      <w:pPr>
        <w:pStyle w:val="a3"/>
        <w:ind w:leftChars="0" w:left="360"/>
      </w:pPr>
      <w:r>
        <w:rPr>
          <w:rFonts w:hint="eastAsia"/>
        </w:rPr>
        <w:t>sgn():</w:t>
      </w:r>
      <w:r>
        <w:rPr>
          <w:rFonts w:hint="eastAsia"/>
        </w:rPr>
        <w:t>判斷資料是否有超過閥值，回傳值</w:t>
      </w:r>
    </w:p>
    <w:p w:rsidR="00CB4BC7" w:rsidRDefault="00CB4BC7" w:rsidP="00CB4BC7">
      <w:pPr>
        <w:pStyle w:val="a3"/>
        <w:ind w:leftChars="0" w:left="360"/>
      </w:pPr>
      <w:r>
        <w:t>rand():</w:t>
      </w:r>
      <w:r>
        <w:rPr>
          <w:rFonts w:hint="eastAsia"/>
        </w:rPr>
        <w:t>隨機選取測試資料、訓練資料</w:t>
      </w:r>
    </w:p>
    <w:p w:rsidR="00CB4BC7" w:rsidRDefault="00CB4BC7" w:rsidP="00CB4BC7">
      <w:pPr>
        <w:pStyle w:val="a3"/>
        <w:ind w:leftChars="0" w:left="360"/>
      </w:pPr>
      <w:r>
        <w:rPr>
          <w:rFonts w:hint="eastAsia"/>
        </w:rPr>
        <w:t>cal():</w:t>
      </w:r>
      <w:r>
        <w:rPr>
          <w:rFonts w:hint="eastAsia"/>
        </w:rPr>
        <w:t>鍵結值與資料值的相乘、計算</w:t>
      </w:r>
    </w:p>
    <w:p w:rsidR="00CB4BC7" w:rsidRDefault="00CB4BC7" w:rsidP="00CB4BC7">
      <w:pPr>
        <w:pStyle w:val="a3"/>
        <w:ind w:leftChars="0" w:left="360"/>
      </w:pPr>
      <w:r>
        <w:rPr>
          <w:rFonts w:hint="eastAsia"/>
        </w:rPr>
        <w:t>gettraindata():</w:t>
      </w:r>
      <w:r>
        <w:rPr>
          <w:rFonts w:hint="eastAsia"/>
        </w:rPr>
        <w:t>讀取訓練資料</w:t>
      </w:r>
    </w:p>
    <w:p w:rsidR="00CB4BC7" w:rsidRDefault="00CB4BC7" w:rsidP="00CB4BC7">
      <w:pPr>
        <w:pStyle w:val="a3"/>
        <w:ind w:leftChars="0" w:left="360"/>
      </w:pPr>
      <w:r>
        <w:rPr>
          <w:rFonts w:hint="eastAsia"/>
        </w:rPr>
        <w:t>traincorrectrate():</w:t>
      </w:r>
      <w:r>
        <w:rPr>
          <w:rFonts w:hint="eastAsia"/>
        </w:rPr>
        <w:t>計算訓練資料正確率</w:t>
      </w:r>
    </w:p>
    <w:p w:rsidR="00CB4BC7" w:rsidRDefault="00CB4BC7" w:rsidP="00CB4BC7">
      <w:pPr>
        <w:pStyle w:val="a3"/>
        <w:ind w:leftChars="0" w:left="360"/>
      </w:pPr>
      <w:r>
        <w:rPr>
          <w:rFonts w:hint="eastAsia"/>
        </w:rPr>
        <w:t>testcorrectrate():</w:t>
      </w:r>
      <w:r>
        <w:rPr>
          <w:rFonts w:hint="eastAsia"/>
        </w:rPr>
        <w:t>計算測試資料正確率</w:t>
      </w:r>
    </w:p>
    <w:p w:rsidR="00CB4BC7" w:rsidRDefault="00240DE7" w:rsidP="00CB4BC7">
      <w:pPr>
        <w:pStyle w:val="a3"/>
        <w:ind w:leftChars="0" w:left="360"/>
      </w:pPr>
      <w:r>
        <w:rPr>
          <w:rFonts w:hint="eastAsia"/>
        </w:rPr>
        <w:t>gettestdata():</w:t>
      </w:r>
      <w:r>
        <w:rPr>
          <w:rFonts w:hint="eastAsia"/>
        </w:rPr>
        <w:t>讀取測試資料</w:t>
      </w:r>
    </w:p>
    <w:p w:rsidR="00240DE7" w:rsidRDefault="00240DE7" w:rsidP="00CB4BC7">
      <w:pPr>
        <w:pStyle w:val="a3"/>
        <w:ind w:leftChars="0" w:left="360"/>
      </w:pPr>
      <w:r>
        <w:rPr>
          <w:rFonts w:hint="eastAsia"/>
        </w:rPr>
        <w:t>˙</w:t>
      </w:r>
      <w:r>
        <w:rPr>
          <w:rFonts w:hint="eastAsia"/>
        </w:rPr>
        <w:t>pic class</w:t>
      </w:r>
    </w:p>
    <w:p w:rsidR="00240DE7" w:rsidRDefault="00240DE7" w:rsidP="00CB4BC7">
      <w:pPr>
        <w:pStyle w:val="a3"/>
        <w:ind w:leftChars="0" w:left="360"/>
      </w:pPr>
      <w:r>
        <w:rPr>
          <w:rFonts w:hint="eastAsia"/>
        </w:rPr>
        <w:t>JFrame</w:t>
      </w:r>
      <w:r>
        <w:rPr>
          <w:rFonts w:hint="eastAsia"/>
        </w:rPr>
        <w:t>上的版面配置</w:t>
      </w:r>
    </w:p>
    <w:p w:rsidR="00240DE7" w:rsidRDefault="00240DE7" w:rsidP="00CB4BC7">
      <w:pPr>
        <w:pStyle w:val="a3"/>
        <w:ind w:leftChars="0" w:left="360"/>
      </w:pPr>
      <w:r>
        <w:rPr>
          <w:rFonts w:hint="eastAsia"/>
        </w:rPr>
        <w:t>˙</w:t>
      </w:r>
      <w:r>
        <w:rPr>
          <w:rFonts w:hint="eastAsia"/>
        </w:rPr>
        <w:t>correctness class</w:t>
      </w:r>
    </w:p>
    <w:p w:rsidR="00240DE7" w:rsidRDefault="00240DE7" w:rsidP="00CB4BC7">
      <w:pPr>
        <w:pStyle w:val="a3"/>
        <w:ind w:leftChars="0" w:left="360"/>
      </w:pPr>
      <w:r>
        <w:t>JPanel</w:t>
      </w:r>
      <w:r>
        <w:rPr>
          <w:rFonts w:hint="eastAsia"/>
        </w:rPr>
        <w:t>上的版面配置</w:t>
      </w:r>
    </w:p>
    <w:p w:rsidR="00240DE7" w:rsidRDefault="00240DE7" w:rsidP="00CB4BC7">
      <w:pPr>
        <w:pStyle w:val="a3"/>
        <w:ind w:leftChars="0" w:left="360"/>
      </w:pPr>
      <w:r>
        <w:rPr>
          <w:rFonts w:hint="eastAsia"/>
        </w:rPr>
        <w:t>˙</w:t>
      </w:r>
      <w:r>
        <w:rPr>
          <w:rFonts w:hint="eastAsia"/>
        </w:rPr>
        <w:t>pane</w:t>
      </w:r>
    </w:p>
    <w:p w:rsidR="00240DE7" w:rsidRDefault="00240DE7" w:rsidP="00CB4BC7">
      <w:pPr>
        <w:pStyle w:val="a3"/>
        <w:ind w:leftChars="0" w:left="360"/>
      </w:pPr>
      <w:r>
        <w:rPr>
          <w:rFonts w:hint="eastAsia"/>
        </w:rPr>
        <w:t>將結果繪製</w:t>
      </w:r>
      <w:r>
        <w:rPr>
          <w:rFonts w:hint="eastAsia"/>
        </w:rPr>
        <w:t>JPanel</w:t>
      </w:r>
      <w:r>
        <w:rPr>
          <w:rFonts w:hint="eastAsia"/>
        </w:rPr>
        <w:t>上</w:t>
      </w:r>
    </w:p>
    <w:p w:rsidR="00240DE7" w:rsidRDefault="00240DE7" w:rsidP="00240D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實驗結果</w:t>
      </w:r>
    </w:p>
    <w:p w:rsidR="00240DE7" w:rsidRDefault="00240DE7" w:rsidP="00240DE7">
      <w:pPr>
        <w:pStyle w:val="a3"/>
        <w:ind w:leftChars="0" w:left="360"/>
      </w:pPr>
      <w:r>
        <w:rPr>
          <w:rFonts w:hint="eastAsia"/>
        </w:rPr>
        <w:lastRenderedPageBreak/>
        <w:t>(</w:t>
      </w:r>
      <w:r>
        <w:rPr>
          <w:rFonts w:hint="eastAsia"/>
        </w:rPr>
        <w:t>學習率皆輸入</w:t>
      </w:r>
      <w:r>
        <w:rPr>
          <w:rFonts w:hint="eastAsia"/>
        </w:rPr>
        <w:t>0.8</w:t>
      </w:r>
      <w:r>
        <w:rPr>
          <w:rFonts w:hint="eastAsia"/>
        </w:rPr>
        <w:t>，收斂次數接輸入</w:t>
      </w:r>
      <w:r>
        <w:rPr>
          <w:rFonts w:hint="eastAsia"/>
        </w:rPr>
        <w:t>10000)</w:t>
      </w:r>
    </w:p>
    <w:p w:rsidR="000B3105" w:rsidRDefault="000B3105" w:rsidP="00240DE7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1854295" cy="187334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05" w:rsidRDefault="000B3105" w:rsidP="00240DE7">
      <w:pPr>
        <w:pStyle w:val="a3"/>
        <w:ind w:leftChars="0" w:left="360"/>
      </w:pPr>
    </w:p>
    <w:p w:rsidR="000B3105" w:rsidRDefault="000B3105" w:rsidP="00240DE7">
      <w:pPr>
        <w:pStyle w:val="a3"/>
        <w:ind w:leftChars="0" w:left="360"/>
      </w:pPr>
    </w:p>
    <w:p w:rsidR="000B3105" w:rsidRDefault="000B3105" w:rsidP="00240DE7">
      <w:pPr>
        <w:pStyle w:val="a3"/>
        <w:ind w:leftChars="0" w:left="360"/>
      </w:pPr>
      <w:r>
        <w:t>2Ccircle1</w:t>
      </w:r>
    </w:p>
    <w:p w:rsidR="00240DE7" w:rsidRDefault="000B3105" w:rsidP="00240DE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37992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circl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7" w:rsidRDefault="00240DE7" w:rsidP="00240DE7"/>
    <w:p w:rsidR="000B3105" w:rsidRDefault="000B3105" w:rsidP="00240DE7">
      <w:r>
        <w:rPr>
          <w:rFonts w:hint="eastAsia"/>
        </w:rPr>
        <w:t>2Circle1</w:t>
      </w:r>
    </w:p>
    <w:p w:rsidR="000B3105" w:rsidRDefault="000B3105" w:rsidP="00240DE7">
      <w:r>
        <w:rPr>
          <w:rFonts w:hint="eastAsia"/>
          <w:noProof/>
        </w:rPr>
        <w:lastRenderedPageBreak/>
        <w:drawing>
          <wp:inline distT="0" distB="0" distL="0" distR="0">
            <wp:extent cx="5274310" cy="37858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ircl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05" w:rsidRDefault="000B3105" w:rsidP="00240DE7"/>
    <w:p w:rsidR="000B3105" w:rsidRDefault="000B3105" w:rsidP="00240DE7">
      <w:r>
        <w:t>2Circle2</w:t>
      </w:r>
    </w:p>
    <w:p w:rsidR="000B3105" w:rsidRDefault="000B3105" w:rsidP="00240DE7"/>
    <w:p w:rsidR="000B3105" w:rsidRPr="00CB4BC7" w:rsidRDefault="000B3105" w:rsidP="00240DE7">
      <w:r>
        <w:rPr>
          <w:rFonts w:hint="eastAsia"/>
          <w:noProof/>
        </w:rPr>
        <w:drawing>
          <wp:inline distT="0" distB="0" distL="0" distR="0">
            <wp:extent cx="5274310" cy="37566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irc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C7" w:rsidRDefault="000B3105" w:rsidP="00CB4BC7">
      <w:pPr>
        <w:pStyle w:val="a3"/>
        <w:ind w:leftChars="0" w:left="360"/>
      </w:pPr>
      <w:r>
        <w:rPr>
          <w:rFonts w:hint="eastAsia"/>
        </w:rPr>
        <w:t>2CloseS</w:t>
      </w:r>
    </w:p>
    <w:p w:rsidR="000B3105" w:rsidRDefault="000B3105" w:rsidP="00CB4BC7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776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los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05" w:rsidRDefault="000B3105" w:rsidP="00CB4BC7">
      <w:pPr>
        <w:pStyle w:val="a3"/>
        <w:ind w:leftChars="0" w:left="360"/>
      </w:pPr>
    </w:p>
    <w:p w:rsidR="000B3105" w:rsidRDefault="000B3105" w:rsidP="00CB4BC7">
      <w:pPr>
        <w:pStyle w:val="a3"/>
        <w:ind w:leftChars="0" w:left="360"/>
      </w:pPr>
      <w:r>
        <w:rPr>
          <w:rFonts w:hint="eastAsia"/>
        </w:rPr>
        <w:t>2CloseS2</w:t>
      </w:r>
    </w:p>
    <w:p w:rsidR="000B3105" w:rsidRDefault="000B3105" w:rsidP="00CB4BC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37630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loseS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05" w:rsidRDefault="000B3105" w:rsidP="00CB4BC7">
      <w:pPr>
        <w:pStyle w:val="a3"/>
        <w:ind w:leftChars="0" w:left="360"/>
      </w:pPr>
    </w:p>
    <w:p w:rsidR="000B3105" w:rsidRDefault="000B3105" w:rsidP="00CB4BC7">
      <w:pPr>
        <w:pStyle w:val="a3"/>
        <w:ind w:leftChars="0" w:left="360"/>
      </w:pPr>
      <w:r>
        <w:rPr>
          <w:rFonts w:hint="eastAsia"/>
        </w:rPr>
        <w:t>2CloseS3</w:t>
      </w:r>
    </w:p>
    <w:p w:rsidR="000B3105" w:rsidRDefault="000B3105" w:rsidP="00CB4BC7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500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loseS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05" w:rsidRDefault="000B3105" w:rsidP="00CB4BC7">
      <w:pPr>
        <w:pStyle w:val="a3"/>
        <w:ind w:leftChars="0" w:left="360"/>
      </w:pPr>
    </w:p>
    <w:p w:rsidR="000B3105" w:rsidRDefault="000B3105" w:rsidP="00CB4BC7">
      <w:pPr>
        <w:pStyle w:val="a3"/>
        <w:ind w:leftChars="0" w:left="360"/>
      </w:pPr>
      <w:r>
        <w:rPr>
          <w:rFonts w:hint="eastAsia"/>
        </w:rPr>
        <w:t>2cring</w:t>
      </w:r>
    </w:p>
    <w:p w:rsidR="000B3105" w:rsidRDefault="000B3105" w:rsidP="00CB4BC7">
      <w:pPr>
        <w:pStyle w:val="a3"/>
        <w:ind w:leftChars="0" w:left="360"/>
      </w:pPr>
    </w:p>
    <w:p w:rsidR="000B3105" w:rsidRDefault="000B3105" w:rsidP="00CB4BC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378460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r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05" w:rsidRDefault="000B3105" w:rsidP="00CB4BC7">
      <w:pPr>
        <w:pStyle w:val="a3"/>
        <w:ind w:leftChars="0" w:left="360"/>
      </w:pPr>
    </w:p>
    <w:p w:rsidR="000B3105" w:rsidRDefault="000B3105" w:rsidP="00CB4BC7">
      <w:pPr>
        <w:pStyle w:val="a3"/>
        <w:ind w:leftChars="0" w:left="360"/>
      </w:pPr>
      <w:r>
        <w:rPr>
          <w:rFonts w:hint="eastAsia"/>
        </w:rPr>
        <w:lastRenderedPageBreak/>
        <w:t>2CS</w:t>
      </w:r>
    </w:p>
    <w:p w:rsidR="000B3105" w:rsidRDefault="000B3105" w:rsidP="00CB4BC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380174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05" w:rsidRDefault="000B3105" w:rsidP="00CB4BC7">
      <w:pPr>
        <w:pStyle w:val="a3"/>
        <w:ind w:leftChars="0" w:left="360"/>
      </w:pPr>
      <w:r>
        <w:rPr>
          <w:rFonts w:hint="eastAsia"/>
        </w:rPr>
        <w:t>2Hcircle1</w:t>
      </w:r>
    </w:p>
    <w:p w:rsidR="000B3105" w:rsidRDefault="000B3105" w:rsidP="00CB4BC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38125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Hcircl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05" w:rsidRDefault="000B3105" w:rsidP="00CB4BC7">
      <w:pPr>
        <w:pStyle w:val="a3"/>
        <w:ind w:leftChars="0" w:left="360"/>
      </w:pPr>
    </w:p>
    <w:p w:rsidR="000B3105" w:rsidRDefault="000B3105" w:rsidP="00CB4BC7">
      <w:pPr>
        <w:pStyle w:val="a3"/>
        <w:ind w:leftChars="0" w:left="360"/>
      </w:pPr>
    </w:p>
    <w:p w:rsidR="00CB4BC7" w:rsidRDefault="000B3105" w:rsidP="00CB4BC7">
      <w:pPr>
        <w:pStyle w:val="a3"/>
        <w:ind w:leftChars="0" w:left="360"/>
      </w:pPr>
      <w:r>
        <w:rPr>
          <w:rFonts w:hint="eastAsia"/>
        </w:rPr>
        <w:lastRenderedPageBreak/>
        <w:t>2ring</w:t>
      </w:r>
    </w:p>
    <w:p w:rsidR="000B3105" w:rsidRDefault="000B3105" w:rsidP="00CB4BC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383984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r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05" w:rsidRDefault="000B3105" w:rsidP="00CB4BC7">
      <w:pPr>
        <w:pStyle w:val="a3"/>
        <w:ind w:leftChars="0" w:left="360"/>
      </w:pPr>
    </w:p>
    <w:p w:rsidR="000B3105" w:rsidRDefault="00470C44" w:rsidP="00470C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實驗結果分析、討論</w:t>
      </w:r>
    </w:p>
    <w:p w:rsidR="000064C9" w:rsidRDefault="000064C9" w:rsidP="000064C9">
      <w:pPr>
        <w:ind w:leftChars="200" w:left="480" w:firstLine="240"/>
      </w:pPr>
      <w:r>
        <w:rPr>
          <w:rFonts w:hint="eastAsia"/>
        </w:rPr>
        <w:t xml:space="preserve">  </w:t>
      </w:r>
      <w:r>
        <w:rPr>
          <w:rFonts w:hint="eastAsia"/>
        </w:rPr>
        <w:t>可以線性分類的資料基本上都可以</w:t>
      </w:r>
      <w:r>
        <w:rPr>
          <w:rFonts w:hint="eastAsia"/>
        </w:rPr>
        <w:t>100%</w:t>
      </w:r>
      <w:r>
        <w:rPr>
          <w:rFonts w:hint="eastAsia"/>
        </w:rPr>
        <w:t>辨識，但若收斂次數不夠高也是有可能出現無法</w:t>
      </w:r>
      <w:r>
        <w:rPr>
          <w:rFonts w:hint="eastAsia"/>
        </w:rPr>
        <w:t>100%</w:t>
      </w:r>
      <w:r>
        <w:rPr>
          <w:rFonts w:hint="eastAsia"/>
        </w:rPr>
        <w:t>辨識的狀況，而無法進行線性分類的資料分類結果是看什麼時候停下來決定，停下來的時候不一定是最佳分類的結果。</w:t>
      </w:r>
    </w:p>
    <w:p w:rsidR="000064C9" w:rsidRDefault="000064C9" w:rsidP="000064C9">
      <w:pPr>
        <w:ind w:leftChars="200" w:left="480"/>
      </w:pPr>
      <w:r>
        <w:tab/>
      </w:r>
      <w:r>
        <w:rPr>
          <w:rFonts w:hint="eastAsia"/>
        </w:rPr>
        <w:t>學習率越小越能可能可以得到高準確的結果，但是所需的收斂次數會增加，相對的，學習率越大收斂越快，收斂次數會減少，但準確度不一定較高。閥值和鍵結值根據不同樣本會有差異，設定較好的初始閥值和鍵結值可以讓整體效能提高，可能用少量的訓練就可得出結果。</w:t>
      </w:r>
    </w:p>
    <w:p w:rsidR="000064C9" w:rsidRDefault="000064C9" w:rsidP="000064C9"/>
    <w:p w:rsidR="00DE33CC" w:rsidRPr="000064C9" w:rsidRDefault="00DE33CC" w:rsidP="000064C9">
      <w:pPr>
        <w:rPr>
          <w:rFonts w:hint="eastAsia"/>
        </w:rPr>
      </w:pPr>
      <w:bookmarkStart w:id="0" w:name="_GoBack"/>
      <w:bookmarkEnd w:id="0"/>
    </w:p>
    <w:p w:rsidR="000064C9" w:rsidRDefault="000064C9" w:rsidP="000064C9"/>
    <w:p w:rsidR="00EF47B3" w:rsidRDefault="00EF47B3" w:rsidP="00470C44">
      <w:pPr>
        <w:pStyle w:val="a3"/>
        <w:ind w:leftChars="0" w:left="720"/>
      </w:pPr>
    </w:p>
    <w:sectPr w:rsidR="00EF47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D04" w:rsidRDefault="00B24D04" w:rsidP="00DE33CC">
      <w:r>
        <w:separator/>
      </w:r>
    </w:p>
  </w:endnote>
  <w:endnote w:type="continuationSeparator" w:id="0">
    <w:p w:rsidR="00B24D04" w:rsidRDefault="00B24D04" w:rsidP="00DE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D04" w:rsidRDefault="00B24D04" w:rsidP="00DE33CC">
      <w:r>
        <w:separator/>
      </w:r>
    </w:p>
  </w:footnote>
  <w:footnote w:type="continuationSeparator" w:id="0">
    <w:p w:rsidR="00B24D04" w:rsidRDefault="00B24D04" w:rsidP="00DE3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6115"/>
    <w:multiLevelType w:val="hybridMultilevel"/>
    <w:tmpl w:val="550873F2"/>
    <w:lvl w:ilvl="0" w:tplc="6EAEA1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44900C4"/>
    <w:multiLevelType w:val="hybridMultilevel"/>
    <w:tmpl w:val="BE101398"/>
    <w:lvl w:ilvl="0" w:tplc="23EE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B6"/>
    <w:rsid w:val="000064C9"/>
    <w:rsid w:val="000B3105"/>
    <w:rsid w:val="00240DE7"/>
    <w:rsid w:val="00270DB6"/>
    <w:rsid w:val="00470C44"/>
    <w:rsid w:val="005D7E9A"/>
    <w:rsid w:val="00B24D04"/>
    <w:rsid w:val="00B94E3E"/>
    <w:rsid w:val="00CB4BC7"/>
    <w:rsid w:val="00DE33CC"/>
    <w:rsid w:val="00E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AC3AC6-7110-4E62-B4FC-E6254F47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33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3C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3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3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14E918-3FD3-435C-AC78-F2CBDB064413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4332D23-03DB-493B-9971-818640EA3FE9}">
      <dgm:prSet phldrT="[文字]"/>
      <dgm:spPr/>
      <dgm:t>
        <a:bodyPr/>
        <a:lstStyle/>
        <a:p>
          <a:r>
            <a:rPr lang="en-US" altLang="zh-TW"/>
            <a:t>Main class</a:t>
          </a:r>
          <a:r>
            <a:rPr lang="zh-TW" altLang="en-US"/>
            <a:t>呼叫</a:t>
          </a:r>
          <a:r>
            <a:rPr lang="en-US" altLang="zh-TW"/>
            <a:t>input class</a:t>
          </a:r>
          <a:endParaRPr lang="zh-TW" altLang="en-US"/>
        </a:p>
      </dgm:t>
    </dgm:pt>
    <dgm:pt modelId="{84737264-39F0-40B4-BDE6-32184174C5B0}" type="parTrans" cxnId="{8D83F01D-9FA1-4D39-96A6-5C76042978D9}">
      <dgm:prSet/>
      <dgm:spPr/>
      <dgm:t>
        <a:bodyPr/>
        <a:lstStyle/>
        <a:p>
          <a:endParaRPr lang="zh-TW" altLang="en-US"/>
        </a:p>
      </dgm:t>
    </dgm:pt>
    <dgm:pt modelId="{2084BD28-D0A5-468A-BAFD-D34A6DAE344E}" type="sibTrans" cxnId="{8D83F01D-9FA1-4D39-96A6-5C76042978D9}">
      <dgm:prSet/>
      <dgm:spPr/>
      <dgm:t>
        <a:bodyPr/>
        <a:lstStyle/>
        <a:p>
          <a:endParaRPr lang="zh-TW" altLang="en-US"/>
        </a:p>
      </dgm:t>
    </dgm:pt>
    <dgm:pt modelId="{BE3DAD28-F5BA-453E-8A19-E3442D190BBA}">
      <dgm:prSet phldrT="[文字]"/>
      <dgm:spPr/>
      <dgm:t>
        <a:bodyPr/>
        <a:lstStyle/>
        <a:p>
          <a:r>
            <a:rPr lang="en-US" altLang="zh-TW"/>
            <a:t>input class</a:t>
          </a:r>
          <a:r>
            <a:rPr lang="zh-TW" altLang="en-US"/>
            <a:t>讓使用者輸入收斂次數和學習率，結束後將值傳入</a:t>
          </a:r>
          <a:r>
            <a:rPr lang="en-US" altLang="zh-TW"/>
            <a:t>train class</a:t>
          </a:r>
          <a:r>
            <a:rPr lang="zh-TW" altLang="en-US"/>
            <a:t>並呼叫</a:t>
          </a:r>
        </a:p>
      </dgm:t>
    </dgm:pt>
    <dgm:pt modelId="{E59358CD-41FA-483C-A0AA-9058CBD2EDA7}" type="parTrans" cxnId="{E8DF9B24-B6BE-410D-B74E-EAD19674C53F}">
      <dgm:prSet/>
      <dgm:spPr/>
      <dgm:t>
        <a:bodyPr/>
        <a:lstStyle/>
        <a:p>
          <a:endParaRPr lang="zh-TW" altLang="en-US"/>
        </a:p>
      </dgm:t>
    </dgm:pt>
    <dgm:pt modelId="{75F27BD0-BC4A-417D-9B5A-47560AB689B2}" type="sibTrans" cxnId="{E8DF9B24-B6BE-410D-B74E-EAD19674C53F}">
      <dgm:prSet/>
      <dgm:spPr/>
      <dgm:t>
        <a:bodyPr/>
        <a:lstStyle/>
        <a:p>
          <a:endParaRPr lang="zh-TW" altLang="en-US"/>
        </a:p>
      </dgm:t>
    </dgm:pt>
    <dgm:pt modelId="{26216DF1-1FED-458A-82CD-CE4C2E456ACF}">
      <dgm:prSet phldrT="[文字]"/>
      <dgm:spPr/>
      <dgm:t>
        <a:bodyPr/>
        <a:lstStyle/>
        <a:p>
          <a:r>
            <a:rPr lang="en-US" altLang="zh-TW"/>
            <a:t>train class</a:t>
          </a:r>
          <a:r>
            <a:rPr lang="zh-TW" altLang="en-US"/>
            <a:t>讀取資料集，進行分類和資料訓練，並計算正確率，結束後呼叫</a:t>
          </a:r>
          <a:r>
            <a:rPr lang="en-US" altLang="zh-TW"/>
            <a:t>pic</a:t>
          </a:r>
          <a:r>
            <a:rPr lang="zh-TW" altLang="en-US"/>
            <a:t> </a:t>
          </a:r>
          <a:r>
            <a:rPr lang="en-US" altLang="zh-TW"/>
            <a:t>class</a:t>
          </a:r>
          <a:endParaRPr lang="zh-TW" altLang="en-US"/>
        </a:p>
      </dgm:t>
    </dgm:pt>
    <dgm:pt modelId="{5413737F-953A-432E-AAE8-78E6DE0329A0}" type="parTrans" cxnId="{621D62B1-272C-4BA5-9EBC-EFF6944FD8B0}">
      <dgm:prSet/>
      <dgm:spPr/>
      <dgm:t>
        <a:bodyPr/>
        <a:lstStyle/>
        <a:p>
          <a:endParaRPr lang="zh-TW" altLang="en-US"/>
        </a:p>
      </dgm:t>
    </dgm:pt>
    <dgm:pt modelId="{EA4EBC9D-1791-4443-AE65-8CA1D50BC85E}" type="sibTrans" cxnId="{621D62B1-272C-4BA5-9EBC-EFF6944FD8B0}">
      <dgm:prSet/>
      <dgm:spPr/>
      <dgm:t>
        <a:bodyPr/>
        <a:lstStyle/>
        <a:p>
          <a:endParaRPr lang="zh-TW" altLang="en-US"/>
        </a:p>
      </dgm:t>
    </dgm:pt>
    <dgm:pt modelId="{F699DCD3-6892-4777-8A62-0F143609814B}">
      <dgm:prSet phldrT="[文字]"/>
      <dgm:spPr/>
      <dgm:t>
        <a:bodyPr/>
        <a:lstStyle/>
        <a:p>
          <a:r>
            <a:rPr lang="en-US" altLang="zh-TW"/>
            <a:t>pic class</a:t>
          </a:r>
          <a:r>
            <a:rPr lang="zh-TW" altLang="en-US"/>
            <a:t>呼叫</a:t>
          </a:r>
          <a:r>
            <a:rPr lang="en-US" altLang="zh-TW"/>
            <a:t>pane class</a:t>
          </a:r>
          <a:r>
            <a:rPr lang="zh-TW" altLang="en-US"/>
            <a:t>和 </a:t>
          </a:r>
          <a:r>
            <a:rPr lang="en-US" altLang="zh-TW"/>
            <a:t>correctness class</a:t>
          </a:r>
          <a:endParaRPr lang="zh-TW" altLang="en-US"/>
        </a:p>
      </dgm:t>
    </dgm:pt>
    <dgm:pt modelId="{A5209879-FD28-4F60-A516-1C67D889DA27}" type="parTrans" cxnId="{5B9ED64E-ABFF-4594-B28E-BF09E5481C3A}">
      <dgm:prSet/>
      <dgm:spPr/>
      <dgm:t>
        <a:bodyPr/>
        <a:lstStyle/>
        <a:p>
          <a:endParaRPr lang="zh-TW" altLang="en-US"/>
        </a:p>
      </dgm:t>
    </dgm:pt>
    <dgm:pt modelId="{EF4545B9-0C39-4DA3-8727-C40DE7DAC36B}" type="sibTrans" cxnId="{5B9ED64E-ABFF-4594-B28E-BF09E5481C3A}">
      <dgm:prSet/>
      <dgm:spPr/>
      <dgm:t>
        <a:bodyPr/>
        <a:lstStyle/>
        <a:p>
          <a:endParaRPr lang="zh-TW" altLang="en-US"/>
        </a:p>
      </dgm:t>
    </dgm:pt>
    <dgm:pt modelId="{8B490702-FD4B-491A-84FC-88F8CE22924A}">
      <dgm:prSet phldrT="[文字]"/>
      <dgm:spPr/>
      <dgm:t>
        <a:bodyPr/>
        <a:lstStyle/>
        <a:p>
          <a:r>
            <a:rPr lang="en-US" altLang="zh-TW"/>
            <a:t>pane class</a:t>
          </a:r>
          <a:r>
            <a:rPr lang="zh-TW" altLang="en-US"/>
            <a:t>將結果畫在</a:t>
          </a:r>
          <a:r>
            <a:rPr lang="en-US" altLang="zh-TW"/>
            <a:t>jpanel</a:t>
          </a:r>
          <a:r>
            <a:rPr lang="zh-TW" altLang="en-US"/>
            <a:t>上</a:t>
          </a:r>
        </a:p>
      </dgm:t>
    </dgm:pt>
    <dgm:pt modelId="{4642EF4F-E1BF-4DE4-8772-C0FB04BC25D6}" type="parTrans" cxnId="{6A2CDDA7-B471-4E69-B85E-968933FDD2AF}">
      <dgm:prSet/>
      <dgm:spPr/>
      <dgm:t>
        <a:bodyPr/>
        <a:lstStyle/>
        <a:p>
          <a:endParaRPr lang="zh-TW" altLang="en-US"/>
        </a:p>
      </dgm:t>
    </dgm:pt>
    <dgm:pt modelId="{0EFB1336-2236-450A-80DF-F482D8DE19F6}" type="sibTrans" cxnId="{6A2CDDA7-B471-4E69-B85E-968933FDD2AF}">
      <dgm:prSet/>
      <dgm:spPr/>
      <dgm:t>
        <a:bodyPr/>
        <a:lstStyle/>
        <a:p>
          <a:endParaRPr lang="zh-TW" altLang="en-US"/>
        </a:p>
      </dgm:t>
    </dgm:pt>
    <dgm:pt modelId="{83A01B69-893B-4231-A190-8CBFB30FC7B7}">
      <dgm:prSet/>
      <dgm:spPr/>
      <dgm:t>
        <a:bodyPr/>
        <a:lstStyle/>
        <a:p>
          <a:r>
            <a:rPr lang="en-US" altLang="zh-TW"/>
            <a:t>correctness class</a:t>
          </a:r>
          <a:r>
            <a:rPr lang="zh-TW" altLang="en-US"/>
            <a:t>進行版面配置，將正確率結果顯示在</a:t>
          </a:r>
          <a:r>
            <a:rPr lang="en-US" altLang="zh-TW"/>
            <a:t>jpanel</a:t>
          </a:r>
          <a:r>
            <a:rPr lang="zh-TW" altLang="en-US"/>
            <a:t>上</a:t>
          </a:r>
        </a:p>
      </dgm:t>
    </dgm:pt>
    <dgm:pt modelId="{BCBEC45C-111A-41E3-8421-8FA950BD7A30}" type="parTrans" cxnId="{7AD11102-A9E6-4222-8B0B-C0627F6C41B2}">
      <dgm:prSet/>
      <dgm:spPr/>
      <dgm:t>
        <a:bodyPr/>
        <a:lstStyle/>
        <a:p>
          <a:endParaRPr lang="zh-TW" altLang="en-US"/>
        </a:p>
      </dgm:t>
    </dgm:pt>
    <dgm:pt modelId="{3BF0CB48-E2A8-439D-A22E-71A27F5213E6}" type="sibTrans" cxnId="{7AD11102-A9E6-4222-8B0B-C0627F6C41B2}">
      <dgm:prSet/>
      <dgm:spPr/>
      <dgm:t>
        <a:bodyPr/>
        <a:lstStyle/>
        <a:p>
          <a:endParaRPr lang="zh-TW" altLang="en-US"/>
        </a:p>
      </dgm:t>
    </dgm:pt>
    <dgm:pt modelId="{8434255D-A6D5-4C2D-95CF-3BDD6B83ECEC}" type="pres">
      <dgm:prSet presAssocID="{4614E918-3FD3-435C-AC78-F2CBDB064413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E189CA44-57FA-4D19-846B-BE9335CA2BBB}" type="pres">
      <dgm:prSet presAssocID="{F4332D23-03DB-493B-9971-818640EA3FE9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E53AD11-CB6B-496E-908E-FED96CD186F3}" type="pres">
      <dgm:prSet presAssocID="{2084BD28-D0A5-468A-BAFD-D34A6DAE344E}" presName="sibTrans" presStyleLbl="sibTrans2D1" presStyleIdx="0" presStyleCnt="5"/>
      <dgm:spPr/>
      <dgm:t>
        <a:bodyPr/>
        <a:lstStyle/>
        <a:p>
          <a:endParaRPr lang="zh-TW" altLang="en-US"/>
        </a:p>
      </dgm:t>
    </dgm:pt>
    <dgm:pt modelId="{61FFA514-9D0A-4433-B4E7-8F0AC0090CFE}" type="pres">
      <dgm:prSet presAssocID="{2084BD28-D0A5-468A-BAFD-D34A6DAE344E}" presName="connectorText" presStyleLbl="sibTrans2D1" presStyleIdx="0" presStyleCnt="5"/>
      <dgm:spPr/>
      <dgm:t>
        <a:bodyPr/>
        <a:lstStyle/>
        <a:p>
          <a:endParaRPr lang="zh-TW" altLang="en-US"/>
        </a:p>
      </dgm:t>
    </dgm:pt>
    <dgm:pt modelId="{A4C10AD8-5D56-4760-9D5D-53B49DA81F4E}" type="pres">
      <dgm:prSet presAssocID="{BE3DAD28-F5BA-453E-8A19-E3442D190BB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E5FF297-EE38-467A-AD61-B60F7BEF83B0}" type="pres">
      <dgm:prSet presAssocID="{75F27BD0-BC4A-417D-9B5A-47560AB689B2}" presName="sibTrans" presStyleLbl="sibTrans2D1" presStyleIdx="1" presStyleCnt="5"/>
      <dgm:spPr/>
      <dgm:t>
        <a:bodyPr/>
        <a:lstStyle/>
        <a:p>
          <a:endParaRPr lang="zh-TW" altLang="en-US"/>
        </a:p>
      </dgm:t>
    </dgm:pt>
    <dgm:pt modelId="{9B7A3072-ABF7-4EAC-ABF6-F0FA1E7D46F3}" type="pres">
      <dgm:prSet presAssocID="{75F27BD0-BC4A-417D-9B5A-47560AB689B2}" presName="connectorText" presStyleLbl="sibTrans2D1" presStyleIdx="1" presStyleCnt="5"/>
      <dgm:spPr/>
      <dgm:t>
        <a:bodyPr/>
        <a:lstStyle/>
        <a:p>
          <a:endParaRPr lang="zh-TW" altLang="en-US"/>
        </a:p>
      </dgm:t>
    </dgm:pt>
    <dgm:pt modelId="{C0F8AA84-9248-4A3F-84BE-5BEF44367031}" type="pres">
      <dgm:prSet presAssocID="{26216DF1-1FED-458A-82CD-CE4C2E456AC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C5BEB9D-E43D-4715-9F57-652C7473A69D}" type="pres">
      <dgm:prSet presAssocID="{EA4EBC9D-1791-4443-AE65-8CA1D50BC85E}" presName="sibTrans" presStyleLbl="sibTrans2D1" presStyleIdx="2" presStyleCnt="5"/>
      <dgm:spPr/>
      <dgm:t>
        <a:bodyPr/>
        <a:lstStyle/>
        <a:p>
          <a:endParaRPr lang="zh-TW" altLang="en-US"/>
        </a:p>
      </dgm:t>
    </dgm:pt>
    <dgm:pt modelId="{0338D8FE-169C-4524-89EA-17C460FE4A2F}" type="pres">
      <dgm:prSet presAssocID="{EA4EBC9D-1791-4443-AE65-8CA1D50BC85E}" presName="connectorText" presStyleLbl="sibTrans2D1" presStyleIdx="2" presStyleCnt="5"/>
      <dgm:spPr/>
      <dgm:t>
        <a:bodyPr/>
        <a:lstStyle/>
        <a:p>
          <a:endParaRPr lang="zh-TW" altLang="en-US"/>
        </a:p>
      </dgm:t>
    </dgm:pt>
    <dgm:pt modelId="{4D1B4ADB-0A0F-4513-953C-B16ACBF4503A}" type="pres">
      <dgm:prSet presAssocID="{F699DCD3-6892-4777-8A62-0F143609814B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25A6749-3F55-49FA-B7C1-618E517487CE}" type="pres">
      <dgm:prSet presAssocID="{EF4545B9-0C39-4DA3-8727-C40DE7DAC36B}" presName="sibTrans" presStyleLbl="sibTrans2D1" presStyleIdx="3" presStyleCnt="5" custLinFactNeighborX="-6164" custLinFactNeighborY="-27976"/>
      <dgm:spPr/>
      <dgm:t>
        <a:bodyPr/>
        <a:lstStyle/>
        <a:p>
          <a:endParaRPr lang="zh-TW" altLang="en-US"/>
        </a:p>
      </dgm:t>
    </dgm:pt>
    <dgm:pt modelId="{4049552F-190D-4351-A758-1165A8EA4424}" type="pres">
      <dgm:prSet presAssocID="{EF4545B9-0C39-4DA3-8727-C40DE7DAC36B}" presName="connectorText" presStyleLbl="sibTrans2D1" presStyleIdx="3" presStyleCnt="5"/>
      <dgm:spPr/>
      <dgm:t>
        <a:bodyPr/>
        <a:lstStyle/>
        <a:p>
          <a:endParaRPr lang="zh-TW" altLang="en-US"/>
        </a:p>
      </dgm:t>
    </dgm:pt>
    <dgm:pt modelId="{E2D17FCC-2AD3-4179-8EC9-4774A4E6D295}" type="pres">
      <dgm:prSet presAssocID="{8B490702-FD4B-491A-84FC-88F8CE22924A}" presName="node" presStyleLbl="node1" presStyleIdx="4" presStyleCnt="6" custLinFactNeighborX="-43016" custLinFactNeighborY="-6629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3A46676-3ED6-4D2E-BF9F-0B02FD3711D0}" type="pres">
      <dgm:prSet presAssocID="{0EFB1336-2236-450A-80DF-F482D8DE19F6}" presName="sibTrans" presStyleLbl="sibTrans2D1" presStyleIdx="4" presStyleCnt="5" custAng="6023736" custScaleX="551339" custLinFactX="1200000" custLinFactY="67856" custLinFactNeighborX="1205017" custLinFactNeighborY="100000"/>
      <dgm:spPr/>
      <dgm:t>
        <a:bodyPr/>
        <a:lstStyle/>
        <a:p>
          <a:endParaRPr lang="zh-TW" altLang="en-US"/>
        </a:p>
      </dgm:t>
    </dgm:pt>
    <dgm:pt modelId="{455E6651-0223-46E0-A5BB-587FCB8D66A3}" type="pres">
      <dgm:prSet presAssocID="{0EFB1336-2236-450A-80DF-F482D8DE19F6}" presName="connectorText" presStyleLbl="sibTrans2D1" presStyleIdx="4" presStyleCnt="5"/>
      <dgm:spPr/>
      <dgm:t>
        <a:bodyPr/>
        <a:lstStyle/>
        <a:p>
          <a:endParaRPr lang="zh-TW" altLang="en-US"/>
        </a:p>
      </dgm:t>
    </dgm:pt>
    <dgm:pt modelId="{AACFDADD-ED7C-43F4-8F3D-76AF2B8E3CBB}" type="pres">
      <dgm:prSet presAssocID="{83A01B69-893B-4231-A190-8CBFB30FC7B7}" presName="node" presStyleLbl="node1" presStyleIdx="5" presStyleCnt="6" custLinFactX="64201" custLinFactNeighborX="100000" custLinFactNeighborY="559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7AD11102-A9E6-4222-8B0B-C0627F6C41B2}" srcId="{4614E918-3FD3-435C-AC78-F2CBDB064413}" destId="{83A01B69-893B-4231-A190-8CBFB30FC7B7}" srcOrd="5" destOrd="0" parTransId="{BCBEC45C-111A-41E3-8421-8FA950BD7A30}" sibTransId="{3BF0CB48-E2A8-439D-A22E-71A27F5213E6}"/>
    <dgm:cxn modelId="{621D62B1-272C-4BA5-9EBC-EFF6944FD8B0}" srcId="{4614E918-3FD3-435C-AC78-F2CBDB064413}" destId="{26216DF1-1FED-458A-82CD-CE4C2E456ACF}" srcOrd="2" destOrd="0" parTransId="{5413737F-953A-432E-AAE8-78E6DE0329A0}" sibTransId="{EA4EBC9D-1791-4443-AE65-8CA1D50BC85E}"/>
    <dgm:cxn modelId="{A8C10D55-D0DB-4617-AAF8-A45AF2A0FEA1}" type="presOf" srcId="{75F27BD0-BC4A-417D-9B5A-47560AB689B2}" destId="{9B7A3072-ABF7-4EAC-ABF6-F0FA1E7D46F3}" srcOrd="1" destOrd="0" presId="urn:microsoft.com/office/officeart/2005/8/layout/process5"/>
    <dgm:cxn modelId="{879FD032-774A-4367-90D7-D27329E4E905}" type="presOf" srcId="{8B490702-FD4B-491A-84FC-88F8CE22924A}" destId="{E2D17FCC-2AD3-4179-8EC9-4774A4E6D295}" srcOrd="0" destOrd="0" presId="urn:microsoft.com/office/officeart/2005/8/layout/process5"/>
    <dgm:cxn modelId="{E8DF9B24-B6BE-410D-B74E-EAD19674C53F}" srcId="{4614E918-3FD3-435C-AC78-F2CBDB064413}" destId="{BE3DAD28-F5BA-453E-8A19-E3442D190BBA}" srcOrd="1" destOrd="0" parTransId="{E59358CD-41FA-483C-A0AA-9058CBD2EDA7}" sibTransId="{75F27BD0-BC4A-417D-9B5A-47560AB689B2}"/>
    <dgm:cxn modelId="{11E74A10-54C5-4D73-8834-154D8E21692C}" type="presOf" srcId="{F4332D23-03DB-493B-9971-818640EA3FE9}" destId="{E189CA44-57FA-4D19-846B-BE9335CA2BBB}" srcOrd="0" destOrd="0" presId="urn:microsoft.com/office/officeart/2005/8/layout/process5"/>
    <dgm:cxn modelId="{F9549E87-442A-435F-AC20-D087B843D51F}" type="presOf" srcId="{2084BD28-D0A5-468A-BAFD-D34A6DAE344E}" destId="{7E53AD11-CB6B-496E-908E-FED96CD186F3}" srcOrd="0" destOrd="0" presId="urn:microsoft.com/office/officeart/2005/8/layout/process5"/>
    <dgm:cxn modelId="{D9E5E429-6702-4090-86BB-781E3EB132EE}" type="presOf" srcId="{EA4EBC9D-1791-4443-AE65-8CA1D50BC85E}" destId="{CC5BEB9D-E43D-4715-9F57-652C7473A69D}" srcOrd="0" destOrd="0" presId="urn:microsoft.com/office/officeart/2005/8/layout/process5"/>
    <dgm:cxn modelId="{97D11F6E-138D-4DED-92B4-C40A6BB0E588}" type="presOf" srcId="{BE3DAD28-F5BA-453E-8A19-E3442D190BBA}" destId="{A4C10AD8-5D56-4760-9D5D-53B49DA81F4E}" srcOrd="0" destOrd="0" presId="urn:microsoft.com/office/officeart/2005/8/layout/process5"/>
    <dgm:cxn modelId="{13658BDA-5314-43C7-A661-6FEBF6B33B0E}" type="presOf" srcId="{EF4545B9-0C39-4DA3-8727-C40DE7DAC36B}" destId="{025A6749-3F55-49FA-B7C1-618E517487CE}" srcOrd="0" destOrd="0" presId="urn:microsoft.com/office/officeart/2005/8/layout/process5"/>
    <dgm:cxn modelId="{8D83F01D-9FA1-4D39-96A6-5C76042978D9}" srcId="{4614E918-3FD3-435C-AC78-F2CBDB064413}" destId="{F4332D23-03DB-493B-9971-818640EA3FE9}" srcOrd="0" destOrd="0" parTransId="{84737264-39F0-40B4-BDE6-32184174C5B0}" sibTransId="{2084BD28-D0A5-468A-BAFD-D34A6DAE344E}"/>
    <dgm:cxn modelId="{FC9FEC43-1425-4073-AB4D-4AE5832AD639}" type="presOf" srcId="{2084BD28-D0A5-468A-BAFD-D34A6DAE344E}" destId="{61FFA514-9D0A-4433-B4E7-8F0AC0090CFE}" srcOrd="1" destOrd="0" presId="urn:microsoft.com/office/officeart/2005/8/layout/process5"/>
    <dgm:cxn modelId="{3C52EB54-C0EC-4E6B-A2DF-57D5805F6B45}" type="presOf" srcId="{75F27BD0-BC4A-417D-9B5A-47560AB689B2}" destId="{8E5FF297-EE38-467A-AD61-B60F7BEF83B0}" srcOrd="0" destOrd="0" presId="urn:microsoft.com/office/officeart/2005/8/layout/process5"/>
    <dgm:cxn modelId="{7EC902E6-8FA7-4384-9FA2-B8F9CC28F6CB}" type="presOf" srcId="{0EFB1336-2236-450A-80DF-F482D8DE19F6}" destId="{455E6651-0223-46E0-A5BB-587FCB8D66A3}" srcOrd="1" destOrd="0" presId="urn:microsoft.com/office/officeart/2005/8/layout/process5"/>
    <dgm:cxn modelId="{C80F1C48-C110-43C7-A55A-927510EF50D1}" type="presOf" srcId="{26216DF1-1FED-458A-82CD-CE4C2E456ACF}" destId="{C0F8AA84-9248-4A3F-84BE-5BEF44367031}" srcOrd="0" destOrd="0" presId="urn:microsoft.com/office/officeart/2005/8/layout/process5"/>
    <dgm:cxn modelId="{5B9ED64E-ABFF-4594-B28E-BF09E5481C3A}" srcId="{4614E918-3FD3-435C-AC78-F2CBDB064413}" destId="{F699DCD3-6892-4777-8A62-0F143609814B}" srcOrd="3" destOrd="0" parTransId="{A5209879-FD28-4F60-A516-1C67D889DA27}" sibTransId="{EF4545B9-0C39-4DA3-8727-C40DE7DAC36B}"/>
    <dgm:cxn modelId="{9F85C533-DD70-4F81-9EF8-2FBC79E5E7FF}" type="presOf" srcId="{EA4EBC9D-1791-4443-AE65-8CA1D50BC85E}" destId="{0338D8FE-169C-4524-89EA-17C460FE4A2F}" srcOrd="1" destOrd="0" presId="urn:microsoft.com/office/officeart/2005/8/layout/process5"/>
    <dgm:cxn modelId="{01E49F5E-13E0-475F-B474-0ECF40FE7459}" type="presOf" srcId="{83A01B69-893B-4231-A190-8CBFB30FC7B7}" destId="{AACFDADD-ED7C-43F4-8F3D-76AF2B8E3CBB}" srcOrd="0" destOrd="0" presId="urn:microsoft.com/office/officeart/2005/8/layout/process5"/>
    <dgm:cxn modelId="{2F3E74E0-2D1C-4992-811F-37D0BC887B31}" type="presOf" srcId="{4614E918-3FD3-435C-AC78-F2CBDB064413}" destId="{8434255D-A6D5-4C2D-95CF-3BDD6B83ECEC}" srcOrd="0" destOrd="0" presId="urn:microsoft.com/office/officeart/2005/8/layout/process5"/>
    <dgm:cxn modelId="{69911DE6-B3E5-4791-BDDD-30E625E1C422}" type="presOf" srcId="{0EFB1336-2236-450A-80DF-F482D8DE19F6}" destId="{93A46676-3ED6-4D2E-BF9F-0B02FD3711D0}" srcOrd="0" destOrd="0" presId="urn:microsoft.com/office/officeart/2005/8/layout/process5"/>
    <dgm:cxn modelId="{3325EAD2-38E0-4DEB-962A-9DF3F679A01D}" type="presOf" srcId="{EF4545B9-0C39-4DA3-8727-C40DE7DAC36B}" destId="{4049552F-190D-4351-A758-1165A8EA4424}" srcOrd="1" destOrd="0" presId="urn:microsoft.com/office/officeart/2005/8/layout/process5"/>
    <dgm:cxn modelId="{5335459E-F8F1-418B-AC67-770AAE51355B}" type="presOf" srcId="{F699DCD3-6892-4777-8A62-0F143609814B}" destId="{4D1B4ADB-0A0F-4513-953C-B16ACBF4503A}" srcOrd="0" destOrd="0" presId="urn:microsoft.com/office/officeart/2005/8/layout/process5"/>
    <dgm:cxn modelId="{6A2CDDA7-B471-4E69-B85E-968933FDD2AF}" srcId="{4614E918-3FD3-435C-AC78-F2CBDB064413}" destId="{8B490702-FD4B-491A-84FC-88F8CE22924A}" srcOrd="4" destOrd="0" parTransId="{4642EF4F-E1BF-4DE4-8772-C0FB04BC25D6}" sibTransId="{0EFB1336-2236-450A-80DF-F482D8DE19F6}"/>
    <dgm:cxn modelId="{5DDBF69B-8B41-43C9-B114-E0C7C94927A2}" type="presParOf" srcId="{8434255D-A6D5-4C2D-95CF-3BDD6B83ECEC}" destId="{E189CA44-57FA-4D19-846B-BE9335CA2BBB}" srcOrd="0" destOrd="0" presId="urn:microsoft.com/office/officeart/2005/8/layout/process5"/>
    <dgm:cxn modelId="{92211DAE-3263-47BF-869B-9F97CAE31B52}" type="presParOf" srcId="{8434255D-A6D5-4C2D-95CF-3BDD6B83ECEC}" destId="{7E53AD11-CB6B-496E-908E-FED96CD186F3}" srcOrd="1" destOrd="0" presId="urn:microsoft.com/office/officeart/2005/8/layout/process5"/>
    <dgm:cxn modelId="{13000511-8D15-4E20-BB02-21A8A10639DC}" type="presParOf" srcId="{7E53AD11-CB6B-496E-908E-FED96CD186F3}" destId="{61FFA514-9D0A-4433-B4E7-8F0AC0090CFE}" srcOrd="0" destOrd="0" presId="urn:microsoft.com/office/officeart/2005/8/layout/process5"/>
    <dgm:cxn modelId="{415ED541-A286-40B5-9174-9A59AE25C92D}" type="presParOf" srcId="{8434255D-A6D5-4C2D-95CF-3BDD6B83ECEC}" destId="{A4C10AD8-5D56-4760-9D5D-53B49DA81F4E}" srcOrd="2" destOrd="0" presId="urn:microsoft.com/office/officeart/2005/8/layout/process5"/>
    <dgm:cxn modelId="{B218B9BB-5123-4B07-A97E-6C962D4FA15C}" type="presParOf" srcId="{8434255D-A6D5-4C2D-95CF-3BDD6B83ECEC}" destId="{8E5FF297-EE38-467A-AD61-B60F7BEF83B0}" srcOrd="3" destOrd="0" presId="urn:microsoft.com/office/officeart/2005/8/layout/process5"/>
    <dgm:cxn modelId="{94FADD64-8F05-4139-81D3-982AB52292C6}" type="presParOf" srcId="{8E5FF297-EE38-467A-AD61-B60F7BEF83B0}" destId="{9B7A3072-ABF7-4EAC-ABF6-F0FA1E7D46F3}" srcOrd="0" destOrd="0" presId="urn:microsoft.com/office/officeart/2005/8/layout/process5"/>
    <dgm:cxn modelId="{50796333-18CA-4B0F-A700-59CF1A9E0C1E}" type="presParOf" srcId="{8434255D-A6D5-4C2D-95CF-3BDD6B83ECEC}" destId="{C0F8AA84-9248-4A3F-84BE-5BEF44367031}" srcOrd="4" destOrd="0" presId="urn:microsoft.com/office/officeart/2005/8/layout/process5"/>
    <dgm:cxn modelId="{3052482E-FB71-4523-962C-D84D773C0D5C}" type="presParOf" srcId="{8434255D-A6D5-4C2D-95CF-3BDD6B83ECEC}" destId="{CC5BEB9D-E43D-4715-9F57-652C7473A69D}" srcOrd="5" destOrd="0" presId="urn:microsoft.com/office/officeart/2005/8/layout/process5"/>
    <dgm:cxn modelId="{980C3EEC-BF26-4B47-82CA-046BCFF1BBBC}" type="presParOf" srcId="{CC5BEB9D-E43D-4715-9F57-652C7473A69D}" destId="{0338D8FE-169C-4524-89EA-17C460FE4A2F}" srcOrd="0" destOrd="0" presId="urn:microsoft.com/office/officeart/2005/8/layout/process5"/>
    <dgm:cxn modelId="{3FA86FEC-57F6-4558-A370-70020C094D00}" type="presParOf" srcId="{8434255D-A6D5-4C2D-95CF-3BDD6B83ECEC}" destId="{4D1B4ADB-0A0F-4513-953C-B16ACBF4503A}" srcOrd="6" destOrd="0" presId="urn:microsoft.com/office/officeart/2005/8/layout/process5"/>
    <dgm:cxn modelId="{AD7B1024-AA89-49A8-ABCE-E5454C4A091F}" type="presParOf" srcId="{8434255D-A6D5-4C2D-95CF-3BDD6B83ECEC}" destId="{025A6749-3F55-49FA-B7C1-618E517487CE}" srcOrd="7" destOrd="0" presId="urn:microsoft.com/office/officeart/2005/8/layout/process5"/>
    <dgm:cxn modelId="{DBA8A21E-4E9B-45EC-ACF8-E8A2D019F568}" type="presParOf" srcId="{025A6749-3F55-49FA-B7C1-618E517487CE}" destId="{4049552F-190D-4351-A758-1165A8EA4424}" srcOrd="0" destOrd="0" presId="urn:microsoft.com/office/officeart/2005/8/layout/process5"/>
    <dgm:cxn modelId="{AB76DDF7-2FA7-4D5F-851E-68E28059EA5F}" type="presParOf" srcId="{8434255D-A6D5-4C2D-95CF-3BDD6B83ECEC}" destId="{E2D17FCC-2AD3-4179-8EC9-4774A4E6D295}" srcOrd="8" destOrd="0" presId="urn:microsoft.com/office/officeart/2005/8/layout/process5"/>
    <dgm:cxn modelId="{8B4CACC2-CD25-483F-8F11-E5334B87A1A7}" type="presParOf" srcId="{8434255D-A6D5-4C2D-95CF-3BDD6B83ECEC}" destId="{93A46676-3ED6-4D2E-BF9F-0B02FD3711D0}" srcOrd="9" destOrd="0" presId="urn:microsoft.com/office/officeart/2005/8/layout/process5"/>
    <dgm:cxn modelId="{B9519480-55F3-49C9-87ED-5F680975A65D}" type="presParOf" srcId="{93A46676-3ED6-4D2E-BF9F-0B02FD3711D0}" destId="{455E6651-0223-46E0-A5BB-587FCB8D66A3}" srcOrd="0" destOrd="0" presId="urn:microsoft.com/office/officeart/2005/8/layout/process5"/>
    <dgm:cxn modelId="{4BE88F78-34F1-4C6E-9A7D-E6267959A7D6}" type="presParOf" srcId="{8434255D-A6D5-4C2D-95CF-3BDD6B83ECEC}" destId="{AACFDADD-ED7C-43F4-8F3D-76AF2B8E3CBB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89CA44-57FA-4D19-846B-BE9335CA2BBB}">
      <dsp:nvSpPr>
        <dsp:cNvPr id="0" name=""/>
        <dsp:cNvSpPr/>
      </dsp:nvSpPr>
      <dsp:spPr>
        <a:xfrm>
          <a:off x="4593" y="352687"/>
          <a:ext cx="1372858" cy="823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Main class</a:t>
          </a:r>
          <a:r>
            <a:rPr lang="zh-TW" altLang="en-US" sz="1000" kern="1200"/>
            <a:t>呼叫</a:t>
          </a:r>
          <a:r>
            <a:rPr lang="en-US" altLang="zh-TW" sz="1000" kern="1200"/>
            <a:t>input class</a:t>
          </a:r>
          <a:endParaRPr lang="zh-TW" altLang="en-US" sz="1000" kern="1200"/>
        </a:p>
      </dsp:txBody>
      <dsp:txXfrm>
        <a:off x="28719" y="376813"/>
        <a:ext cx="1324606" cy="775463"/>
      </dsp:txXfrm>
    </dsp:sp>
    <dsp:sp modelId="{7E53AD11-CB6B-496E-908E-FED96CD186F3}">
      <dsp:nvSpPr>
        <dsp:cNvPr id="0" name=""/>
        <dsp:cNvSpPr/>
      </dsp:nvSpPr>
      <dsp:spPr>
        <a:xfrm>
          <a:off x="1498263" y="594311"/>
          <a:ext cx="291046" cy="3404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1498263" y="662405"/>
        <a:ext cx="203732" cy="204280"/>
      </dsp:txXfrm>
    </dsp:sp>
    <dsp:sp modelId="{A4C10AD8-5D56-4760-9D5D-53B49DA81F4E}">
      <dsp:nvSpPr>
        <dsp:cNvPr id="0" name=""/>
        <dsp:cNvSpPr/>
      </dsp:nvSpPr>
      <dsp:spPr>
        <a:xfrm>
          <a:off x="1926595" y="352687"/>
          <a:ext cx="1372858" cy="823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input class</a:t>
          </a:r>
          <a:r>
            <a:rPr lang="zh-TW" altLang="en-US" sz="1000" kern="1200"/>
            <a:t>讓使用者輸入收斂次數和學習率，結束後將值傳入</a:t>
          </a:r>
          <a:r>
            <a:rPr lang="en-US" altLang="zh-TW" sz="1000" kern="1200"/>
            <a:t>train class</a:t>
          </a:r>
          <a:r>
            <a:rPr lang="zh-TW" altLang="en-US" sz="1000" kern="1200"/>
            <a:t>並呼叫</a:t>
          </a:r>
        </a:p>
      </dsp:txBody>
      <dsp:txXfrm>
        <a:off x="1950721" y="376813"/>
        <a:ext cx="1324606" cy="775463"/>
      </dsp:txXfrm>
    </dsp:sp>
    <dsp:sp modelId="{8E5FF297-EE38-467A-AD61-B60F7BEF83B0}">
      <dsp:nvSpPr>
        <dsp:cNvPr id="0" name=""/>
        <dsp:cNvSpPr/>
      </dsp:nvSpPr>
      <dsp:spPr>
        <a:xfrm>
          <a:off x="3420265" y="594311"/>
          <a:ext cx="291046" cy="3404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3420265" y="662405"/>
        <a:ext cx="203732" cy="204280"/>
      </dsp:txXfrm>
    </dsp:sp>
    <dsp:sp modelId="{C0F8AA84-9248-4A3F-84BE-5BEF44367031}">
      <dsp:nvSpPr>
        <dsp:cNvPr id="0" name=""/>
        <dsp:cNvSpPr/>
      </dsp:nvSpPr>
      <dsp:spPr>
        <a:xfrm>
          <a:off x="3848597" y="352687"/>
          <a:ext cx="1372858" cy="823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train class</a:t>
          </a:r>
          <a:r>
            <a:rPr lang="zh-TW" altLang="en-US" sz="1000" kern="1200"/>
            <a:t>讀取資料集，進行分類和資料訓練，並計算正確率，結束後呼叫</a:t>
          </a:r>
          <a:r>
            <a:rPr lang="en-US" altLang="zh-TW" sz="1000" kern="1200"/>
            <a:t>pic</a:t>
          </a:r>
          <a:r>
            <a:rPr lang="zh-TW" altLang="en-US" sz="1000" kern="1200"/>
            <a:t> </a:t>
          </a:r>
          <a:r>
            <a:rPr lang="en-US" altLang="zh-TW" sz="1000" kern="1200"/>
            <a:t>class</a:t>
          </a:r>
          <a:endParaRPr lang="zh-TW" altLang="en-US" sz="1000" kern="1200"/>
        </a:p>
      </dsp:txBody>
      <dsp:txXfrm>
        <a:off x="3872723" y="376813"/>
        <a:ext cx="1324606" cy="775463"/>
      </dsp:txXfrm>
    </dsp:sp>
    <dsp:sp modelId="{CC5BEB9D-E43D-4715-9F57-652C7473A69D}">
      <dsp:nvSpPr>
        <dsp:cNvPr id="0" name=""/>
        <dsp:cNvSpPr/>
      </dsp:nvSpPr>
      <dsp:spPr>
        <a:xfrm rot="5400000">
          <a:off x="4389504" y="1272503"/>
          <a:ext cx="291046" cy="3404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 rot="-5400000">
        <a:off x="4432887" y="1297214"/>
        <a:ext cx="204280" cy="203732"/>
      </dsp:txXfrm>
    </dsp:sp>
    <dsp:sp modelId="{4D1B4ADB-0A0F-4513-953C-B16ACBF4503A}">
      <dsp:nvSpPr>
        <dsp:cNvPr id="0" name=""/>
        <dsp:cNvSpPr/>
      </dsp:nvSpPr>
      <dsp:spPr>
        <a:xfrm>
          <a:off x="3848597" y="1725546"/>
          <a:ext cx="1372858" cy="823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pic class</a:t>
          </a:r>
          <a:r>
            <a:rPr lang="zh-TW" altLang="en-US" sz="1000" kern="1200"/>
            <a:t>呼叫</a:t>
          </a:r>
          <a:r>
            <a:rPr lang="en-US" altLang="zh-TW" sz="1000" kern="1200"/>
            <a:t>pane class</a:t>
          </a:r>
          <a:r>
            <a:rPr lang="zh-TW" altLang="en-US" sz="1000" kern="1200"/>
            <a:t>和 </a:t>
          </a:r>
          <a:r>
            <a:rPr lang="en-US" altLang="zh-TW" sz="1000" kern="1200"/>
            <a:t>correctness class</a:t>
          </a:r>
          <a:endParaRPr lang="zh-TW" altLang="en-US" sz="1000" kern="1200"/>
        </a:p>
      </dsp:txBody>
      <dsp:txXfrm>
        <a:off x="3872723" y="1749672"/>
        <a:ext cx="1324606" cy="775463"/>
      </dsp:txXfrm>
    </dsp:sp>
    <dsp:sp modelId="{025A6749-3F55-49FA-B7C1-618E517487CE}">
      <dsp:nvSpPr>
        <dsp:cNvPr id="0" name=""/>
        <dsp:cNvSpPr/>
      </dsp:nvSpPr>
      <dsp:spPr>
        <a:xfrm rot="11535756">
          <a:off x="2948674" y="1602582"/>
          <a:ext cx="618140" cy="3404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 rot="10800000">
        <a:off x="3049649" y="1681523"/>
        <a:ext cx="516000" cy="204280"/>
      </dsp:txXfrm>
    </dsp:sp>
    <dsp:sp modelId="{E2D17FCC-2AD3-4179-8EC9-4774A4E6D295}">
      <dsp:nvSpPr>
        <dsp:cNvPr id="0" name=""/>
        <dsp:cNvSpPr/>
      </dsp:nvSpPr>
      <dsp:spPr>
        <a:xfrm>
          <a:off x="1336046" y="1179439"/>
          <a:ext cx="1372858" cy="823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pane class</a:t>
          </a:r>
          <a:r>
            <a:rPr lang="zh-TW" altLang="en-US" sz="1000" kern="1200"/>
            <a:t>將結果畫在</a:t>
          </a:r>
          <a:r>
            <a:rPr lang="en-US" altLang="zh-TW" sz="1000" kern="1200"/>
            <a:t>jpanel</a:t>
          </a:r>
          <a:r>
            <a:rPr lang="zh-TW" altLang="en-US" sz="1000" kern="1200"/>
            <a:t>上</a:t>
          </a:r>
        </a:p>
      </dsp:txBody>
      <dsp:txXfrm>
        <a:off x="1360172" y="1203565"/>
        <a:ext cx="1324606" cy="775463"/>
      </dsp:txXfrm>
    </dsp:sp>
    <dsp:sp modelId="{93A46676-3ED6-4D2E-BF9F-0B02FD3711D0}">
      <dsp:nvSpPr>
        <dsp:cNvPr id="0" name=""/>
        <dsp:cNvSpPr/>
      </dsp:nvSpPr>
      <dsp:spPr>
        <a:xfrm rot="8678446">
          <a:off x="3697100" y="2440831"/>
          <a:ext cx="314432" cy="3404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3782730" y="2481631"/>
        <a:ext cx="220102" cy="204280"/>
      </dsp:txXfrm>
    </dsp:sp>
    <dsp:sp modelId="{AACFDADD-ED7C-43F4-8F3D-76AF2B8E3CBB}">
      <dsp:nvSpPr>
        <dsp:cNvPr id="0" name=""/>
        <dsp:cNvSpPr/>
      </dsp:nvSpPr>
      <dsp:spPr>
        <a:xfrm>
          <a:off x="2258841" y="2078234"/>
          <a:ext cx="1372858" cy="823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correctness class</a:t>
          </a:r>
          <a:r>
            <a:rPr lang="zh-TW" altLang="en-US" sz="1000" kern="1200"/>
            <a:t>進行版面配置，將正確率結果顯示在</a:t>
          </a:r>
          <a:r>
            <a:rPr lang="en-US" altLang="zh-TW" sz="1000" kern="1200"/>
            <a:t>jpanel</a:t>
          </a:r>
          <a:r>
            <a:rPr lang="zh-TW" altLang="en-US" sz="1000" kern="1200"/>
            <a:t>上</a:t>
          </a:r>
        </a:p>
      </dsp:txBody>
      <dsp:txXfrm>
        <a:off x="2282967" y="2102360"/>
        <a:ext cx="1324606" cy="7754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CA0B8-6C21-4ACE-B28A-0C215550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2017-10-10T07:50:00Z</dcterms:created>
  <dcterms:modified xsi:type="dcterms:W3CDTF">2017-10-10T10:13:00Z</dcterms:modified>
</cp:coreProperties>
</file>