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50" w:rsidRDefault="00774A35">
      <w:r>
        <w:t>On the analysis of case-control studies in cluster-correlated data settings</w:t>
      </w:r>
    </w:p>
    <w:p w:rsidR="00774A35" w:rsidRDefault="00774A35">
      <w:r>
        <w:t>Haneuse and Rivera-Rodriguez</w:t>
      </w:r>
    </w:p>
    <w:p w:rsidR="00774A35" w:rsidRDefault="00774A35">
      <w:r>
        <w:t>Epidemiology, Jan 2018</w:t>
      </w:r>
    </w:p>
    <w:p w:rsidR="00774A35" w:rsidRDefault="00774A35" w:rsidP="00774A35">
      <w:pPr>
        <w:pStyle w:val="ListParagraph"/>
        <w:numPr>
          <w:ilvl w:val="0"/>
          <w:numId w:val="1"/>
        </w:numPr>
      </w:pPr>
      <w:r>
        <w:t>Describes sampling and inference issues for case-control studies with two different sampling strategies – standard case control and case-control with sampling stratified by cluster</w:t>
      </w:r>
    </w:p>
    <w:p w:rsidR="00774A35" w:rsidRDefault="00774A35" w:rsidP="00774A35">
      <w:pPr>
        <w:pStyle w:val="ListParagraph"/>
        <w:numPr>
          <w:ilvl w:val="1"/>
          <w:numId w:val="1"/>
        </w:numPr>
      </w:pPr>
      <w:r>
        <w:t>Situations where case-control study is conducted in a setting where the underlying population exhibits clustering</w:t>
      </w:r>
    </w:p>
    <w:p w:rsidR="00C304EF" w:rsidRDefault="00C304EF" w:rsidP="00774A35">
      <w:pPr>
        <w:pStyle w:val="ListParagraph"/>
        <w:numPr>
          <w:ilvl w:val="0"/>
          <w:numId w:val="1"/>
        </w:numPr>
      </w:pPr>
      <w:r>
        <w:t>As opposed to the standard setting for GEE which assumes you first sample clusters and then sample individuals from those clusters</w:t>
      </w:r>
      <w:bookmarkStart w:id="0" w:name="_GoBack"/>
      <w:bookmarkEnd w:id="0"/>
    </w:p>
    <w:p w:rsidR="00774A35" w:rsidRDefault="00774A35" w:rsidP="00774A35">
      <w:pPr>
        <w:pStyle w:val="ListParagraph"/>
        <w:numPr>
          <w:ilvl w:val="0"/>
          <w:numId w:val="1"/>
        </w:numPr>
      </w:pPr>
      <w:r>
        <w:t>Motivated by HIV study in clinics in Malawi</w:t>
      </w:r>
    </w:p>
    <w:p w:rsidR="00774A35" w:rsidRDefault="00774A35" w:rsidP="00774A35">
      <w:pPr>
        <w:pStyle w:val="ListParagraph"/>
        <w:numPr>
          <w:ilvl w:val="0"/>
          <w:numId w:val="1"/>
        </w:numPr>
      </w:pPr>
      <w:r>
        <w:t>Analysis: inverse probability weights with GEE</w:t>
      </w:r>
    </w:p>
    <w:p w:rsidR="00774A35" w:rsidRDefault="00774A35" w:rsidP="00774A35">
      <w:pPr>
        <w:pStyle w:val="ListParagraph"/>
        <w:numPr>
          <w:ilvl w:val="1"/>
          <w:numId w:val="1"/>
        </w:numPr>
      </w:pPr>
      <w:r>
        <w:t>Weights:</w:t>
      </w:r>
    </w:p>
    <w:p w:rsidR="00774A35" w:rsidRDefault="00774A35" w:rsidP="00774A35">
      <w:pPr>
        <w:pStyle w:val="ListParagraph"/>
        <w:numPr>
          <w:ilvl w:val="2"/>
          <w:numId w:val="1"/>
        </w:numPr>
      </w:pPr>
      <w:r>
        <w:t>Standard case control</w:t>
      </w:r>
    </w:p>
    <w:p w:rsidR="00774A35" w:rsidRDefault="00774A35" w:rsidP="00774A35">
      <w:pPr>
        <w:pStyle w:val="ListParagraph"/>
        <w:numPr>
          <w:ilvl w:val="3"/>
          <w:numId w:val="1"/>
        </w:numPr>
      </w:pPr>
      <w:r>
        <w:t>Cases: Total # cases in pop / # cases sampled</w:t>
      </w:r>
    </w:p>
    <w:p w:rsidR="00774A35" w:rsidRDefault="00774A35" w:rsidP="00774A35">
      <w:pPr>
        <w:pStyle w:val="ListParagraph"/>
        <w:numPr>
          <w:ilvl w:val="3"/>
          <w:numId w:val="1"/>
        </w:numPr>
      </w:pPr>
      <w:r>
        <w:t>Controls: Total # controls in pop / # controls sampled</w:t>
      </w:r>
    </w:p>
    <w:p w:rsidR="00774A35" w:rsidRDefault="00774A35" w:rsidP="00774A35">
      <w:pPr>
        <w:pStyle w:val="ListParagraph"/>
        <w:numPr>
          <w:ilvl w:val="2"/>
          <w:numId w:val="1"/>
        </w:numPr>
      </w:pPr>
      <w:r>
        <w:t>Case-control within each clinic</w:t>
      </w:r>
    </w:p>
    <w:p w:rsidR="00774A35" w:rsidRDefault="00774A35" w:rsidP="00774A35">
      <w:pPr>
        <w:pStyle w:val="ListParagraph"/>
        <w:numPr>
          <w:ilvl w:val="3"/>
          <w:numId w:val="1"/>
        </w:numPr>
      </w:pPr>
      <w:r>
        <w:t>Cases: Total # cases in clinic k / # cases sampled from clinic k</w:t>
      </w:r>
    </w:p>
    <w:p w:rsidR="00774A35" w:rsidRDefault="00774A35" w:rsidP="00774A35">
      <w:pPr>
        <w:pStyle w:val="ListParagraph"/>
        <w:numPr>
          <w:ilvl w:val="3"/>
          <w:numId w:val="1"/>
        </w:numPr>
      </w:pPr>
      <w:r>
        <w:t>Controls</w:t>
      </w:r>
      <w:r>
        <w:t xml:space="preserve">: Total # </w:t>
      </w:r>
      <w:r>
        <w:t>controls</w:t>
      </w:r>
      <w:r>
        <w:t xml:space="preserve"> in clinic k / # </w:t>
      </w:r>
      <w:r>
        <w:t>controls</w:t>
      </w:r>
      <w:r>
        <w:t xml:space="preserve"> sampled from clinic k</w:t>
      </w:r>
    </w:p>
    <w:p w:rsidR="00774A35" w:rsidRDefault="00774A35" w:rsidP="00774A35">
      <w:pPr>
        <w:pStyle w:val="ListParagraph"/>
        <w:numPr>
          <w:ilvl w:val="1"/>
          <w:numId w:val="1"/>
        </w:numPr>
      </w:pPr>
      <w:r>
        <w:t xml:space="preserve">Working correlation structure: </w:t>
      </w:r>
      <w:r w:rsidR="003978B6">
        <w:t>independent; exchangeable</w:t>
      </w:r>
      <w:r w:rsidR="00B141F7">
        <w:t xml:space="preserve"> (more efficient)</w:t>
      </w:r>
    </w:p>
    <w:p w:rsidR="00774A35" w:rsidRDefault="00774A35" w:rsidP="00774A35">
      <w:pPr>
        <w:pStyle w:val="ListParagraph"/>
        <w:numPr>
          <w:ilvl w:val="1"/>
          <w:numId w:val="1"/>
        </w:numPr>
      </w:pPr>
      <w:r>
        <w:t>Robust sandwich estimator for inference</w:t>
      </w:r>
    </w:p>
    <w:p w:rsidR="00955C63" w:rsidRDefault="00955C63" w:rsidP="00955C63">
      <w:pPr>
        <w:pStyle w:val="ListParagraph"/>
        <w:numPr>
          <w:ilvl w:val="0"/>
          <w:numId w:val="1"/>
        </w:numPr>
      </w:pPr>
      <w:r>
        <w:t>Sampling strategies they tried</w:t>
      </w:r>
    </w:p>
    <w:p w:rsidR="00955C63" w:rsidRDefault="00955C63" w:rsidP="00955C63">
      <w:pPr>
        <w:pStyle w:val="ListParagraph"/>
        <w:numPr>
          <w:ilvl w:val="1"/>
          <w:numId w:val="1"/>
        </w:numPr>
      </w:pPr>
      <w:r>
        <w:t>4 balanced designs</w:t>
      </w:r>
    </w:p>
    <w:p w:rsidR="00955C63" w:rsidRDefault="00955C63" w:rsidP="00955C63">
      <w:pPr>
        <w:pStyle w:val="ListParagraph"/>
        <w:numPr>
          <w:ilvl w:val="2"/>
          <w:numId w:val="1"/>
        </w:numPr>
      </w:pPr>
      <w:r>
        <w:t>SRS</w:t>
      </w:r>
    </w:p>
    <w:p w:rsidR="00955C63" w:rsidRDefault="00955C63" w:rsidP="00955C63">
      <w:pPr>
        <w:pStyle w:val="ListParagraph"/>
        <w:numPr>
          <w:ilvl w:val="2"/>
          <w:numId w:val="1"/>
        </w:numPr>
      </w:pPr>
      <w:r>
        <w:t>Random sample within each clinic</w:t>
      </w:r>
    </w:p>
    <w:p w:rsidR="00955C63" w:rsidRDefault="00955C63" w:rsidP="00955C63">
      <w:pPr>
        <w:pStyle w:val="ListParagraph"/>
        <w:numPr>
          <w:ilvl w:val="2"/>
          <w:numId w:val="1"/>
        </w:numPr>
      </w:pPr>
      <w:r>
        <w:t>Standard case-control</w:t>
      </w:r>
    </w:p>
    <w:p w:rsidR="00955C63" w:rsidRDefault="00955C63" w:rsidP="00955C63">
      <w:pPr>
        <w:pStyle w:val="ListParagraph"/>
        <w:numPr>
          <w:ilvl w:val="2"/>
          <w:numId w:val="1"/>
        </w:numPr>
      </w:pPr>
      <w:r>
        <w:t>Case-control within each clinic</w:t>
      </w:r>
    </w:p>
    <w:p w:rsidR="00955C63" w:rsidRDefault="00955C63" w:rsidP="00955C63">
      <w:pPr>
        <w:pStyle w:val="ListParagraph"/>
        <w:numPr>
          <w:ilvl w:val="3"/>
          <w:numId w:val="1"/>
        </w:numPr>
      </w:pPr>
      <w:r>
        <w:t>For each, an average of 20, 40, 60, and 80 cases + controls</w:t>
      </w:r>
      <w:r w:rsidR="004A1416">
        <w:t xml:space="preserve"> per clinic</w:t>
      </w:r>
    </w:p>
    <w:p w:rsidR="00955C63" w:rsidRDefault="00955C63" w:rsidP="00955C63">
      <w:pPr>
        <w:pStyle w:val="ListParagraph"/>
        <w:numPr>
          <w:ilvl w:val="1"/>
          <w:numId w:val="1"/>
        </w:numPr>
      </w:pPr>
      <w:r>
        <w:t xml:space="preserve">2 unbalanced designs stratified by clinic size with 10, </w:t>
      </w:r>
      <w:r w:rsidR="004A1416">
        <w:t>16/</w:t>
      </w:r>
      <w:r>
        <w:t xml:space="preserve">20, </w:t>
      </w:r>
      <w:r w:rsidR="004A1416">
        <w:t>40/</w:t>
      </w:r>
      <w:r>
        <w:t>34 drawn from small, medium and large clinics</w:t>
      </w:r>
    </w:p>
    <w:p w:rsidR="00B141F7" w:rsidRDefault="00B141F7" w:rsidP="00B141F7">
      <w:pPr>
        <w:pStyle w:val="ListParagraph"/>
        <w:numPr>
          <w:ilvl w:val="0"/>
          <w:numId w:val="1"/>
        </w:numPr>
      </w:pPr>
      <w:r>
        <w:t>Results</w:t>
      </w:r>
    </w:p>
    <w:p w:rsidR="00B141F7" w:rsidRDefault="00B141F7" w:rsidP="00B141F7">
      <w:pPr>
        <w:pStyle w:val="ListParagraph"/>
        <w:numPr>
          <w:ilvl w:val="1"/>
          <w:numId w:val="1"/>
        </w:numPr>
      </w:pPr>
      <w:r>
        <w:t>Case control with exchangeable correlation structure generally more efficient</w:t>
      </w:r>
    </w:p>
    <w:p w:rsidR="00B141F7" w:rsidRDefault="00B141F7" w:rsidP="00B141F7">
      <w:pPr>
        <w:pStyle w:val="ListParagraph"/>
        <w:numPr>
          <w:ilvl w:val="1"/>
          <w:numId w:val="1"/>
        </w:numPr>
      </w:pPr>
      <w:r>
        <w:t>Tradeoffs in efficiency across covariates</w:t>
      </w:r>
    </w:p>
    <w:p w:rsidR="00B141F7" w:rsidRDefault="00B141F7" w:rsidP="00B141F7">
      <w:pPr>
        <w:pStyle w:val="ListParagraph"/>
        <w:numPr>
          <w:ilvl w:val="1"/>
          <w:numId w:val="1"/>
        </w:numPr>
      </w:pPr>
      <w:r>
        <w:t>Standard case-control generally has more power and efficiency than case-control within clinics</w:t>
      </w:r>
    </w:p>
    <w:p w:rsidR="00B141F7" w:rsidRDefault="00B141F7" w:rsidP="00B141F7">
      <w:pPr>
        <w:pStyle w:val="ListParagraph"/>
        <w:numPr>
          <w:ilvl w:val="1"/>
          <w:numId w:val="1"/>
        </w:numPr>
      </w:pPr>
      <w:r>
        <w:t>If using case-control within clinics, unbalanced designs are more powerful and efficient</w:t>
      </w:r>
    </w:p>
    <w:p w:rsidR="00266423" w:rsidRDefault="00B27D65" w:rsidP="00266423">
      <w:pPr>
        <w:pStyle w:val="ListParagraph"/>
        <w:numPr>
          <w:ilvl w:val="0"/>
          <w:numId w:val="1"/>
        </w:numPr>
      </w:pPr>
      <w:r>
        <w:t>*</w:t>
      </w:r>
      <w:r w:rsidR="00266423">
        <w:t xml:space="preserve">Suggests that could use conditional logistic for the designs with sampling stratified by clinic, but this would change the interpretation and could not estimate effects of clinic-invariant characteristics </w:t>
      </w:r>
    </w:p>
    <w:p w:rsidR="00B46539" w:rsidRDefault="00B27D65" w:rsidP="00266423">
      <w:pPr>
        <w:pStyle w:val="ListParagraph"/>
        <w:numPr>
          <w:ilvl w:val="0"/>
          <w:numId w:val="1"/>
        </w:numPr>
      </w:pPr>
      <w:r>
        <w:t>*</w:t>
      </w:r>
      <w:r w:rsidR="00B46539">
        <w:t>The authors are working on estimation/inference for generalized linear mixed model for case-control and case-control with cluster-stratified case-control</w:t>
      </w:r>
    </w:p>
    <w:sectPr w:rsidR="00B4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25E0"/>
    <w:multiLevelType w:val="hybridMultilevel"/>
    <w:tmpl w:val="C75E1F96"/>
    <w:lvl w:ilvl="0" w:tplc="6E705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35"/>
    <w:rsid w:val="00266423"/>
    <w:rsid w:val="003978B6"/>
    <w:rsid w:val="004A1416"/>
    <w:rsid w:val="00556850"/>
    <w:rsid w:val="00774A35"/>
    <w:rsid w:val="00955C63"/>
    <w:rsid w:val="00B141F7"/>
    <w:rsid w:val="00B27D65"/>
    <w:rsid w:val="00B46539"/>
    <w:rsid w:val="00C24C98"/>
    <w:rsid w:val="00C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C98"/>
  </w:style>
  <w:style w:type="paragraph" w:styleId="ListParagraph">
    <w:name w:val="List Paragraph"/>
    <w:basedOn w:val="Normal"/>
    <w:uiPriority w:val="34"/>
    <w:qFormat/>
    <w:rsid w:val="00774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C98"/>
  </w:style>
  <w:style w:type="paragraph" w:styleId="ListParagraph">
    <w:name w:val="List Paragraph"/>
    <w:basedOn w:val="Normal"/>
    <w:uiPriority w:val="34"/>
    <w:qFormat/>
    <w:rsid w:val="0077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Ellicott Colson Matthay</dc:creator>
  <cp:lastModifiedBy>Ellicott Colson Matthay</cp:lastModifiedBy>
  <cp:revision>8</cp:revision>
  <dcterms:created xsi:type="dcterms:W3CDTF">2017-12-12T23:27:00Z</dcterms:created>
  <dcterms:modified xsi:type="dcterms:W3CDTF">2017-12-13T00:06:00Z</dcterms:modified>
</cp:coreProperties>
</file>