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8DF4" w14:textId="089BEA8C" w:rsidR="2F9CAD54" w:rsidRDefault="2F9CAD54" w:rsidP="1E14AA8E">
      <w:pPr>
        <w:spacing w:line="302" w:lineRule="auto"/>
        <w:jc w:val="center"/>
        <w:rPr>
          <w:rFonts w:ascii="Times New Roman" w:eastAsia="Times New Roman" w:hAnsi="Times New Roman" w:cs="Times New Roman"/>
          <w:b/>
          <w:bCs/>
          <w:sz w:val="60"/>
          <w:szCs w:val="60"/>
          <w:lang w:val="en-GB"/>
        </w:rPr>
      </w:pPr>
      <w:r w:rsidRPr="25231CCA">
        <w:rPr>
          <w:rFonts w:ascii="Times New Roman" w:eastAsia="Times New Roman" w:hAnsi="Times New Roman" w:cs="Times New Roman"/>
          <w:b/>
          <w:bCs/>
          <w:sz w:val="60"/>
          <w:szCs w:val="60"/>
          <w:lang w:val="en-GB"/>
        </w:rPr>
        <w:t>Exploring Content Trends and User Preferences through Data Analysis</w:t>
      </w:r>
      <w:r w:rsidR="70606410" w:rsidRPr="25231CCA">
        <w:rPr>
          <w:rFonts w:ascii="Times New Roman" w:eastAsia="Times New Roman" w:hAnsi="Times New Roman" w:cs="Times New Roman"/>
          <w:b/>
          <w:bCs/>
          <w:sz w:val="60"/>
          <w:szCs w:val="60"/>
          <w:lang w:val="en-GB"/>
        </w:rPr>
        <w:t xml:space="preserve"> of Netflix</w:t>
      </w:r>
    </w:p>
    <w:p w14:paraId="08DDAD8A" w14:textId="67C181B1" w:rsidR="25231CCA" w:rsidRDefault="25231CCA" w:rsidP="25231CCA">
      <w:pPr>
        <w:spacing w:line="302" w:lineRule="auto"/>
        <w:jc w:val="center"/>
        <w:rPr>
          <w:rFonts w:ascii="Times New Roman" w:eastAsia="Times New Roman" w:hAnsi="Times New Roman" w:cs="Times New Roman"/>
          <w:b/>
          <w:bCs/>
          <w:sz w:val="60"/>
          <w:szCs w:val="60"/>
          <w:lang w:val="en-GB"/>
        </w:rPr>
      </w:pPr>
    </w:p>
    <w:p w14:paraId="19803239" w14:textId="7CF974D7" w:rsidR="25231CCA" w:rsidRDefault="25231CCA" w:rsidP="25231CCA">
      <w:pPr>
        <w:spacing w:line="302" w:lineRule="auto"/>
        <w:jc w:val="center"/>
        <w:rPr>
          <w:rFonts w:ascii="Times New Roman" w:eastAsia="Times New Roman" w:hAnsi="Times New Roman" w:cs="Times New Roman"/>
          <w:b/>
          <w:bCs/>
          <w:sz w:val="60"/>
          <w:szCs w:val="60"/>
          <w:lang w:val="en-GB"/>
        </w:rPr>
      </w:pPr>
    </w:p>
    <w:p w14:paraId="29295408" w14:textId="0414D772" w:rsidR="1E14AA8E" w:rsidRDefault="1E14AA8E" w:rsidP="1E14AA8E">
      <w:pPr>
        <w:spacing w:line="302" w:lineRule="auto"/>
        <w:jc w:val="center"/>
        <w:rPr>
          <w:rFonts w:ascii="Times New Roman" w:eastAsia="Times New Roman" w:hAnsi="Times New Roman" w:cs="Times New Roman"/>
          <w:b/>
          <w:bCs/>
          <w:sz w:val="60"/>
          <w:szCs w:val="60"/>
          <w:lang w:val="en-GB"/>
        </w:rPr>
      </w:pPr>
    </w:p>
    <w:p w14:paraId="76595EE7" w14:textId="59871C88" w:rsidR="25231CCA" w:rsidRDefault="25231CCA" w:rsidP="25231CCA">
      <w:pPr>
        <w:spacing w:line="302" w:lineRule="auto"/>
        <w:jc w:val="center"/>
        <w:rPr>
          <w:rFonts w:ascii="Times New Roman" w:eastAsia="Times New Roman" w:hAnsi="Times New Roman" w:cs="Times New Roman"/>
          <w:b/>
          <w:bCs/>
          <w:color w:val="000000" w:themeColor="text1"/>
          <w:u w:val="single"/>
          <w:lang w:val="en-GB"/>
        </w:rPr>
      </w:pPr>
    </w:p>
    <w:p w14:paraId="0202F99D" w14:textId="39982A74" w:rsidR="25231CCA" w:rsidRDefault="25231CCA" w:rsidP="25231CCA">
      <w:pPr>
        <w:spacing w:line="302" w:lineRule="auto"/>
        <w:jc w:val="center"/>
        <w:rPr>
          <w:rFonts w:ascii="Times New Roman" w:eastAsia="Times New Roman" w:hAnsi="Times New Roman" w:cs="Times New Roman"/>
          <w:b/>
          <w:bCs/>
          <w:color w:val="000000" w:themeColor="text1"/>
          <w:u w:val="single"/>
          <w:lang w:val="en-GB"/>
        </w:rPr>
      </w:pPr>
    </w:p>
    <w:p w14:paraId="6E65E494" w14:textId="77777777" w:rsidR="004C7C53" w:rsidRDefault="004C7C53" w:rsidP="25231CCA">
      <w:pPr>
        <w:spacing w:line="480" w:lineRule="auto"/>
        <w:jc w:val="center"/>
        <w:rPr>
          <w:rFonts w:ascii="Times New Roman" w:eastAsia="Times New Roman" w:hAnsi="Times New Roman" w:cs="Times New Roman"/>
          <w:b/>
          <w:bCs/>
          <w:color w:val="000000" w:themeColor="text1"/>
          <w:u w:val="single"/>
          <w:lang w:val="en-GB"/>
        </w:rPr>
      </w:pPr>
    </w:p>
    <w:p w14:paraId="2E5B0E20" w14:textId="77777777" w:rsidR="004C7C53" w:rsidRDefault="004C7C53" w:rsidP="25231CCA">
      <w:pPr>
        <w:spacing w:line="480" w:lineRule="auto"/>
        <w:jc w:val="center"/>
        <w:rPr>
          <w:rFonts w:ascii="Times New Roman" w:eastAsia="Times New Roman" w:hAnsi="Times New Roman" w:cs="Times New Roman"/>
          <w:b/>
          <w:bCs/>
          <w:color w:val="000000" w:themeColor="text1"/>
          <w:u w:val="single"/>
          <w:lang w:val="en-GB"/>
        </w:rPr>
      </w:pPr>
    </w:p>
    <w:p w14:paraId="1C8F5BCC" w14:textId="77777777" w:rsidR="004C7C53" w:rsidRDefault="004C7C53" w:rsidP="25231CCA">
      <w:pPr>
        <w:spacing w:line="480" w:lineRule="auto"/>
        <w:jc w:val="center"/>
        <w:rPr>
          <w:rFonts w:ascii="Times New Roman" w:eastAsia="Times New Roman" w:hAnsi="Times New Roman" w:cs="Times New Roman"/>
          <w:b/>
          <w:bCs/>
          <w:color w:val="000000" w:themeColor="text1"/>
          <w:u w:val="single"/>
          <w:lang w:val="en-GB"/>
        </w:rPr>
      </w:pPr>
    </w:p>
    <w:p w14:paraId="1082F163" w14:textId="77777777" w:rsidR="004C7C53" w:rsidRDefault="004C7C53" w:rsidP="25231CCA">
      <w:pPr>
        <w:spacing w:line="480" w:lineRule="auto"/>
        <w:jc w:val="center"/>
        <w:rPr>
          <w:rFonts w:ascii="Times New Roman" w:eastAsia="Times New Roman" w:hAnsi="Times New Roman" w:cs="Times New Roman"/>
          <w:b/>
          <w:bCs/>
          <w:color w:val="000000" w:themeColor="text1"/>
          <w:u w:val="single"/>
          <w:lang w:val="en-GB"/>
        </w:rPr>
      </w:pPr>
    </w:p>
    <w:p w14:paraId="7E9DA2C9" w14:textId="77777777" w:rsidR="004C7C53" w:rsidRDefault="004C7C53" w:rsidP="25231CCA">
      <w:pPr>
        <w:spacing w:line="480" w:lineRule="auto"/>
        <w:jc w:val="center"/>
        <w:rPr>
          <w:rFonts w:ascii="Times New Roman" w:eastAsia="Times New Roman" w:hAnsi="Times New Roman" w:cs="Times New Roman"/>
          <w:b/>
          <w:bCs/>
          <w:color w:val="000000" w:themeColor="text1"/>
          <w:u w:val="single"/>
          <w:lang w:val="en-GB"/>
        </w:rPr>
      </w:pPr>
    </w:p>
    <w:p w14:paraId="077B9FAF" w14:textId="77777777" w:rsidR="004C7C53" w:rsidRDefault="004C7C53" w:rsidP="25231CCA">
      <w:pPr>
        <w:spacing w:line="480" w:lineRule="auto"/>
        <w:jc w:val="center"/>
        <w:rPr>
          <w:rFonts w:ascii="Times New Roman" w:eastAsia="Times New Roman" w:hAnsi="Times New Roman" w:cs="Times New Roman"/>
          <w:b/>
          <w:bCs/>
          <w:color w:val="000000" w:themeColor="text1"/>
          <w:u w:val="single"/>
          <w:lang w:val="en-GB"/>
        </w:rPr>
      </w:pPr>
    </w:p>
    <w:p w14:paraId="04BFA0CE" w14:textId="77777777" w:rsidR="004C7C53" w:rsidRDefault="004C7C53" w:rsidP="25231CCA">
      <w:pPr>
        <w:spacing w:line="480" w:lineRule="auto"/>
        <w:jc w:val="center"/>
        <w:rPr>
          <w:rFonts w:ascii="Times New Roman" w:eastAsia="Times New Roman" w:hAnsi="Times New Roman" w:cs="Times New Roman"/>
          <w:b/>
          <w:bCs/>
          <w:color w:val="000000" w:themeColor="text1"/>
          <w:u w:val="single"/>
          <w:lang w:val="en-GB"/>
        </w:rPr>
      </w:pPr>
    </w:p>
    <w:p w14:paraId="05E120A8" w14:textId="77777777" w:rsidR="004C7C53" w:rsidRDefault="004C7C53" w:rsidP="25231CCA">
      <w:pPr>
        <w:spacing w:line="480" w:lineRule="auto"/>
        <w:jc w:val="center"/>
        <w:rPr>
          <w:rFonts w:ascii="Times New Roman" w:eastAsia="Times New Roman" w:hAnsi="Times New Roman" w:cs="Times New Roman"/>
          <w:b/>
          <w:bCs/>
          <w:color w:val="000000" w:themeColor="text1"/>
          <w:u w:val="single"/>
          <w:lang w:val="en-GB"/>
        </w:rPr>
      </w:pPr>
    </w:p>
    <w:p w14:paraId="483A3BC5" w14:textId="77777777" w:rsidR="004C7C53" w:rsidRDefault="004C7C53" w:rsidP="25231CCA">
      <w:pPr>
        <w:spacing w:line="480" w:lineRule="auto"/>
        <w:jc w:val="center"/>
        <w:rPr>
          <w:rFonts w:ascii="Times New Roman" w:eastAsia="Times New Roman" w:hAnsi="Times New Roman" w:cs="Times New Roman"/>
          <w:b/>
          <w:bCs/>
          <w:color w:val="000000" w:themeColor="text1"/>
          <w:u w:val="single"/>
          <w:lang w:val="en-GB"/>
        </w:rPr>
      </w:pPr>
    </w:p>
    <w:p w14:paraId="18DDC791" w14:textId="28AE77E4" w:rsidR="07F56A7C" w:rsidRDefault="07F56A7C" w:rsidP="25231CCA">
      <w:pPr>
        <w:spacing w:line="480" w:lineRule="auto"/>
        <w:jc w:val="center"/>
        <w:rPr>
          <w:rFonts w:ascii="Times New Roman" w:eastAsia="Times New Roman" w:hAnsi="Times New Roman" w:cs="Times New Roman"/>
          <w:b/>
          <w:bCs/>
          <w:color w:val="000000" w:themeColor="text1"/>
          <w:u w:val="single"/>
          <w:lang w:val="en-GB"/>
        </w:rPr>
      </w:pPr>
      <w:r w:rsidRPr="25231CCA">
        <w:rPr>
          <w:rFonts w:ascii="Times New Roman" w:eastAsia="Times New Roman" w:hAnsi="Times New Roman" w:cs="Times New Roman"/>
          <w:b/>
          <w:bCs/>
          <w:color w:val="000000" w:themeColor="text1"/>
          <w:u w:val="single"/>
          <w:lang w:val="en-GB"/>
        </w:rPr>
        <w:lastRenderedPageBreak/>
        <w:t>Introduction</w:t>
      </w:r>
    </w:p>
    <w:p w14:paraId="27A6547C" w14:textId="5670E202" w:rsidR="07F56A7C" w:rsidRDefault="07F56A7C" w:rsidP="25231CCA">
      <w:pPr>
        <w:spacing w:after="0" w:line="480" w:lineRule="auto"/>
        <w:ind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 xml:space="preserve">Netflix is a well-known streaming service that provides its users with </w:t>
      </w:r>
      <w:r w:rsidR="58A6C01F" w:rsidRPr="25231CCA">
        <w:rPr>
          <w:rFonts w:ascii="Times New Roman" w:eastAsia="Times New Roman" w:hAnsi="Times New Roman" w:cs="Times New Roman"/>
          <w:color w:val="000000" w:themeColor="text1"/>
          <w:lang w:val="en-GB"/>
        </w:rPr>
        <w:t>a wide selection</w:t>
      </w:r>
      <w:r w:rsidRPr="25231CCA">
        <w:rPr>
          <w:rFonts w:ascii="Times New Roman" w:eastAsia="Times New Roman" w:hAnsi="Times New Roman" w:cs="Times New Roman"/>
          <w:color w:val="000000" w:themeColor="text1"/>
          <w:lang w:val="en-GB"/>
        </w:rPr>
        <w:t xml:space="preserve"> of films and </w:t>
      </w:r>
      <w:r w:rsidR="6707C007" w:rsidRPr="25231CCA">
        <w:rPr>
          <w:rFonts w:ascii="Times New Roman" w:eastAsia="Times New Roman" w:hAnsi="Times New Roman" w:cs="Times New Roman"/>
          <w:color w:val="000000" w:themeColor="text1"/>
          <w:lang w:val="en-GB"/>
        </w:rPr>
        <w:t>television</w:t>
      </w:r>
      <w:r w:rsidRPr="25231CCA">
        <w:rPr>
          <w:rFonts w:ascii="Times New Roman" w:eastAsia="Times New Roman" w:hAnsi="Times New Roman" w:cs="Times New Roman"/>
          <w:color w:val="000000" w:themeColor="text1"/>
          <w:lang w:val="en-GB"/>
        </w:rPr>
        <w:t xml:space="preserve"> series. In this </w:t>
      </w:r>
      <w:r w:rsidR="20F40247" w:rsidRPr="25231CCA">
        <w:rPr>
          <w:rFonts w:ascii="Times New Roman" w:eastAsia="Times New Roman" w:hAnsi="Times New Roman" w:cs="Times New Roman"/>
          <w:color w:val="000000" w:themeColor="text1"/>
          <w:lang w:val="en-GB"/>
        </w:rPr>
        <w:t>report</w:t>
      </w:r>
      <w:r w:rsidRPr="25231CCA">
        <w:rPr>
          <w:rFonts w:ascii="Times New Roman" w:eastAsia="Times New Roman" w:hAnsi="Times New Roman" w:cs="Times New Roman"/>
          <w:color w:val="000000" w:themeColor="text1"/>
          <w:lang w:val="en-GB"/>
        </w:rPr>
        <w:t xml:space="preserve">, </w:t>
      </w:r>
      <w:r w:rsidR="004C7C53">
        <w:rPr>
          <w:rFonts w:ascii="Times New Roman" w:eastAsia="Times New Roman" w:hAnsi="Times New Roman" w:cs="Times New Roman"/>
          <w:color w:val="000000" w:themeColor="text1"/>
          <w:lang w:val="en-GB"/>
        </w:rPr>
        <w:t>I</w:t>
      </w:r>
      <w:r w:rsidRPr="25231CCA">
        <w:rPr>
          <w:rFonts w:ascii="Times New Roman" w:eastAsia="Times New Roman" w:hAnsi="Times New Roman" w:cs="Times New Roman"/>
          <w:color w:val="000000" w:themeColor="text1"/>
          <w:lang w:val="en-GB"/>
        </w:rPr>
        <w:t xml:space="preserve"> examine a dataset that </w:t>
      </w:r>
      <w:r w:rsidR="004C7C53">
        <w:rPr>
          <w:rFonts w:ascii="Times New Roman" w:eastAsia="Times New Roman" w:hAnsi="Times New Roman" w:cs="Times New Roman"/>
          <w:color w:val="000000" w:themeColor="text1"/>
          <w:lang w:val="en-GB"/>
        </w:rPr>
        <w:t>I</w:t>
      </w:r>
      <w:r w:rsidRPr="25231CCA">
        <w:rPr>
          <w:rFonts w:ascii="Times New Roman" w:eastAsia="Times New Roman" w:hAnsi="Times New Roman" w:cs="Times New Roman"/>
          <w:color w:val="000000" w:themeColor="text1"/>
          <w:lang w:val="en-GB"/>
        </w:rPr>
        <w:t xml:space="preserve"> downloaded from Kaggle that includes details on the </w:t>
      </w:r>
      <w:r w:rsidR="657B4BBA" w:rsidRPr="25231CCA">
        <w:rPr>
          <w:rFonts w:ascii="Times New Roman" w:eastAsia="Times New Roman" w:hAnsi="Times New Roman" w:cs="Times New Roman"/>
          <w:color w:val="000000" w:themeColor="text1"/>
          <w:lang w:val="en-GB"/>
        </w:rPr>
        <w:t>platform</w:t>
      </w:r>
      <w:r w:rsidRPr="25231CCA">
        <w:rPr>
          <w:rFonts w:ascii="Times New Roman" w:eastAsia="Times New Roman" w:hAnsi="Times New Roman" w:cs="Times New Roman"/>
          <w:color w:val="000000" w:themeColor="text1"/>
          <w:lang w:val="en-GB"/>
        </w:rPr>
        <w:t xml:space="preserve"> material that is available. The dataset has 8,807 entries with 12 variables, each containing </w:t>
      </w:r>
      <w:r w:rsidR="3FFF62E0" w:rsidRPr="25231CCA">
        <w:rPr>
          <w:rFonts w:ascii="Times New Roman" w:eastAsia="Times New Roman" w:hAnsi="Times New Roman" w:cs="Times New Roman"/>
          <w:color w:val="000000" w:themeColor="text1"/>
          <w:lang w:val="en-GB"/>
        </w:rPr>
        <w:t>information</w:t>
      </w:r>
      <w:r w:rsidRPr="25231CCA">
        <w:rPr>
          <w:rFonts w:ascii="Times New Roman" w:eastAsia="Times New Roman" w:hAnsi="Times New Roman" w:cs="Times New Roman"/>
          <w:color w:val="000000" w:themeColor="text1"/>
          <w:lang w:val="en-GB"/>
        </w:rPr>
        <w:t xml:space="preserve"> about a movie or television show</w:t>
      </w:r>
      <w:r w:rsidR="6938D4E3" w:rsidRPr="25231CCA">
        <w:rPr>
          <w:rFonts w:ascii="Times New Roman" w:eastAsia="Times New Roman" w:hAnsi="Times New Roman" w:cs="Times New Roman"/>
          <w:color w:val="000000" w:themeColor="text1"/>
          <w:lang w:val="en-GB"/>
        </w:rPr>
        <w:t xml:space="preserve">s, including the </w:t>
      </w:r>
      <w:r w:rsidRPr="25231CCA">
        <w:rPr>
          <w:rFonts w:ascii="Times New Roman" w:eastAsia="Times New Roman" w:hAnsi="Times New Roman" w:cs="Times New Roman"/>
          <w:color w:val="000000" w:themeColor="text1"/>
          <w:lang w:val="en-GB"/>
        </w:rPr>
        <w:t xml:space="preserve">director, release year, rating, runtime, genre, and synopsis. </w:t>
      </w:r>
      <w:r w:rsidR="36B1095B" w:rsidRPr="25231CCA">
        <w:rPr>
          <w:rFonts w:ascii="Times New Roman" w:eastAsia="Times New Roman" w:hAnsi="Times New Roman" w:cs="Times New Roman"/>
          <w:color w:val="000000" w:themeColor="text1"/>
          <w:lang w:val="en-GB"/>
        </w:rPr>
        <w:t xml:space="preserve">The primary goal is to utilize viewer preferences and </w:t>
      </w:r>
      <w:r w:rsidR="6C36DBE4" w:rsidRPr="25231CCA">
        <w:rPr>
          <w:rFonts w:ascii="Times New Roman" w:eastAsia="Times New Roman" w:hAnsi="Times New Roman" w:cs="Times New Roman"/>
          <w:color w:val="000000" w:themeColor="text1"/>
          <w:lang w:val="en-GB"/>
        </w:rPr>
        <w:t>recent</w:t>
      </w:r>
      <w:r w:rsidR="36B1095B" w:rsidRPr="25231CCA">
        <w:rPr>
          <w:rFonts w:ascii="Times New Roman" w:eastAsia="Times New Roman" w:hAnsi="Times New Roman" w:cs="Times New Roman"/>
          <w:color w:val="000000" w:themeColor="text1"/>
          <w:lang w:val="en-GB"/>
        </w:rPr>
        <w:t xml:space="preserve"> data to enhance content selection, recommendation systems, and platform features. </w:t>
      </w:r>
      <w:r w:rsidR="35443B12" w:rsidRPr="25231CCA">
        <w:rPr>
          <w:rFonts w:ascii="Times New Roman" w:eastAsia="Times New Roman" w:hAnsi="Times New Roman" w:cs="Times New Roman"/>
          <w:color w:val="000000" w:themeColor="text1"/>
          <w:lang w:val="en-GB"/>
        </w:rPr>
        <w:t xml:space="preserve">This includes </w:t>
      </w:r>
      <w:r w:rsidR="36B1095B" w:rsidRPr="25231CCA">
        <w:rPr>
          <w:rFonts w:ascii="Times New Roman" w:eastAsia="Times New Roman" w:hAnsi="Times New Roman" w:cs="Times New Roman"/>
          <w:color w:val="000000" w:themeColor="text1"/>
          <w:lang w:val="en-GB"/>
        </w:rPr>
        <w:t>the overarching objective of attracting and retaining subscribers and fostering sustained growth for Netflix. By deriving actionable insights, Netflix can elevate user satisfaction, bolster engagement, and solidify its market position in the streaming industry.</w:t>
      </w:r>
      <w:r w:rsidR="36B1095B" w:rsidRPr="25231CCA">
        <w:rPr>
          <w:rFonts w:ascii="Times New Roman" w:eastAsia="Times New Roman" w:hAnsi="Times New Roman" w:cs="Times New Roman"/>
          <w:lang w:val="en-GB"/>
        </w:rPr>
        <w:t xml:space="preserve"> </w:t>
      </w:r>
      <w:r w:rsidR="5674EB19" w:rsidRPr="25231CCA">
        <w:rPr>
          <w:rFonts w:ascii="Times New Roman" w:eastAsia="Times New Roman" w:hAnsi="Times New Roman" w:cs="Times New Roman"/>
          <w:color w:val="000000" w:themeColor="text1"/>
          <w:lang w:val="en-GB"/>
        </w:rPr>
        <w:t>This process will be conducted through means of</w:t>
      </w:r>
      <w:r w:rsidRPr="25231CCA">
        <w:rPr>
          <w:rFonts w:ascii="Times New Roman" w:eastAsia="Times New Roman" w:hAnsi="Times New Roman" w:cs="Times New Roman"/>
          <w:color w:val="000000" w:themeColor="text1"/>
          <w:lang w:val="en-GB"/>
        </w:rPr>
        <w:t xml:space="preserve"> exploratory data analysis</w:t>
      </w:r>
      <w:r w:rsidR="024F740D" w:rsidRPr="25231CCA">
        <w:rPr>
          <w:rFonts w:ascii="Times New Roman" w:eastAsia="Times New Roman" w:hAnsi="Times New Roman" w:cs="Times New Roman"/>
          <w:color w:val="000000" w:themeColor="text1"/>
          <w:lang w:val="en-GB"/>
        </w:rPr>
        <w:t xml:space="preserve"> followed by several methods of data mining</w:t>
      </w:r>
      <w:r w:rsidRPr="25231CCA">
        <w:rPr>
          <w:rFonts w:ascii="Times New Roman" w:eastAsia="Times New Roman" w:hAnsi="Times New Roman" w:cs="Times New Roman"/>
          <w:color w:val="000000" w:themeColor="text1"/>
          <w:lang w:val="en-GB"/>
        </w:rPr>
        <w:t>.</w:t>
      </w:r>
    </w:p>
    <w:p w14:paraId="780215F9" w14:textId="4185696B" w:rsidR="07F56A7C" w:rsidRDefault="38A64C9D" w:rsidP="25231CCA">
      <w:pPr>
        <w:spacing w:after="0" w:line="480" w:lineRule="auto"/>
        <w:jc w:val="center"/>
        <w:rPr>
          <w:rFonts w:ascii="Times New Roman" w:eastAsia="Times New Roman" w:hAnsi="Times New Roman" w:cs="Times New Roman"/>
          <w:b/>
          <w:bCs/>
          <w:color w:val="000000" w:themeColor="text1"/>
          <w:u w:val="single"/>
          <w:lang w:val="en-GB"/>
        </w:rPr>
      </w:pPr>
      <w:r w:rsidRPr="25231CCA">
        <w:rPr>
          <w:rFonts w:ascii="Times New Roman" w:eastAsia="Times New Roman" w:hAnsi="Times New Roman" w:cs="Times New Roman"/>
          <w:b/>
          <w:bCs/>
          <w:color w:val="000000" w:themeColor="text1"/>
          <w:u w:val="single"/>
          <w:lang w:val="en-GB"/>
        </w:rPr>
        <w:t>Business Questions</w:t>
      </w:r>
    </w:p>
    <w:p w14:paraId="38F5834E" w14:textId="78A950D2" w:rsidR="07F56A7C" w:rsidRDefault="2FBAB849" w:rsidP="25231CCA">
      <w:pPr>
        <w:pStyle w:val="ListParagraph"/>
        <w:numPr>
          <w:ilvl w:val="0"/>
          <w:numId w:val="1"/>
        </w:numPr>
        <w:shd w:val="clear" w:color="auto" w:fill="FFFFFF" w:themeFill="background1"/>
        <w:spacing w:before="240" w:after="240" w:line="480" w:lineRule="auto"/>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b/>
          <w:bCs/>
          <w:color w:val="000000" w:themeColor="text1"/>
          <w:lang w:val="en-GB"/>
        </w:rPr>
        <w:t>Content Strategy &amp; Viewer Retention</w:t>
      </w:r>
      <w:r w:rsidRPr="25231CCA">
        <w:rPr>
          <w:rFonts w:ascii="Times New Roman" w:eastAsia="Times New Roman" w:hAnsi="Times New Roman" w:cs="Times New Roman"/>
          <w:color w:val="000000" w:themeColor="text1"/>
          <w:lang w:val="en-GB"/>
        </w:rPr>
        <w:t>: What content mix (movies vs. television series) is optimal for attracting and retaining subscribers, considering trends in viewer preferences over time?</w:t>
      </w:r>
    </w:p>
    <w:p w14:paraId="26BE78BF" w14:textId="23726A4B" w:rsidR="07F56A7C" w:rsidRDefault="2FBAB849" w:rsidP="25231CCA">
      <w:pPr>
        <w:pStyle w:val="ListParagraph"/>
        <w:numPr>
          <w:ilvl w:val="0"/>
          <w:numId w:val="1"/>
        </w:numPr>
        <w:shd w:val="clear" w:color="auto" w:fill="FFFFFF" w:themeFill="background1"/>
        <w:spacing w:before="240" w:after="240" w:line="480" w:lineRule="auto"/>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b/>
          <w:bCs/>
          <w:color w:val="000000" w:themeColor="text1"/>
          <w:lang w:val="en-GB"/>
        </w:rPr>
        <w:t>Recommendation System Enhancement</w:t>
      </w:r>
      <w:r w:rsidRPr="25231CCA">
        <w:rPr>
          <w:rFonts w:ascii="Times New Roman" w:eastAsia="Times New Roman" w:hAnsi="Times New Roman" w:cs="Times New Roman"/>
          <w:color w:val="000000" w:themeColor="text1"/>
          <w:lang w:val="en-GB"/>
        </w:rPr>
        <w:t>: How can Netflix improve its recommendation system by incorporating preferred genres, content ratings, and viewing patterns?</w:t>
      </w:r>
    </w:p>
    <w:p w14:paraId="462FBD2E" w14:textId="6049A7D9" w:rsidR="07F56A7C" w:rsidRDefault="2FBAB849" w:rsidP="25231CCA">
      <w:pPr>
        <w:pStyle w:val="ListParagraph"/>
        <w:numPr>
          <w:ilvl w:val="0"/>
          <w:numId w:val="1"/>
        </w:numPr>
        <w:shd w:val="clear" w:color="auto" w:fill="FFFFFF" w:themeFill="background1"/>
        <w:spacing w:before="240" w:after="240" w:line="480" w:lineRule="auto"/>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b/>
          <w:bCs/>
          <w:color w:val="000000" w:themeColor="text1"/>
          <w:lang w:val="en-GB"/>
        </w:rPr>
        <w:t>Content Acquisition &amp; Success Forecasting</w:t>
      </w:r>
      <w:r w:rsidRPr="25231CCA">
        <w:rPr>
          <w:rFonts w:ascii="Times New Roman" w:eastAsia="Times New Roman" w:hAnsi="Times New Roman" w:cs="Times New Roman"/>
          <w:color w:val="000000" w:themeColor="text1"/>
          <w:lang w:val="en-GB"/>
        </w:rPr>
        <w:t xml:space="preserve">: How can </w:t>
      </w:r>
      <w:r w:rsidR="31A9D76E" w:rsidRPr="25231CCA">
        <w:rPr>
          <w:rFonts w:ascii="Times New Roman" w:eastAsia="Times New Roman" w:hAnsi="Times New Roman" w:cs="Times New Roman"/>
          <w:color w:val="000000" w:themeColor="text1"/>
          <w:lang w:val="en-GB"/>
        </w:rPr>
        <w:t>recent</w:t>
      </w:r>
      <w:r w:rsidRPr="25231CCA">
        <w:rPr>
          <w:rFonts w:ascii="Times New Roman" w:eastAsia="Times New Roman" w:hAnsi="Times New Roman" w:cs="Times New Roman"/>
          <w:color w:val="000000" w:themeColor="text1"/>
          <w:lang w:val="en-GB"/>
        </w:rPr>
        <w:t xml:space="preserve"> data aid in identifying profitable genres or formats and predict the success of upcoming content?</w:t>
      </w:r>
    </w:p>
    <w:p w14:paraId="66394676" w14:textId="0BEE9AAB" w:rsidR="07F56A7C" w:rsidRDefault="2FBAB849" w:rsidP="25231CCA">
      <w:pPr>
        <w:pStyle w:val="ListParagraph"/>
        <w:numPr>
          <w:ilvl w:val="0"/>
          <w:numId w:val="1"/>
        </w:numPr>
        <w:shd w:val="clear" w:color="auto" w:fill="FFFFFF" w:themeFill="background1"/>
        <w:spacing w:before="240" w:after="240" w:line="480" w:lineRule="auto"/>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b/>
          <w:bCs/>
          <w:color w:val="000000" w:themeColor="text1"/>
          <w:lang w:val="en-GB"/>
        </w:rPr>
        <w:t>Platform Growth &amp; User Experience</w:t>
      </w:r>
      <w:r w:rsidRPr="25231CCA">
        <w:rPr>
          <w:rFonts w:ascii="Times New Roman" w:eastAsia="Times New Roman" w:hAnsi="Times New Roman" w:cs="Times New Roman"/>
          <w:color w:val="000000" w:themeColor="text1"/>
          <w:lang w:val="en-GB"/>
        </w:rPr>
        <w:t>: How can Netflix sustain growth by utilizing data insights to attract new subscribers and enhance user experience for improved customer loyalty?</w:t>
      </w:r>
    </w:p>
    <w:p w14:paraId="6383B777" w14:textId="513C69F2" w:rsidR="07F56A7C" w:rsidRDefault="004C7C53" w:rsidP="25231CCA">
      <w:pPr>
        <w:spacing w:after="0" w:line="480" w:lineRule="auto"/>
        <w:ind w:firstLine="720"/>
        <w:rPr>
          <w:rFonts w:ascii="Times New Roman" w:eastAsia="Times New Roman" w:hAnsi="Times New Roman" w:cs="Times New Roman"/>
          <w:color w:val="000000" w:themeColor="text1"/>
          <w:lang w:val="en-GB"/>
        </w:rPr>
      </w:pPr>
      <w:r>
        <w:rPr>
          <w:rFonts w:ascii="Times New Roman" w:eastAsia="Times New Roman" w:hAnsi="Times New Roman" w:cs="Times New Roman"/>
          <w:color w:val="000000" w:themeColor="text1"/>
          <w:lang w:val="en-GB"/>
        </w:rPr>
        <w:lastRenderedPageBreak/>
        <w:t>I</w:t>
      </w:r>
      <w:r w:rsidR="508A7C69" w:rsidRPr="25231CCA">
        <w:rPr>
          <w:rFonts w:ascii="Times New Roman" w:eastAsia="Times New Roman" w:hAnsi="Times New Roman" w:cs="Times New Roman"/>
          <w:color w:val="000000" w:themeColor="text1"/>
          <w:lang w:val="en-GB"/>
        </w:rPr>
        <w:t xml:space="preserve"> will address the business inquiries by initially conducting exploratory data analysis on the dataset imported into R, followed by employing data mining techniques such as association mining and clustering. These approaches will offer insights into how user </w:t>
      </w:r>
      <w:r w:rsidR="67F90716" w:rsidRPr="25231CCA">
        <w:rPr>
          <w:rFonts w:ascii="Times New Roman" w:eastAsia="Times New Roman" w:hAnsi="Times New Roman" w:cs="Times New Roman"/>
          <w:color w:val="000000" w:themeColor="text1"/>
          <w:lang w:val="en-GB"/>
        </w:rPr>
        <w:t>history over time</w:t>
      </w:r>
      <w:r w:rsidR="508A7C69" w:rsidRPr="25231CCA">
        <w:rPr>
          <w:rFonts w:ascii="Times New Roman" w:eastAsia="Times New Roman" w:hAnsi="Times New Roman" w:cs="Times New Roman"/>
          <w:color w:val="000000" w:themeColor="text1"/>
          <w:lang w:val="en-GB"/>
        </w:rPr>
        <w:t xml:space="preserve"> and viewership patterns influence the acquisition of content on </w:t>
      </w:r>
      <w:r w:rsidR="15CF3F52" w:rsidRPr="25231CCA">
        <w:rPr>
          <w:rFonts w:ascii="Times New Roman" w:eastAsia="Times New Roman" w:hAnsi="Times New Roman" w:cs="Times New Roman"/>
          <w:color w:val="000000" w:themeColor="text1"/>
          <w:lang w:val="en-GB"/>
        </w:rPr>
        <w:t>the streaming provider.</w:t>
      </w:r>
    </w:p>
    <w:p w14:paraId="4B2AB20F" w14:textId="5DB82D06" w:rsidR="07F56A7C" w:rsidRDefault="07F56A7C" w:rsidP="25231CCA">
      <w:pPr>
        <w:spacing w:after="0" w:line="480" w:lineRule="auto"/>
        <w:jc w:val="center"/>
        <w:rPr>
          <w:rFonts w:ascii="Times New Roman" w:eastAsia="Times New Roman" w:hAnsi="Times New Roman" w:cs="Times New Roman"/>
          <w:color w:val="000000" w:themeColor="text1"/>
          <w:u w:val="single"/>
          <w:lang w:val="en-GB"/>
        </w:rPr>
      </w:pPr>
      <w:r w:rsidRPr="25231CCA">
        <w:rPr>
          <w:rFonts w:ascii="Times New Roman" w:eastAsia="Times New Roman" w:hAnsi="Times New Roman" w:cs="Times New Roman"/>
          <w:b/>
          <w:bCs/>
          <w:color w:val="000000" w:themeColor="text1"/>
          <w:u w:val="single"/>
          <w:lang w:val="en-GB"/>
        </w:rPr>
        <w:t>Exploratory Data Analysis (EDA)</w:t>
      </w:r>
    </w:p>
    <w:p w14:paraId="367BD959" w14:textId="38CB2FA8" w:rsidR="07F56A7C" w:rsidRDefault="07F56A7C" w:rsidP="25231CCA">
      <w:pPr>
        <w:spacing w:after="0" w:line="480" w:lineRule="auto"/>
        <w:ind w:firstLine="720"/>
        <w:jc w:val="both"/>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 xml:space="preserve">In the context of exploration, </w:t>
      </w:r>
      <w:r w:rsidR="004C7C53">
        <w:rPr>
          <w:rFonts w:ascii="Times New Roman" w:eastAsia="Times New Roman" w:hAnsi="Times New Roman" w:cs="Times New Roman"/>
          <w:color w:val="000000" w:themeColor="text1"/>
          <w:lang w:val="en-GB"/>
        </w:rPr>
        <w:t>I</w:t>
      </w:r>
      <w:r w:rsidRPr="25231CCA">
        <w:rPr>
          <w:rFonts w:ascii="Times New Roman" w:eastAsia="Times New Roman" w:hAnsi="Times New Roman" w:cs="Times New Roman"/>
          <w:color w:val="000000" w:themeColor="text1"/>
          <w:lang w:val="en-GB"/>
        </w:rPr>
        <w:t xml:space="preserve"> loaded the dataset, examined its structure, and performed data </w:t>
      </w:r>
      <w:proofErr w:type="spellStart"/>
      <w:r w:rsidRPr="25231CCA">
        <w:rPr>
          <w:rFonts w:ascii="Times New Roman" w:eastAsia="Times New Roman" w:hAnsi="Times New Roman" w:cs="Times New Roman"/>
          <w:color w:val="000000" w:themeColor="text1"/>
          <w:lang w:val="en-GB"/>
        </w:rPr>
        <w:t>preprocessing</w:t>
      </w:r>
      <w:proofErr w:type="spellEnd"/>
      <w:r w:rsidRPr="25231CCA">
        <w:rPr>
          <w:rFonts w:ascii="Times New Roman" w:eastAsia="Times New Roman" w:hAnsi="Times New Roman" w:cs="Times New Roman"/>
          <w:color w:val="000000" w:themeColor="text1"/>
          <w:lang w:val="en-GB"/>
        </w:rPr>
        <w:t xml:space="preserve"> tasks. </w:t>
      </w:r>
      <w:r w:rsidR="004C7C53">
        <w:rPr>
          <w:rFonts w:ascii="Times New Roman" w:eastAsia="Times New Roman" w:hAnsi="Times New Roman" w:cs="Times New Roman"/>
          <w:color w:val="000000" w:themeColor="text1"/>
          <w:lang w:val="en-GB"/>
        </w:rPr>
        <w:t xml:space="preserve">I </w:t>
      </w:r>
      <w:r w:rsidRPr="25231CCA">
        <w:rPr>
          <w:rFonts w:ascii="Times New Roman" w:eastAsia="Times New Roman" w:hAnsi="Times New Roman" w:cs="Times New Roman"/>
          <w:color w:val="000000" w:themeColor="text1"/>
          <w:lang w:val="en-GB"/>
        </w:rPr>
        <w:t xml:space="preserve">aimed to understand the data's characteristics, detect any missing values, and clean the data appropriately. After the initial exploration, </w:t>
      </w:r>
      <w:r w:rsidR="004C7C53">
        <w:rPr>
          <w:rFonts w:ascii="Times New Roman" w:eastAsia="Times New Roman" w:hAnsi="Times New Roman" w:cs="Times New Roman"/>
          <w:color w:val="000000" w:themeColor="text1"/>
          <w:lang w:val="en-GB"/>
        </w:rPr>
        <w:t xml:space="preserve">I </w:t>
      </w:r>
      <w:r w:rsidRPr="25231CCA">
        <w:rPr>
          <w:rFonts w:ascii="Times New Roman" w:eastAsia="Times New Roman" w:hAnsi="Times New Roman" w:cs="Times New Roman"/>
          <w:color w:val="000000" w:themeColor="text1"/>
          <w:lang w:val="en-GB"/>
        </w:rPr>
        <w:t>conducted EDA to delve deeper into the dataset.</w:t>
      </w:r>
      <w:r w:rsidR="1DB23BB5" w:rsidRPr="25231CCA">
        <w:rPr>
          <w:rFonts w:ascii="Times New Roman" w:eastAsia="Times New Roman" w:hAnsi="Times New Roman" w:cs="Times New Roman"/>
          <w:color w:val="000000" w:themeColor="text1"/>
          <w:lang w:val="en-GB"/>
        </w:rPr>
        <w:t xml:space="preserve"> </w:t>
      </w:r>
      <w:r w:rsidRPr="25231CCA">
        <w:rPr>
          <w:rFonts w:ascii="Times New Roman" w:eastAsia="Times New Roman" w:hAnsi="Times New Roman" w:cs="Times New Roman"/>
          <w:color w:val="000000" w:themeColor="text1"/>
          <w:lang w:val="en-GB"/>
        </w:rPr>
        <w:t xml:space="preserve">After loading and exploring the Netflix dataset, </w:t>
      </w:r>
      <w:r w:rsidR="004C7C53">
        <w:rPr>
          <w:rFonts w:ascii="Times New Roman" w:eastAsia="Times New Roman" w:hAnsi="Times New Roman" w:cs="Times New Roman"/>
          <w:color w:val="000000" w:themeColor="text1"/>
          <w:lang w:val="en-GB"/>
        </w:rPr>
        <w:t xml:space="preserve">I </w:t>
      </w:r>
      <w:r w:rsidRPr="25231CCA">
        <w:rPr>
          <w:rFonts w:ascii="Times New Roman" w:eastAsia="Times New Roman" w:hAnsi="Times New Roman" w:cs="Times New Roman"/>
          <w:color w:val="000000" w:themeColor="text1"/>
          <w:lang w:val="en-GB"/>
        </w:rPr>
        <w:t xml:space="preserve">performed data </w:t>
      </w:r>
      <w:proofErr w:type="spellStart"/>
      <w:r w:rsidRPr="25231CCA">
        <w:rPr>
          <w:rFonts w:ascii="Times New Roman" w:eastAsia="Times New Roman" w:hAnsi="Times New Roman" w:cs="Times New Roman"/>
          <w:color w:val="000000" w:themeColor="text1"/>
          <w:lang w:val="en-GB"/>
        </w:rPr>
        <w:t>preprocessing</w:t>
      </w:r>
      <w:proofErr w:type="spellEnd"/>
      <w:r w:rsidRPr="25231CCA">
        <w:rPr>
          <w:rFonts w:ascii="Times New Roman" w:eastAsia="Times New Roman" w:hAnsi="Times New Roman" w:cs="Times New Roman"/>
          <w:color w:val="000000" w:themeColor="text1"/>
          <w:lang w:val="en-GB"/>
        </w:rPr>
        <w:t>, converting 'type' and 'rating' to factor variables and '</w:t>
      </w:r>
      <w:proofErr w:type="spellStart"/>
      <w:r w:rsidRPr="25231CCA">
        <w:rPr>
          <w:rFonts w:ascii="Times New Roman" w:eastAsia="Times New Roman" w:hAnsi="Times New Roman" w:cs="Times New Roman"/>
          <w:color w:val="000000" w:themeColor="text1"/>
          <w:lang w:val="en-GB"/>
        </w:rPr>
        <w:t>date_added</w:t>
      </w:r>
      <w:proofErr w:type="spellEnd"/>
      <w:r w:rsidRPr="25231CCA">
        <w:rPr>
          <w:rFonts w:ascii="Times New Roman" w:eastAsia="Times New Roman" w:hAnsi="Times New Roman" w:cs="Times New Roman"/>
          <w:color w:val="000000" w:themeColor="text1"/>
          <w:lang w:val="en-GB"/>
        </w:rPr>
        <w:t xml:space="preserve">' to </w:t>
      </w:r>
      <w:r w:rsidR="06217A4F" w:rsidRPr="25231CCA">
        <w:rPr>
          <w:rFonts w:ascii="Times New Roman" w:eastAsia="Times New Roman" w:hAnsi="Times New Roman" w:cs="Times New Roman"/>
          <w:color w:val="000000" w:themeColor="text1"/>
          <w:lang w:val="en-GB"/>
        </w:rPr>
        <w:t>d</w:t>
      </w:r>
      <w:r w:rsidRPr="25231CCA">
        <w:rPr>
          <w:rFonts w:ascii="Times New Roman" w:eastAsia="Times New Roman" w:hAnsi="Times New Roman" w:cs="Times New Roman"/>
          <w:color w:val="000000" w:themeColor="text1"/>
          <w:lang w:val="en-GB"/>
        </w:rPr>
        <w:t xml:space="preserve">ate type. Missing values in the 'director' and 'cast' columns were handled by replacing them with </w:t>
      </w:r>
      <w:r w:rsidR="7C1C2A14" w:rsidRPr="25231CCA">
        <w:rPr>
          <w:rFonts w:ascii="Times New Roman" w:eastAsia="Times New Roman" w:hAnsi="Times New Roman" w:cs="Times New Roman"/>
          <w:color w:val="000000" w:themeColor="text1"/>
          <w:lang w:val="en-GB"/>
        </w:rPr>
        <w:t xml:space="preserve">an </w:t>
      </w:r>
      <w:r w:rsidRPr="25231CCA">
        <w:rPr>
          <w:rFonts w:ascii="Times New Roman" w:eastAsia="Times New Roman" w:hAnsi="Times New Roman" w:cs="Times New Roman"/>
          <w:color w:val="000000" w:themeColor="text1"/>
          <w:lang w:val="en-GB"/>
        </w:rPr>
        <w:t>"</w:t>
      </w:r>
      <w:r w:rsidR="5585F901" w:rsidRPr="25231CCA">
        <w:rPr>
          <w:rFonts w:ascii="Times New Roman" w:eastAsia="Times New Roman" w:hAnsi="Times New Roman" w:cs="Times New Roman"/>
          <w:color w:val="000000" w:themeColor="text1"/>
          <w:lang w:val="en-GB"/>
        </w:rPr>
        <w:t>u</w:t>
      </w:r>
      <w:r w:rsidRPr="25231CCA">
        <w:rPr>
          <w:rFonts w:ascii="Times New Roman" w:eastAsia="Times New Roman" w:hAnsi="Times New Roman" w:cs="Times New Roman"/>
          <w:color w:val="000000" w:themeColor="text1"/>
          <w:lang w:val="en-GB"/>
        </w:rPr>
        <w:t>nknown"</w:t>
      </w:r>
      <w:r w:rsidR="566A1C60" w:rsidRPr="25231CCA">
        <w:rPr>
          <w:rFonts w:ascii="Times New Roman" w:eastAsia="Times New Roman" w:hAnsi="Times New Roman" w:cs="Times New Roman"/>
          <w:color w:val="000000" w:themeColor="text1"/>
          <w:lang w:val="en-GB"/>
        </w:rPr>
        <w:t xml:space="preserve"> </w:t>
      </w:r>
      <w:r w:rsidR="524978F3" w:rsidRPr="25231CCA">
        <w:rPr>
          <w:rFonts w:ascii="Times New Roman" w:eastAsia="Times New Roman" w:hAnsi="Times New Roman" w:cs="Times New Roman"/>
          <w:color w:val="000000" w:themeColor="text1"/>
          <w:lang w:val="en-GB"/>
        </w:rPr>
        <w:t xml:space="preserve">metric. </w:t>
      </w:r>
      <w:r w:rsidR="18A8F005" w:rsidRPr="25231CCA">
        <w:rPr>
          <w:rFonts w:ascii="Times New Roman" w:eastAsia="Times New Roman" w:hAnsi="Times New Roman" w:cs="Times New Roman"/>
          <w:color w:val="000000" w:themeColor="text1"/>
          <w:lang w:val="en-GB"/>
        </w:rPr>
        <w:t>T</w:t>
      </w:r>
      <w:r w:rsidR="566A1C60" w:rsidRPr="25231CCA">
        <w:rPr>
          <w:rFonts w:ascii="Times New Roman" w:eastAsia="Times New Roman" w:hAnsi="Times New Roman" w:cs="Times New Roman"/>
          <w:color w:val="000000" w:themeColor="text1"/>
          <w:lang w:val="en-GB"/>
        </w:rPr>
        <w:t>he</w:t>
      </w:r>
      <w:r w:rsidRPr="25231CCA">
        <w:rPr>
          <w:rFonts w:ascii="Times New Roman" w:eastAsia="Times New Roman" w:hAnsi="Times New Roman" w:cs="Times New Roman"/>
          <w:color w:val="000000" w:themeColor="text1"/>
          <w:lang w:val="en-GB"/>
        </w:rPr>
        <w:t xml:space="preserve"> dataset </w:t>
      </w:r>
      <w:r w:rsidR="7D04AE4D" w:rsidRPr="25231CCA">
        <w:rPr>
          <w:rFonts w:ascii="Times New Roman" w:eastAsia="Times New Roman" w:hAnsi="Times New Roman" w:cs="Times New Roman"/>
          <w:color w:val="000000" w:themeColor="text1"/>
          <w:lang w:val="en-GB"/>
        </w:rPr>
        <w:t xml:space="preserve">overall is </w:t>
      </w:r>
      <w:bookmarkStart w:id="0" w:name="_Int_mj87xVeA"/>
      <w:r w:rsidR="7D04AE4D" w:rsidRPr="25231CCA">
        <w:rPr>
          <w:rFonts w:ascii="Times New Roman" w:eastAsia="Times New Roman" w:hAnsi="Times New Roman" w:cs="Times New Roman"/>
          <w:color w:val="000000" w:themeColor="text1"/>
          <w:lang w:val="en-GB"/>
        </w:rPr>
        <w:t>relatively clean</w:t>
      </w:r>
      <w:bookmarkEnd w:id="0"/>
      <w:r w:rsidR="7D04AE4D" w:rsidRPr="25231CCA">
        <w:rPr>
          <w:rFonts w:ascii="Times New Roman" w:eastAsia="Times New Roman" w:hAnsi="Times New Roman" w:cs="Times New Roman"/>
          <w:color w:val="000000" w:themeColor="text1"/>
          <w:lang w:val="en-GB"/>
        </w:rPr>
        <w:t>, as it contained no</w:t>
      </w:r>
      <w:r w:rsidRPr="25231CCA">
        <w:rPr>
          <w:rFonts w:ascii="Times New Roman" w:eastAsia="Times New Roman" w:hAnsi="Times New Roman" w:cs="Times New Roman"/>
          <w:color w:val="000000" w:themeColor="text1"/>
          <w:lang w:val="en-GB"/>
        </w:rPr>
        <w:t xml:space="preserve"> duplicat</w:t>
      </w:r>
      <w:r w:rsidR="7E71EEB0" w:rsidRPr="25231CCA">
        <w:rPr>
          <w:rFonts w:ascii="Times New Roman" w:eastAsia="Times New Roman" w:hAnsi="Times New Roman" w:cs="Times New Roman"/>
          <w:color w:val="000000" w:themeColor="text1"/>
          <w:lang w:val="en-GB"/>
        </w:rPr>
        <w:t>es</w:t>
      </w:r>
      <w:r w:rsidRPr="25231CCA">
        <w:rPr>
          <w:rFonts w:ascii="Times New Roman" w:eastAsia="Times New Roman" w:hAnsi="Times New Roman" w:cs="Times New Roman"/>
          <w:color w:val="000000" w:themeColor="text1"/>
          <w:lang w:val="en-GB"/>
        </w:rPr>
        <w:t xml:space="preserve"> </w:t>
      </w:r>
      <w:r w:rsidR="074B6BE3" w:rsidRPr="25231CCA">
        <w:rPr>
          <w:rFonts w:ascii="Times New Roman" w:eastAsia="Times New Roman" w:hAnsi="Times New Roman" w:cs="Times New Roman"/>
          <w:color w:val="000000" w:themeColor="text1"/>
          <w:lang w:val="en-GB"/>
        </w:rPr>
        <w:t>and</w:t>
      </w:r>
      <w:r w:rsidRPr="25231CCA">
        <w:rPr>
          <w:rFonts w:ascii="Times New Roman" w:eastAsia="Times New Roman" w:hAnsi="Times New Roman" w:cs="Times New Roman"/>
          <w:color w:val="000000" w:themeColor="text1"/>
          <w:lang w:val="en-GB"/>
        </w:rPr>
        <w:t xml:space="preserve"> no significant outliers. However, some unusual entries, such as </w:t>
      </w:r>
      <w:r w:rsidR="107F957B" w:rsidRPr="25231CCA">
        <w:rPr>
          <w:rFonts w:ascii="Times New Roman" w:eastAsia="Times New Roman" w:hAnsi="Times New Roman" w:cs="Times New Roman"/>
          <w:color w:val="000000" w:themeColor="text1"/>
          <w:lang w:val="en-GB"/>
        </w:rPr>
        <w:t>zero</w:t>
      </w:r>
      <w:r w:rsidRPr="25231CCA">
        <w:rPr>
          <w:rFonts w:ascii="Times New Roman" w:eastAsia="Times New Roman" w:hAnsi="Times New Roman" w:cs="Times New Roman"/>
          <w:color w:val="000000" w:themeColor="text1"/>
          <w:lang w:val="en-GB"/>
        </w:rPr>
        <w:t xml:space="preserve"> minutes of runtime, were identified</w:t>
      </w:r>
      <w:r w:rsidR="36ECC92A" w:rsidRPr="25231CCA">
        <w:rPr>
          <w:rFonts w:ascii="Times New Roman" w:eastAsia="Times New Roman" w:hAnsi="Times New Roman" w:cs="Times New Roman"/>
          <w:color w:val="000000" w:themeColor="text1"/>
          <w:lang w:val="en-GB"/>
        </w:rPr>
        <w:t xml:space="preserve">, so it </w:t>
      </w:r>
      <w:r w:rsidRPr="25231CCA">
        <w:rPr>
          <w:rFonts w:ascii="Times New Roman" w:eastAsia="Times New Roman" w:hAnsi="Times New Roman" w:cs="Times New Roman"/>
          <w:color w:val="000000" w:themeColor="text1"/>
          <w:lang w:val="en-GB"/>
        </w:rPr>
        <w:t xml:space="preserve">revealed </w:t>
      </w:r>
      <w:r w:rsidR="03DDF28D" w:rsidRPr="25231CCA">
        <w:rPr>
          <w:rFonts w:ascii="Times New Roman" w:eastAsia="Times New Roman" w:hAnsi="Times New Roman" w:cs="Times New Roman"/>
          <w:color w:val="000000" w:themeColor="text1"/>
          <w:lang w:val="en-GB"/>
        </w:rPr>
        <w:t xml:space="preserve">some </w:t>
      </w:r>
      <w:r w:rsidRPr="25231CCA">
        <w:rPr>
          <w:rFonts w:ascii="Times New Roman" w:eastAsia="Times New Roman" w:hAnsi="Times New Roman" w:cs="Times New Roman"/>
          <w:color w:val="000000" w:themeColor="text1"/>
          <w:lang w:val="en-GB"/>
        </w:rPr>
        <w:t xml:space="preserve">valuable insights into the streaming dataset. </w:t>
      </w:r>
    </w:p>
    <w:p w14:paraId="688A3D38" w14:textId="13A80D69" w:rsidR="07F56A7C" w:rsidRDefault="31B539A4" w:rsidP="25231CCA">
      <w:pPr>
        <w:spacing w:after="0" w:line="480" w:lineRule="auto"/>
        <w:ind w:firstLine="720"/>
        <w:jc w:val="both"/>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Most of the</w:t>
      </w:r>
      <w:r w:rsidR="07F56A7C" w:rsidRPr="25231CCA">
        <w:rPr>
          <w:rFonts w:ascii="Times New Roman" w:eastAsia="Times New Roman" w:hAnsi="Times New Roman" w:cs="Times New Roman"/>
          <w:color w:val="000000" w:themeColor="text1"/>
          <w:lang w:val="en-GB"/>
        </w:rPr>
        <w:t xml:space="preserve"> content on </w:t>
      </w:r>
      <w:r w:rsidR="7DF8B886" w:rsidRPr="25231CCA">
        <w:rPr>
          <w:rFonts w:ascii="Times New Roman" w:eastAsia="Times New Roman" w:hAnsi="Times New Roman" w:cs="Times New Roman"/>
          <w:color w:val="000000" w:themeColor="text1"/>
          <w:lang w:val="en-GB"/>
        </w:rPr>
        <w:t>the platform</w:t>
      </w:r>
      <w:r w:rsidR="07F56A7C" w:rsidRPr="25231CCA">
        <w:rPr>
          <w:rFonts w:ascii="Times New Roman" w:eastAsia="Times New Roman" w:hAnsi="Times New Roman" w:cs="Times New Roman"/>
          <w:color w:val="000000" w:themeColor="text1"/>
          <w:lang w:val="en-GB"/>
        </w:rPr>
        <w:t xml:space="preserve"> consists of movies, with a smaller portion being </w:t>
      </w:r>
      <w:r w:rsidR="4F692A77" w:rsidRPr="25231CCA">
        <w:rPr>
          <w:rFonts w:ascii="Times New Roman" w:eastAsia="Times New Roman" w:hAnsi="Times New Roman" w:cs="Times New Roman"/>
          <w:color w:val="000000" w:themeColor="text1"/>
          <w:lang w:val="en-GB"/>
        </w:rPr>
        <w:t>television</w:t>
      </w:r>
      <w:r w:rsidR="07F56A7C" w:rsidRPr="25231CCA">
        <w:rPr>
          <w:rFonts w:ascii="Times New Roman" w:eastAsia="Times New Roman" w:hAnsi="Times New Roman" w:cs="Times New Roman"/>
          <w:color w:val="000000" w:themeColor="text1"/>
          <w:lang w:val="en-GB"/>
        </w:rPr>
        <w:t xml:space="preserve"> s</w:t>
      </w:r>
      <w:r w:rsidR="16AB8669" w:rsidRPr="25231CCA">
        <w:rPr>
          <w:rFonts w:ascii="Times New Roman" w:eastAsia="Times New Roman" w:hAnsi="Times New Roman" w:cs="Times New Roman"/>
          <w:color w:val="000000" w:themeColor="text1"/>
          <w:lang w:val="en-GB"/>
        </w:rPr>
        <w:t>eries</w:t>
      </w:r>
      <w:r w:rsidR="07F56A7C" w:rsidRPr="25231CCA">
        <w:rPr>
          <w:rFonts w:ascii="Times New Roman" w:eastAsia="Times New Roman" w:hAnsi="Times New Roman" w:cs="Times New Roman"/>
          <w:color w:val="000000" w:themeColor="text1"/>
          <w:lang w:val="en-GB"/>
        </w:rPr>
        <w:t>. The most common ratings are TV-MA, TV-14, and TV-PG</w:t>
      </w:r>
      <w:r w:rsidR="311872C0" w:rsidRPr="25231CCA">
        <w:rPr>
          <w:rFonts w:ascii="Times New Roman" w:eastAsia="Times New Roman" w:hAnsi="Times New Roman" w:cs="Times New Roman"/>
          <w:color w:val="000000" w:themeColor="text1"/>
          <w:lang w:val="en-GB"/>
        </w:rPr>
        <w:t xml:space="preserve">, and most </w:t>
      </w:r>
      <w:r w:rsidR="744D55F5" w:rsidRPr="25231CCA">
        <w:rPr>
          <w:rFonts w:ascii="Times New Roman" w:eastAsia="Times New Roman" w:hAnsi="Times New Roman" w:cs="Times New Roman"/>
          <w:color w:val="000000" w:themeColor="text1"/>
          <w:lang w:val="en-GB"/>
        </w:rPr>
        <w:t>o</w:t>
      </w:r>
      <w:r w:rsidR="311872C0" w:rsidRPr="25231CCA">
        <w:rPr>
          <w:rFonts w:ascii="Times New Roman" w:eastAsia="Times New Roman" w:hAnsi="Times New Roman" w:cs="Times New Roman"/>
          <w:color w:val="000000" w:themeColor="text1"/>
          <w:lang w:val="en-GB"/>
        </w:rPr>
        <w:t>f the content has a runtime between 90 to 120 minutes.</w:t>
      </w:r>
      <w:r w:rsidR="7B8EF338" w:rsidRPr="25231CCA">
        <w:rPr>
          <w:rFonts w:ascii="Times New Roman" w:eastAsia="Times New Roman" w:hAnsi="Times New Roman" w:cs="Times New Roman"/>
          <w:color w:val="000000" w:themeColor="text1"/>
          <w:lang w:val="en-GB"/>
        </w:rPr>
        <w:t xml:space="preserve"> </w:t>
      </w:r>
      <w:r w:rsidR="72DF66C4" w:rsidRPr="25231CCA">
        <w:rPr>
          <w:rFonts w:ascii="Times New Roman" w:eastAsia="Times New Roman" w:hAnsi="Times New Roman" w:cs="Times New Roman"/>
          <w:color w:val="000000" w:themeColor="text1"/>
          <w:lang w:val="en-GB"/>
        </w:rPr>
        <w:t>A</w:t>
      </w:r>
      <w:r w:rsidR="3C1259DA" w:rsidRPr="25231CCA">
        <w:rPr>
          <w:rFonts w:ascii="Times New Roman" w:eastAsia="Times New Roman" w:hAnsi="Times New Roman" w:cs="Times New Roman"/>
          <w:color w:val="000000" w:themeColor="text1"/>
          <w:lang w:val="en-GB"/>
        </w:rPr>
        <w:t>n initial</w:t>
      </w:r>
      <w:r w:rsidR="72DF66C4" w:rsidRPr="25231CCA">
        <w:rPr>
          <w:rFonts w:ascii="Times New Roman" w:eastAsia="Times New Roman" w:hAnsi="Times New Roman" w:cs="Times New Roman"/>
          <w:color w:val="000000" w:themeColor="text1"/>
          <w:lang w:val="en-GB"/>
        </w:rPr>
        <w:t xml:space="preserve"> bar plot depicting the highest-rated streaming content in descending order was generated </w:t>
      </w:r>
      <w:r w:rsidR="37494939" w:rsidRPr="25231CCA">
        <w:rPr>
          <w:rFonts w:ascii="Times New Roman" w:eastAsia="Times New Roman" w:hAnsi="Times New Roman" w:cs="Times New Roman"/>
          <w:color w:val="000000" w:themeColor="text1"/>
          <w:lang w:val="en-GB"/>
        </w:rPr>
        <w:t>to show the data (See Appendix A)</w:t>
      </w:r>
      <w:r w:rsidR="72DF66C4" w:rsidRPr="25231CCA">
        <w:rPr>
          <w:rFonts w:ascii="Times New Roman" w:eastAsia="Times New Roman" w:hAnsi="Times New Roman" w:cs="Times New Roman"/>
          <w:color w:val="000000" w:themeColor="text1"/>
          <w:lang w:val="en-GB"/>
        </w:rPr>
        <w:t>. However, this visualization was amended upon observation that eight entries in the 'rating' variable were either empty or contained inaccurate information. Despite the scarcity of movies and television shows with specific ratings, they were retained considering the likelihood that their availability on Netflix is attributed to their popularity.</w:t>
      </w:r>
      <w:r w:rsidR="72DF66C4" w:rsidRPr="25231CCA">
        <w:rPr>
          <w:rFonts w:ascii="Times New Roman" w:eastAsia="Times New Roman" w:hAnsi="Times New Roman" w:cs="Times New Roman"/>
          <w:lang w:val="en-GB"/>
        </w:rPr>
        <w:t xml:space="preserve"> </w:t>
      </w:r>
    </w:p>
    <w:p w14:paraId="4457BDE7" w14:textId="6F1A2F03" w:rsidR="07F56A7C" w:rsidRDefault="07F56A7C" w:rsidP="25231CCA">
      <w:pPr>
        <w:spacing w:after="0" w:line="480" w:lineRule="auto"/>
        <w:ind w:firstLine="720"/>
        <w:jc w:val="both"/>
        <w:rPr>
          <w:rFonts w:ascii="Times New Roman" w:eastAsia="Times New Roman" w:hAnsi="Times New Roman" w:cs="Times New Roman"/>
          <w:color w:val="000000" w:themeColor="text1"/>
          <w:u w:val="single"/>
          <w:lang w:val="en-GB"/>
        </w:rPr>
      </w:pPr>
      <w:r w:rsidRPr="25231CCA">
        <w:rPr>
          <w:rFonts w:ascii="Times New Roman" w:eastAsia="Times New Roman" w:hAnsi="Times New Roman" w:cs="Times New Roman"/>
          <w:color w:val="000000" w:themeColor="text1"/>
          <w:lang w:val="en-GB"/>
        </w:rPr>
        <w:lastRenderedPageBreak/>
        <w:t xml:space="preserve">The number of releases on Netflix has </w:t>
      </w:r>
      <w:r w:rsidR="360E2A26" w:rsidRPr="25231CCA">
        <w:rPr>
          <w:rFonts w:ascii="Times New Roman" w:eastAsia="Times New Roman" w:hAnsi="Times New Roman" w:cs="Times New Roman"/>
          <w:color w:val="000000" w:themeColor="text1"/>
          <w:lang w:val="en-GB"/>
        </w:rPr>
        <w:t>increased</w:t>
      </w:r>
      <w:r w:rsidRPr="25231CCA">
        <w:rPr>
          <w:rFonts w:ascii="Times New Roman" w:eastAsia="Times New Roman" w:hAnsi="Times New Roman" w:cs="Times New Roman"/>
          <w:color w:val="000000" w:themeColor="text1"/>
          <w:lang w:val="en-GB"/>
        </w:rPr>
        <w:t xml:space="preserve"> over the years, with a significant surge after 2010.</w:t>
      </w:r>
      <w:r w:rsidR="589B5F35" w:rsidRPr="25231CCA">
        <w:rPr>
          <w:rFonts w:ascii="Times New Roman" w:eastAsia="Times New Roman" w:hAnsi="Times New Roman" w:cs="Times New Roman"/>
          <w:color w:val="000000" w:themeColor="text1"/>
          <w:lang w:val="en-GB"/>
        </w:rPr>
        <w:t xml:space="preserve"> Directors </w:t>
      </w:r>
      <w:r w:rsidRPr="25231CCA">
        <w:rPr>
          <w:rFonts w:ascii="Times New Roman" w:eastAsia="Times New Roman" w:hAnsi="Times New Roman" w:cs="Times New Roman"/>
          <w:color w:val="000000" w:themeColor="text1"/>
          <w:lang w:val="en-GB"/>
        </w:rPr>
        <w:t xml:space="preserve">Raúl Campos, Jan Suter, and Marcus </w:t>
      </w:r>
      <w:proofErr w:type="spellStart"/>
      <w:r w:rsidRPr="25231CCA">
        <w:rPr>
          <w:rFonts w:ascii="Times New Roman" w:eastAsia="Times New Roman" w:hAnsi="Times New Roman" w:cs="Times New Roman"/>
          <w:color w:val="000000" w:themeColor="text1"/>
          <w:lang w:val="en-GB"/>
        </w:rPr>
        <w:t>Raboy</w:t>
      </w:r>
      <w:proofErr w:type="spellEnd"/>
      <w:r w:rsidRPr="25231CCA">
        <w:rPr>
          <w:rFonts w:ascii="Times New Roman" w:eastAsia="Times New Roman" w:hAnsi="Times New Roman" w:cs="Times New Roman"/>
          <w:color w:val="000000" w:themeColor="text1"/>
          <w:lang w:val="en-GB"/>
        </w:rPr>
        <w:t xml:space="preserve"> </w:t>
      </w:r>
      <w:r w:rsidR="6B120DA0" w:rsidRPr="25231CCA">
        <w:rPr>
          <w:rFonts w:ascii="Times New Roman" w:eastAsia="Times New Roman" w:hAnsi="Times New Roman" w:cs="Times New Roman"/>
          <w:color w:val="000000" w:themeColor="text1"/>
          <w:lang w:val="en-GB"/>
        </w:rPr>
        <w:t>have</w:t>
      </w:r>
      <w:r w:rsidRPr="25231CCA">
        <w:rPr>
          <w:rFonts w:ascii="Times New Roman" w:eastAsia="Times New Roman" w:hAnsi="Times New Roman" w:cs="Times New Roman"/>
          <w:color w:val="000000" w:themeColor="text1"/>
          <w:lang w:val="en-GB"/>
        </w:rPr>
        <w:t xml:space="preserve"> the most content on </w:t>
      </w:r>
      <w:r w:rsidR="5138AFA5" w:rsidRPr="25231CCA">
        <w:rPr>
          <w:rFonts w:ascii="Times New Roman" w:eastAsia="Times New Roman" w:hAnsi="Times New Roman" w:cs="Times New Roman"/>
          <w:color w:val="000000" w:themeColor="text1"/>
          <w:lang w:val="en-GB"/>
        </w:rPr>
        <w:t>the platform</w:t>
      </w:r>
      <w:r w:rsidRPr="25231CCA">
        <w:rPr>
          <w:rFonts w:ascii="Times New Roman" w:eastAsia="Times New Roman" w:hAnsi="Times New Roman" w:cs="Times New Roman"/>
          <w:color w:val="000000" w:themeColor="text1"/>
          <w:lang w:val="en-GB"/>
        </w:rPr>
        <w:t xml:space="preserve">, and </w:t>
      </w:r>
      <w:r w:rsidR="68CCA64C" w:rsidRPr="25231CCA">
        <w:rPr>
          <w:rFonts w:ascii="Times New Roman" w:eastAsia="Times New Roman" w:hAnsi="Times New Roman" w:cs="Times New Roman"/>
          <w:color w:val="000000" w:themeColor="text1"/>
          <w:lang w:val="en-GB"/>
        </w:rPr>
        <w:t>i</w:t>
      </w:r>
      <w:r w:rsidRPr="25231CCA">
        <w:rPr>
          <w:rFonts w:ascii="Times New Roman" w:eastAsia="Times New Roman" w:hAnsi="Times New Roman" w:cs="Times New Roman"/>
          <w:color w:val="000000" w:themeColor="text1"/>
          <w:lang w:val="en-GB"/>
        </w:rPr>
        <w:t xml:space="preserve">nternational </w:t>
      </w:r>
      <w:r w:rsidR="159BC966" w:rsidRPr="25231CCA">
        <w:rPr>
          <w:rFonts w:ascii="Times New Roman" w:eastAsia="Times New Roman" w:hAnsi="Times New Roman" w:cs="Times New Roman"/>
          <w:color w:val="000000" w:themeColor="text1"/>
          <w:lang w:val="en-GB"/>
        </w:rPr>
        <w:t>m</w:t>
      </w:r>
      <w:r w:rsidRPr="25231CCA">
        <w:rPr>
          <w:rFonts w:ascii="Times New Roman" w:eastAsia="Times New Roman" w:hAnsi="Times New Roman" w:cs="Times New Roman"/>
          <w:color w:val="000000" w:themeColor="text1"/>
          <w:lang w:val="en-GB"/>
        </w:rPr>
        <w:t xml:space="preserve">ovies, </w:t>
      </w:r>
      <w:r w:rsidR="7F9DE8CF" w:rsidRPr="25231CCA">
        <w:rPr>
          <w:rFonts w:ascii="Times New Roman" w:eastAsia="Times New Roman" w:hAnsi="Times New Roman" w:cs="Times New Roman"/>
          <w:color w:val="000000" w:themeColor="text1"/>
          <w:lang w:val="en-GB"/>
        </w:rPr>
        <w:t>d</w:t>
      </w:r>
      <w:r w:rsidRPr="25231CCA">
        <w:rPr>
          <w:rFonts w:ascii="Times New Roman" w:eastAsia="Times New Roman" w:hAnsi="Times New Roman" w:cs="Times New Roman"/>
          <w:color w:val="000000" w:themeColor="text1"/>
          <w:lang w:val="en-GB"/>
        </w:rPr>
        <w:t xml:space="preserve">ramas, and </w:t>
      </w:r>
      <w:r w:rsidR="054F1B70" w:rsidRPr="25231CCA">
        <w:rPr>
          <w:rFonts w:ascii="Times New Roman" w:eastAsia="Times New Roman" w:hAnsi="Times New Roman" w:cs="Times New Roman"/>
          <w:color w:val="000000" w:themeColor="text1"/>
          <w:lang w:val="en-GB"/>
        </w:rPr>
        <w:t>c</w:t>
      </w:r>
      <w:r w:rsidRPr="25231CCA">
        <w:rPr>
          <w:rFonts w:ascii="Times New Roman" w:eastAsia="Times New Roman" w:hAnsi="Times New Roman" w:cs="Times New Roman"/>
          <w:color w:val="000000" w:themeColor="text1"/>
          <w:lang w:val="en-GB"/>
        </w:rPr>
        <w:t xml:space="preserve">omedies are the most common genres </w:t>
      </w:r>
      <w:r w:rsidR="516121D5" w:rsidRPr="25231CCA">
        <w:rPr>
          <w:rFonts w:ascii="Times New Roman" w:eastAsia="Times New Roman" w:hAnsi="Times New Roman" w:cs="Times New Roman"/>
          <w:color w:val="000000" w:themeColor="text1"/>
          <w:lang w:val="en-GB"/>
        </w:rPr>
        <w:t xml:space="preserve">that are </w:t>
      </w:r>
      <w:r w:rsidRPr="25231CCA">
        <w:rPr>
          <w:rFonts w:ascii="Times New Roman" w:eastAsia="Times New Roman" w:hAnsi="Times New Roman" w:cs="Times New Roman"/>
          <w:color w:val="000000" w:themeColor="text1"/>
          <w:lang w:val="en-GB"/>
        </w:rPr>
        <w:t>available</w:t>
      </w:r>
      <w:r w:rsidR="394E9DA4" w:rsidRPr="25231CCA">
        <w:rPr>
          <w:rFonts w:ascii="Times New Roman" w:eastAsia="Times New Roman" w:hAnsi="Times New Roman" w:cs="Times New Roman"/>
          <w:color w:val="000000" w:themeColor="text1"/>
          <w:lang w:val="en-GB"/>
        </w:rPr>
        <w:t xml:space="preserve"> to watch</w:t>
      </w:r>
      <w:r w:rsidRPr="25231CCA">
        <w:rPr>
          <w:rFonts w:ascii="Times New Roman" w:eastAsia="Times New Roman" w:hAnsi="Times New Roman" w:cs="Times New Roman"/>
          <w:color w:val="000000" w:themeColor="text1"/>
          <w:lang w:val="en-GB"/>
        </w:rPr>
        <w:t xml:space="preserve">. </w:t>
      </w:r>
      <w:r w:rsidR="5E62BD91" w:rsidRPr="25231CCA">
        <w:rPr>
          <w:rFonts w:ascii="Times New Roman" w:eastAsia="Times New Roman" w:hAnsi="Times New Roman" w:cs="Times New Roman"/>
          <w:color w:val="000000" w:themeColor="text1"/>
          <w:lang w:val="en-GB"/>
        </w:rPr>
        <w:t xml:space="preserve">This information can help with content acquisition and recommendation methods and is essential for comprehending the impact of directors on the platform. </w:t>
      </w:r>
      <w:r w:rsidRPr="25231CCA">
        <w:rPr>
          <w:rFonts w:ascii="Times New Roman" w:eastAsia="Times New Roman" w:hAnsi="Times New Roman" w:cs="Times New Roman"/>
          <w:color w:val="000000" w:themeColor="text1"/>
          <w:lang w:val="en-GB"/>
        </w:rPr>
        <w:t>These findings a</w:t>
      </w:r>
      <w:r w:rsidR="08344758" w:rsidRPr="25231CCA">
        <w:rPr>
          <w:rFonts w:ascii="Times New Roman" w:eastAsia="Times New Roman" w:hAnsi="Times New Roman" w:cs="Times New Roman"/>
          <w:color w:val="000000" w:themeColor="text1"/>
          <w:lang w:val="en-GB"/>
        </w:rPr>
        <w:t xml:space="preserve">re also </w:t>
      </w:r>
      <w:r w:rsidRPr="25231CCA">
        <w:rPr>
          <w:rFonts w:ascii="Times New Roman" w:eastAsia="Times New Roman" w:hAnsi="Times New Roman" w:cs="Times New Roman"/>
          <w:color w:val="000000" w:themeColor="text1"/>
          <w:lang w:val="en-GB"/>
        </w:rPr>
        <w:t>significant as they provide insights into user preferences, enabling Netflix to enhance its recommendation system, tailor its content offerings, and increase user engagement and subscriber retention.</w:t>
      </w:r>
    </w:p>
    <w:p w14:paraId="5792A557" w14:textId="1AC6437B" w:rsidR="07F56A7C" w:rsidRDefault="07F56A7C" w:rsidP="25231CCA">
      <w:pPr>
        <w:spacing w:after="0" w:line="480" w:lineRule="auto"/>
        <w:ind w:firstLine="720"/>
        <w:jc w:val="both"/>
        <w:rPr>
          <w:rFonts w:ascii="Times New Roman" w:eastAsia="Times New Roman" w:hAnsi="Times New Roman" w:cs="Times New Roman"/>
          <w:color w:val="000000" w:themeColor="text1"/>
          <w:u w:val="single"/>
          <w:lang w:val="en-GB"/>
        </w:rPr>
      </w:pPr>
      <w:r w:rsidRPr="25231CCA">
        <w:rPr>
          <w:rFonts w:ascii="Times New Roman" w:eastAsia="Times New Roman" w:hAnsi="Times New Roman" w:cs="Times New Roman"/>
          <w:color w:val="000000" w:themeColor="text1"/>
          <w:lang w:val="en-GB"/>
        </w:rPr>
        <w:t>The Netflix rating distribution shows how frequently certain content ratings are offered on the network. The most common ratings suggest that there is more content aimed at older audiences. Comprehending this distribution facilitates the classification of material and recommendation algorithms, enabling Netflix to customi</w:t>
      </w:r>
      <w:r w:rsidR="6FA7F543" w:rsidRPr="25231CCA">
        <w:rPr>
          <w:rFonts w:ascii="Times New Roman" w:eastAsia="Times New Roman" w:hAnsi="Times New Roman" w:cs="Times New Roman"/>
          <w:color w:val="000000" w:themeColor="text1"/>
          <w:lang w:val="en-GB"/>
        </w:rPr>
        <w:t>z</w:t>
      </w:r>
      <w:r w:rsidRPr="25231CCA">
        <w:rPr>
          <w:rFonts w:ascii="Times New Roman" w:eastAsia="Times New Roman" w:hAnsi="Times New Roman" w:cs="Times New Roman"/>
          <w:color w:val="000000" w:themeColor="text1"/>
          <w:lang w:val="en-GB"/>
        </w:rPr>
        <w:t xml:space="preserve">e content suggestions according to users' inclinations and suitability for their age. By </w:t>
      </w:r>
      <w:r w:rsidR="6EC2AAD5" w:rsidRPr="25231CCA">
        <w:rPr>
          <w:rFonts w:ascii="Times New Roman" w:eastAsia="Times New Roman" w:hAnsi="Times New Roman" w:cs="Times New Roman"/>
          <w:color w:val="000000" w:themeColor="text1"/>
          <w:lang w:val="en-GB"/>
        </w:rPr>
        <w:t>creating</w:t>
      </w:r>
      <w:r w:rsidRPr="25231CCA">
        <w:rPr>
          <w:rFonts w:ascii="Times New Roman" w:eastAsia="Times New Roman" w:hAnsi="Times New Roman" w:cs="Times New Roman"/>
          <w:color w:val="000000" w:themeColor="text1"/>
          <w:lang w:val="en-GB"/>
        </w:rPr>
        <w:t xml:space="preserve"> recommendations </w:t>
      </w:r>
      <w:r w:rsidR="46633381" w:rsidRPr="25231CCA">
        <w:rPr>
          <w:rFonts w:ascii="Times New Roman" w:eastAsia="Times New Roman" w:hAnsi="Times New Roman" w:cs="Times New Roman"/>
          <w:color w:val="000000" w:themeColor="text1"/>
          <w:lang w:val="en-GB"/>
        </w:rPr>
        <w:t xml:space="preserve">based off user preferences </w:t>
      </w:r>
      <w:r w:rsidRPr="25231CCA">
        <w:rPr>
          <w:rFonts w:ascii="Times New Roman" w:eastAsia="Times New Roman" w:hAnsi="Times New Roman" w:cs="Times New Roman"/>
          <w:color w:val="000000" w:themeColor="text1"/>
          <w:lang w:val="en-GB"/>
        </w:rPr>
        <w:t>and making sure that the content is in line with the tastes and sensitivities of the audience, this method improves the user experience.</w:t>
      </w:r>
    </w:p>
    <w:p w14:paraId="33DB8FF1" w14:textId="3AD7D352" w:rsidR="07F56A7C" w:rsidRDefault="07F56A7C" w:rsidP="25231CCA">
      <w:pPr>
        <w:spacing w:after="0" w:line="480" w:lineRule="auto"/>
        <w:ind w:firstLine="720"/>
        <w:jc w:val="center"/>
        <w:rPr>
          <w:rFonts w:ascii="Times New Roman" w:eastAsia="Times New Roman" w:hAnsi="Times New Roman" w:cs="Times New Roman"/>
          <w:color w:val="000000" w:themeColor="text1"/>
          <w:u w:val="single"/>
          <w:lang w:val="en-GB"/>
        </w:rPr>
      </w:pPr>
      <w:r w:rsidRPr="25231CCA">
        <w:rPr>
          <w:rFonts w:ascii="Times New Roman" w:eastAsia="Times New Roman" w:hAnsi="Times New Roman" w:cs="Times New Roman"/>
          <w:b/>
          <w:bCs/>
          <w:color w:val="000000" w:themeColor="text1"/>
          <w:u w:val="single"/>
          <w:lang w:val="en-GB"/>
        </w:rPr>
        <w:t>Key Findings</w:t>
      </w:r>
    </w:p>
    <w:p w14:paraId="1D70C095" w14:textId="688D2D53" w:rsidR="07F56A7C" w:rsidRDefault="07F56A7C" w:rsidP="25231CCA">
      <w:pPr>
        <w:spacing w:after="0" w:line="480" w:lineRule="auto"/>
        <w:ind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 xml:space="preserve">The dataset includes a </w:t>
      </w:r>
      <w:bookmarkStart w:id="1" w:name="_Int_JB2Eoh3R"/>
      <w:r w:rsidRPr="25231CCA">
        <w:rPr>
          <w:rFonts w:ascii="Times New Roman" w:eastAsia="Times New Roman" w:hAnsi="Times New Roman" w:cs="Times New Roman"/>
          <w:color w:val="000000" w:themeColor="text1"/>
          <w:lang w:val="en-GB"/>
        </w:rPr>
        <w:t>substantially higher</w:t>
      </w:r>
      <w:bookmarkEnd w:id="1"/>
      <w:r w:rsidRPr="25231CCA">
        <w:rPr>
          <w:rFonts w:ascii="Times New Roman" w:eastAsia="Times New Roman" w:hAnsi="Times New Roman" w:cs="Times New Roman"/>
          <w:color w:val="000000" w:themeColor="text1"/>
          <w:lang w:val="en-GB"/>
        </w:rPr>
        <w:t xml:space="preserve"> proportion of movies than </w:t>
      </w:r>
      <w:r w:rsidR="5DF5A04A" w:rsidRPr="25231CCA">
        <w:rPr>
          <w:rFonts w:ascii="Times New Roman" w:eastAsia="Times New Roman" w:hAnsi="Times New Roman" w:cs="Times New Roman"/>
          <w:color w:val="000000" w:themeColor="text1"/>
          <w:lang w:val="en-GB"/>
        </w:rPr>
        <w:t>television</w:t>
      </w:r>
      <w:r w:rsidRPr="25231CCA">
        <w:rPr>
          <w:rFonts w:ascii="Times New Roman" w:eastAsia="Times New Roman" w:hAnsi="Times New Roman" w:cs="Times New Roman"/>
          <w:color w:val="000000" w:themeColor="text1"/>
          <w:lang w:val="en-GB"/>
        </w:rPr>
        <w:t xml:space="preserve"> </w:t>
      </w:r>
      <w:r w:rsidR="79FB55AE" w:rsidRPr="25231CCA">
        <w:rPr>
          <w:rFonts w:ascii="Times New Roman" w:eastAsia="Times New Roman" w:hAnsi="Times New Roman" w:cs="Times New Roman"/>
          <w:color w:val="000000" w:themeColor="text1"/>
          <w:lang w:val="en-GB"/>
        </w:rPr>
        <w:t>programming</w:t>
      </w:r>
      <w:r w:rsidR="594C68C8" w:rsidRPr="25231CCA">
        <w:rPr>
          <w:rFonts w:ascii="Times New Roman" w:eastAsia="Times New Roman" w:hAnsi="Times New Roman" w:cs="Times New Roman"/>
          <w:color w:val="000000" w:themeColor="text1"/>
          <w:lang w:val="en-GB"/>
        </w:rPr>
        <w:t>, so</w:t>
      </w:r>
      <w:r w:rsidRPr="25231CCA">
        <w:rPr>
          <w:rFonts w:ascii="Times New Roman" w:eastAsia="Times New Roman" w:hAnsi="Times New Roman" w:cs="Times New Roman"/>
          <w:color w:val="000000" w:themeColor="text1"/>
          <w:lang w:val="en-GB"/>
        </w:rPr>
        <w:t xml:space="preserve"> Netflix and content makers need to understand this distribution </w:t>
      </w:r>
      <w:r w:rsidR="54B1B048" w:rsidRPr="25231CCA">
        <w:rPr>
          <w:rFonts w:ascii="Times New Roman" w:eastAsia="Times New Roman" w:hAnsi="Times New Roman" w:cs="Times New Roman"/>
          <w:color w:val="000000" w:themeColor="text1"/>
          <w:lang w:val="en-GB"/>
        </w:rPr>
        <w:t>to</w:t>
      </w:r>
      <w:r w:rsidRPr="25231CCA">
        <w:rPr>
          <w:rFonts w:ascii="Times New Roman" w:eastAsia="Times New Roman" w:hAnsi="Times New Roman" w:cs="Times New Roman"/>
          <w:color w:val="000000" w:themeColor="text1"/>
          <w:lang w:val="en-GB"/>
        </w:rPr>
        <w:t xml:space="preserve"> invest and buy more movies than TV series</w:t>
      </w:r>
      <w:r w:rsidR="79056AA9" w:rsidRPr="25231CCA">
        <w:rPr>
          <w:rFonts w:ascii="Times New Roman" w:eastAsia="Times New Roman" w:hAnsi="Times New Roman" w:cs="Times New Roman"/>
          <w:color w:val="000000" w:themeColor="text1"/>
          <w:lang w:val="en-GB"/>
        </w:rPr>
        <w:t xml:space="preserve"> based off these preferences</w:t>
      </w:r>
      <w:r w:rsidRPr="25231CCA">
        <w:rPr>
          <w:rFonts w:ascii="Times New Roman" w:eastAsia="Times New Roman" w:hAnsi="Times New Roman" w:cs="Times New Roman"/>
          <w:color w:val="000000" w:themeColor="text1"/>
          <w:lang w:val="en-GB"/>
        </w:rPr>
        <w:t>.</w:t>
      </w:r>
      <w:r w:rsidR="5948019C" w:rsidRPr="25231CCA">
        <w:rPr>
          <w:rFonts w:ascii="Times New Roman" w:eastAsia="Times New Roman" w:hAnsi="Times New Roman" w:cs="Times New Roman"/>
          <w:color w:val="000000" w:themeColor="text1"/>
          <w:lang w:val="en-GB"/>
        </w:rPr>
        <w:t xml:space="preserve"> </w:t>
      </w:r>
      <w:r w:rsidRPr="25231CCA">
        <w:rPr>
          <w:rFonts w:ascii="Times New Roman" w:eastAsia="Times New Roman" w:hAnsi="Times New Roman" w:cs="Times New Roman"/>
          <w:color w:val="000000" w:themeColor="text1"/>
          <w:lang w:val="en-GB"/>
        </w:rPr>
        <w:t xml:space="preserve">The distribution of ratings provides information about the target demographic and age suitability of the Netflix material. This discovery is crucial for enhancing recommendation engines and classifying material. </w:t>
      </w:r>
      <w:r w:rsidR="02DEE1A8" w:rsidRPr="25231CCA">
        <w:rPr>
          <w:rFonts w:ascii="Times New Roman" w:eastAsia="Times New Roman" w:hAnsi="Times New Roman" w:cs="Times New Roman"/>
          <w:color w:val="000000" w:themeColor="text1"/>
          <w:lang w:val="en-GB"/>
        </w:rPr>
        <w:t>The streaming provider</w:t>
      </w:r>
      <w:r w:rsidRPr="25231CCA">
        <w:rPr>
          <w:rFonts w:ascii="Times New Roman" w:eastAsia="Times New Roman" w:hAnsi="Times New Roman" w:cs="Times New Roman"/>
          <w:color w:val="000000" w:themeColor="text1"/>
          <w:lang w:val="en-GB"/>
        </w:rPr>
        <w:t xml:space="preserve"> may adjust its content offerings to reflect the tastes and sensitivities of its user base by knowing the most popular ratings.</w:t>
      </w:r>
    </w:p>
    <w:p w14:paraId="2747312F" w14:textId="1D7B079F" w:rsidR="07F56A7C" w:rsidRDefault="07F56A7C" w:rsidP="25231CCA">
      <w:pPr>
        <w:spacing w:after="0" w:line="480" w:lineRule="auto"/>
        <w:ind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lastRenderedPageBreak/>
        <w:t xml:space="preserve">The distribution of release years sheds light on how Netflix's content has changed over time. The notable increase of releases </w:t>
      </w:r>
      <w:r w:rsidR="332AE28B" w:rsidRPr="25231CCA">
        <w:rPr>
          <w:rFonts w:ascii="Times New Roman" w:eastAsia="Times New Roman" w:hAnsi="Times New Roman" w:cs="Times New Roman"/>
          <w:color w:val="000000" w:themeColor="text1"/>
          <w:lang w:val="en-GB"/>
        </w:rPr>
        <w:t>after</w:t>
      </w:r>
      <w:r w:rsidRPr="25231CCA">
        <w:rPr>
          <w:rFonts w:ascii="Times New Roman" w:eastAsia="Times New Roman" w:hAnsi="Times New Roman" w:cs="Times New Roman"/>
          <w:color w:val="000000" w:themeColor="text1"/>
          <w:lang w:val="en-GB"/>
        </w:rPr>
        <w:t xml:space="preserve"> 2010 suggests the platform's growth and heightened expenditure on content generation and procurement</w:t>
      </w:r>
      <w:r w:rsidR="60861B0D" w:rsidRPr="25231CCA">
        <w:rPr>
          <w:rFonts w:ascii="Times New Roman" w:eastAsia="Times New Roman" w:hAnsi="Times New Roman" w:cs="Times New Roman"/>
          <w:color w:val="000000" w:themeColor="text1"/>
          <w:lang w:val="en-GB"/>
        </w:rPr>
        <w:t xml:space="preserve"> (Bansal, 2020). </w:t>
      </w:r>
      <w:r w:rsidRPr="25231CCA">
        <w:rPr>
          <w:rFonts w:ascii="Times New Roman" w:eastAsia="Times New Roman" w:hAnsi="Times New Roman" w:cs="Times New Roman"/>
          <w:color w:val="000000" w:themeColor="text1"/>
          <w:lang w:val="en-GB"/>
        </w:rPr>
        <w:t>This discovery is noteworthy since it demonstrates Netflix's ongoing efforts to update and improve its catalogue.</w:t>
      </w:r>
      <w:r w:rsidR="699A752B" w:rsidRPr="25231CCA">
        <w:rPr>
          <w:rFonts w:ascii="Times New Roman" w:eastAsia="Times New Roman" w:hAnsi="Times New Roman" w:cs="Times New Roman"/>
          <w:color w:val="000000" w:themeColor="text1"/>
          <w:lang w:val="en-GB"/>
        </w:rPr>
        <w:t xml:space="preserve"> </w:t>
      </w:r>
      <w:r w:rsidR="7AECF0FB" w:rsidRPr="25231CCA">
        <w:rPr>
          <w:rFonts w:ascii="Times New Roman" w:eastAsia="Times New Roman" w:hAnsi="Times New Roman" w:cs="Times New Roman"/>
          <w:color w:val="000000" w:themeColor="text1"/>
          <w:lang w:val="en-GB"/>
        </w:rPr>
        <w:t xml:space="preserve">The runtime range can also be an indicator of how long users prefer to watch </w:t>
      </w:r>
      <w:r w:rsidR="1E57E45E" w:rsidRPr="25231CCA">
        <w:rPr>
          <w:rFonts w:ascii="Times New Roman" w:eastAsia="Times New Roman" w:hAnsi="Times New Roman" w:cs="Times New Roman"/>
          <w:color w:val="000000" w:themeColor="text1"/>
          <w:lang w:val="en-GB"/>
        </w:rPr>
        <w:t>movies before seeing a decrease in interest</w:t>
      </w:r>
      <w:r w:rsidR="39593EDF" w:rsidRPr="25231CCA">
        <w:rPr>
          <w:rFonts w:ascii="Times New Roman" w:eastAsia="Times New Roman" w:hAnsi="Times New Roman" w:cs="Times New Roman"/>
          <w:color w:val="000000" w:themeColor="text1"/>
          <w:lang w:val="en-GB"/>
        </w:rPr>
        <w:t xml:space="preserve"> (See Appendix B).</w:t>
      </w:r>
    </w:p>
    <w:p w14:paraId="4E58DE9C" w14:textId="1B1D1535" w:rsidR="07F56A7C" w:rsidRDefault="07F56A7C" w:rsidP="25231CCA">
      <w:pPr>
        <w:spacing w:after="0" w:line="480" w:lineRule="auto"/>
        <w:ind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Identifying the top directors can help Netflix understand wh</w:t>
      </w:r>
      <w:r w:rsidR="35E8A5C4" w:rsidRPr="25231CCA">
        <w:rPr>
          <w:rFonts w:ascii="Times New Roman" w:eastAsia="Times New Roman" w:hAnsi="Times New Roman" w:cs="Times New Roman"/>
          <w:color w:val="000000" w:themeColor="text1"/>
          <w:lang w:val="en-GB"/>
        </w:rPr>
        <w:t xml:space="preserve">o </w:t>
      </w:r>
      <w:r w:rsidRPr="25231CCA">
        <w:rPr>
          <w:rFonts w:ascii="Times New Roman" w:eastAsia="Times New Roman" w:hAnsi="Times New Roman" w:cs="Times New Roman"/>
          <w:color w:val="000000" w:themeColor="text1"/>
          <w:lang w:val="en-GB"/>
        </w:rPr>
        <w:t>are most appealing to its audience, allowing them to acquire more content directed by these individuals.</w:t>
      </w:r>
      <w:r w:rsidR="06D3A797" w:rsidRPr="25231CCA">
        <w:rPr>
          <w:rFonts w:ascii="Times New Roman" w:eastAsia="Times New Roman" w:hAnsi="Times New Roman" w:cs="Times New Roman"/>
          <w:color w:val="000000" w:themeColor="text1"/>
          <w:lang w:val="en-GB"/>
        </w:rPr>
        <w:t xml:space="preserve"> </w:t>
      </w:r>
      <w:r w:rsidRPr="25231CCA">
        <w:rPr>
          <w:rFonts w:ascii="Times New Roman" w:eastAsia="Times New Roman" w:hAnsi="Times New Roman" w:cs="Times New Roman"/>
          <w:color w:val="000000" w:themeColor="text1"/>
          <w:lang w:val="en-GB"/>
        </w:rPr>
        <w:t>Understanding</w:t>
      </w:r>
      <w:r w:rsidR="4593CF7F" w:rsidRPr="25231CCA">
        <w:rPr>
          <w:rFonts w:ascii="Times New Roman" w:eastAsia="Times New Roman" w:hAnsi="Times New Roman" w:cs="Times New Roman"/>
          <w:color w:val="000000" w:themeColor="text1"/>
          <w:lang w:val="en-GB"/>
        </w:rPr>
        <w:t xml:space="preserve"> which genres viewers are watching will enhance</w:t>
      </w:r>
      <w:r w:rsidRPr="25231CCA">
        <w:rPr>
          <w:rFonts w:ascii="Times New Roman" w:eastAsia="Times New Roman" w:hAnsi="Times New Roman" w:cs="Times New Roman"/>
          <w:color w:val="000000" w:themeColor="text1"/>
          <w:lang w:val="en-GB"/>
        </w:rPr>
        <w:t xml:space="preserve"> user preferences and content categorization depend</w:t>
      </w:r>
      <w:r w:rsidR="6A6511EF" w:rsidRPr="25231CCA">
        <w:rPr>
          <w:rFonts w:ascii="Times New Roman" w:eastAsia="Times New Roman" w:hAnsi="Times New Roman" w:cs="Times New Roman"/>
          <w:color w:val="000000" w:themeColor="text1"/>
          <w:lang w:val="en-GB"/>
        </w:rPr>
        <w:t>ing</w:t>
      </w:r>
      <w:r w:rsidRPr="25231CCA">
        <w:rPr>
          <w:rFonts w:ascii="Times New Roman" w:eastAsia="Times New Roman" w:hAnsi="Times New Roman" w:cs="Times New Roman"/>
          <w:color w:val="000000" w:themeColor="text1"/>
          <w:lang w:val="en-GB"/>
        </w:rPr>
        <w:t xml:space="preserve"> on th</w:t>
      </w:r>
      <w:r w:rsidR="222B84E7" w:rsidRPr="25231CCA">
        <w:rPr>
          <w:rFonts w:ascii="Times New Roman" w:eastAsia="Times New Roman" w:hAnsi="Times New Roman" w:cs="Times New Roman"/>
          <w:color w:val="000000" w:themeColor="text1"/>
          <w:lang w:val="en-GB"/>
        </w:rPr>
        <w:t>e</w:t>
      </w:r>
      <w:r w:rsidRPr="25231CCA">
        <w:rPr>
          <w:rFonts w:ascii="Times New Roman" w:eastAsia="Times New Roman" w:hAnsi="Times New Roman" w:cs="Times New Roman"/>
          <w:color w:val="000000" w:themeColor="text1"/>
          <w:lang w:val="en-GB"/>
        </w:rPr>
        <w:t xml:space="preserve"> result</w:t>
      </w:r>
      <w:r w:rsidR="59BF2609" w:rsidRPr="25231CCA">
        <w:rPr>
          <w:rFonts w:ascii="Times New Roman" w:eastAsia="Times New Roman" w:hAnsi="Times New Roman" w:cs="Times New Roman"/>
          <w:color w:val="000000" w:themeColor="text1"/>
          <w:lang w:val="en-GB"/>
        </w:rPr>
        <w:t>s</w:t>
      </w:r>
      <w:r w:rsidRPr="25231CCA">
        <w:rPr>
          <w:rFonts w:ascii="Times New Roman" w:eastAsia="Times New Roman" w:hAnsi="Times New Roman" w:cs="Times New Roman"/>
          <w:color w:val="000000" w:themeColor="text1"/>
          <w:lang w:val="en-GB"/>
        </w:rPr>
        <w:t>. By identifying the most popular genres, Netflix can increase its investment in these areas and better cater its content offerings to its user base's tastes.</w:t>
      </w:r>
    </w:p>
    <w:p w14:paraId="5120F162" w14:textId="1D463027" w:rsidR="07F56A7C" w:rsidRDefault="07F56A7C" w:rsidP="25231CCA">
      <w:pPr>
        <w:spacing w:after="0" w:line="480" w:lineRule="auto"/>
        <w:ind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 xml:space="preserve">Deeper study would be required in the next stages to comprehend the relationships between the various features. For example, determining whether runtime and user ratings are correlated, or whether the content's rating is influenced by the year of release. Further insights can be gained by investigating whether specific directors </w:t>
      </w:r>
      <w:r w:rsidR="3EB33FCA" w:rsidRPr="25231CCA">
        <w:rPr>
          <w:rFonts w:ascii="Times New Roman" w:eastAsia="Times New Roman" w:hAnsi="Times New Roman" w:cs="Times New Roman"/>
          <w:color w:val="000000" w:themeColor="text1"/>
          <w:lang w:val="en-GB"/>
        </w:rPr>
        <w:t>prefer</w:t>
      </w:r>
      <w:r w:rsidRPr="25231CCA">
        <w:rPr>
          <w:rFonts w:ascii="Times New Roman" w:eastAsia="Times New Roman" w:hAnsi="Times New Roman" w:cs="Times New Roman"/>
          <w:color w:val="000000" w:themeColor="text1"/>
          <w:lang w:val="en-GB"/>
        </w:rPr>
        <w:t xml:space="preserve"> any given genre. Sentiment analysis on the descriptions might also be done to comprehend user preferences more deeply.</w:t>
      </w:r>
    </w:p>
    <w:p w14:paraId="60CDF176" w14:textId="684C3CEE" w:rsidR="38DD27EB" w:rsidRDefault="38DD27EB" w:rsidP="25231CCA">
      <w:pPr>
        <w:spacing w:after="0" w:line="480" w:lineRule="auto"/>
        <w:ind w:firstLine="720"/>
        <w:jc w:val="center"/>
        <w:rPr>
          <w:rFonts w:ascii="Times New Roman" w:eastAsia="Times New Roman" w:hAnsi="Times New Roman" w:cs="Times New Roman"/>
          <w:b/>
          <w:bCs/>
          <w:color w:val="000000" w:themeColor="text1"/>
          <w:u w:val="single"/>
          <w:lang w:val="en-GB"/>
        </w:rPr>
      </w:pPr>
      <w:r w:rsidRPr="25231CCA">
        <w:rPr>
          <w:rFonts w:ascii="Times New Roman" w:eastAsia="Times New Roman" w:hAnsi="Times New Roman" w:cs="Times New Roman"/>
          <w:b/>
          <w:bCs/>
          <w:color w:val="000000" w:themeColor="text1"/>
          <w:u w:val="single"/>
          <w:lang w:val="en-GB"/>
        </w:rPr>
        <w:t>Data Mining Techniques: Analysis</w:t>
      </w:r>
    </w:p>
    <w:p w14:paraId="6BDC4376" w14:textId="75B5263E" w:rsidR="325D8937" w:rsidRDefault="38DD27EB" w:rsidP="25231CCA">
      <w:pPr>
        <w:spacing w:after="0" w:line="480" w:lineRule="auto"/>
        <w:ind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rPr>
        <w:t xml:space="preserve">The application of </w:t>
      </w:r>
      <w:r w:rsidRPr="25231CCA">
        <w:rPr>
          <w:rFonts w:ascii="Times New Roman" w:eastAsia="Times New Roman" w:hAnsi="Times New Roman" w:cs="Times New Roman"/>
          <w:b/>
          <w:bCs/>
          <w:color w:val="000000" w:themeColor="text1"/>
        </w:rPr>
        <w:t>association mining</w:t>
      </w:r>
      <w:r w:rsidRPr="25231CCA">
        <w:rPr>
          <w:rFonts w:ascii="Times New Roman" w:eastAsia="Times New Roman" w:hAnsi="Times New Roman" w:cs="Times New Roman"/>
          <w:color w:val="000000" w:themeColor="text1"/>
        </w:rPr>
        <w:t xml:space="preserve"> unveils prevalent patterns in customer selection </w:t>
      </w:r>
      <w:r w:rsidR="2142569D" w:rsidRPr="25231CCA">
        <w:rPr>
          <w:rFonts w:ascii="Times New Roman" w:eastAsia="Times New Roman" w:hAnsi="Times New Roman" w:cs="Times New Roman"/>
          <w:color w:val="000000" w:themeColor="text1"/>
        </w:rPr>
        <w:t>behaviors</w:t>
      </w:r>
      <w:r w:rsidRPr="25231CCA">
        <w:rPr>
          <w:rFonts w:ascii="Times New Roman" w:eastAsia="Times New Roman" w:hAnsi="Times New Roman" w:cs="Times New Roman"/>
          <w:color w:val="000000" w:themeColor="text1"/>
        </w:rPr>
        <w:t xml:space="preserve"> for building recommendation systems. </w:t>
      </w:r>
      <w:r w:rsidR="30E35425" w:rsidRPr="25231CCA">
        <w:rPr>
          <w:rFonts w:ascii="Times New Roman" w:eastAsia="Times New Roman" w:hAnsi="Times New Roman" w:cs="Times New Roman"/>
          <w:color w:val="0D0D0D" w:themeColor="text1" w:themeTint="F2"/>
        </w:rPr>
        <w:t>It was used for this dataset because it is</w:t>
      </w:r>
      <w:r w:rsidR="04439CE9" w:rsidRPr="25231CCA">
        <w:rPr>
          <w:rFonts w:ascii="Times New Roman" w:eastAsia="Times New Roman" w:hAnsi="Times New Roman" w:cs="Times New Roman"/>
          <w:color w:val="0D0D0D" w:themeColor="text1" w:themeTint="F2"/>
        </w:rPr>
        <w:t xml:space="preserve"> </w:t>
      </w:r>
      <w:r w:rsidR="30E35425" w:rsidRPr="25231CCA">
        <w:rPr>
          <w:rFonts w:ascii="Times New Roman" w:eastAsia="Times New Roman" w:hAnsi="Times New Roman" w:cs="Times New Roman"/>
          <w:color w:val="0D0D0D" w:themeColor="text1" w:themeTint="F2"/>
        </w:rPr>
        <w:t>a pivotal technique in data mining, explor</w:t>
      </w:r>
      <w:r w:rsidR="51990794" w:rsidRPr="25231CCA">
        <w:rPr>
          <w:rFonts w:ascii="Times New Roman" w:eastAsia="Times New Roman" w:hAnsi="Times New Roman" w:cs="Times New Roman"/>
          <w:color w:val="0D0D0D" w:themeColor="text1" w:themeTint="F2"/>
        </w:rPr>
        <w:t>ing</w:t>
      </w:r>
      <w:r w:rsidR="30E35425" w:rsidRPr="25231CCA">
        <w:rPr>
          <w:rFonts w:ascii="Times New Roman" w:eastAsia="Times New Roman" w:hAnsi="Times New Roman" w:cs="Times New Roman"/>
          <w:color w:val="0D0D0D" w:themeColor="text1" w:themeTint="F2"/>
        </w:rPr>
        <w:t xml:space="preserve"> intriguing relationships among items within a dataset, unveiling frequent co-occurrences of attribute-value conditions (</w:t>
      </w:r>
      <w:proofErr w:type="spellStart"/>
      <w:r w:rsidR="30E35425" w:rsidRPr="25231CCA">
        <w:rPr>
          <w:rFonts w:ascii="Times New Roman" w:eastAsia="Times New Roman" w:hAnsi="Times New Roman" w:cs="Times New Roman"/>
          <w:color w:val="0D0D0D" w:themeColor="text1" w:themeTint="F2"/>
        </w:rPr>
        <w:t>Cakir</w:t>
      </w:r>
      <w:proofErr w:type="spellEnd"/>
      <w:r w:rsidR="30E35425" w:rsidRPr="25231CCA">
        <w:rPr>
          <w:rFonts w:ascii="Times New Roman" w:eastAsia="Times New Roman" w:hAnsi="Times New Roman" w:cs="Times New Roman"/>
          <w:color w:val="0D0D0D" w:themeColor="text1" w:themeTint="F2"/>
        </w:rPr>
        <w:t>, Aras, 2012).</w:t>
      </w:r>
      <w:r w:rsidR="30E35425" w:rsidRPr="25231CCA">
        <w:rPr>
          <w:rFonts w:ascii="Times New Roman" w:eastAsia="Times New Roman" w:hAnsi="Times New Roman" w:cs="Times New Roman"/>
        </w:rPr>
        <w:t xml:space="preserve"> </w:t>
      </w:r>
      <w:r w:rsidR="1566169B" w:rsidRPr="25231CCA">
        <w:rPr>
          <w:rFonts w:ascii="Times New Roman" w:eastAsia="Times New Roman" w:hAnsi="Times New Roman" w:cs="Times New Roman"/>
          <w:color w:val="000000" w:themeColor="text1"/>
        </w:rPr>
        <w:t xml:space="preserve">Association rule mining </w:t>
      </w:r>
      <w:r w:rsidR="1F6106C4" w:rsidRPr="25231CCA">
        <w:rPr>
          <w:rFonts w:ascii="Times New Roman" w:eastAsia="Times New Roman" w:hAnsi="Times New Roman" w:cs="Times New Roman"/>
          <w:color w:val="000000" w:themeColor="text1"/>
        </w:rPr>
        <w:t xml:space="preserve">also </w:t>
      </w:r>
      <w:r w:rsidR="1566169B" w:rsidRPr="25231CCA">
        <w:rPr>
          <w:rFonts w:ascii="Times New Roman" w:eastAsia="Times New Roman" w:hAnsi="Times New Roman" w:cs="Times New Roman"/>
          <w:color w:val="000000" w:themeColor="text1"/>
        </w:rPr>
        <w:t>entails the identification of latent connections among distinct items (</w:t>
      </w:r>
      <w:proofErr w:type="spellStart"/>
      <w:r w:rsidR="221EE958" w:rsidRPr="25231CCA">
        <w:rPr>
          <w:rFonts w:ascii="Times New Roman" w:eastAsia="Times New Roman" w:hAnsi="Times New Roman" w:cs="Times New Roman"/>
          <w:color w:val="000000" w:themeColor="text1"/>
        </w:rPr>
        <w:t>Chonyy</w:t>
      </w:r>
      <w:proofErr w:type="spellEnd"/>
      <w:r w:rsidR="221EE958" w:rsidRPr="25231CCA">
        <w:rPr>
          <w:rFonts w:ascii="Times New Roman" w:eastAsia="Times New Roman" w:hAnsi="Times New Roman" w:cs="Times New Roman"/>
          <w:color w:val="000000" w:themeColor="text1"/>
        </w:rPr>
        <w:t>, 2020)</w:t>
      </w:r>
      <w:r w:rsidR="1566169B" w:rsidRPr="25231CCA">
        <w:rPr>
          <w:rFonts w:ascii="Times New Roman" w:eastAsia="Times New Roman" w:hAnsi="Times New Roman" w:cs="Times New Roman"/>
          <w:color w:val="000000" w:themeColor="text1"/>
        </w:rPr>
        <w:t xml:space="preserve">. Numerous approaches exist for conducting association rule mining. </w:t>
      </w:r>
      <w:r w:rsidRPr="25231CCA">
        <w:rPr>
          <w:rFonts w:ascii="Times New Roman" w:eastAsia="Times New Roman" w:hAnsi="Times New Roman" w:cs="Times New Roman"/>
          <w:color w:val="000000" w:themeColor="text1"/>
        </w:rPr>
        <w:t xml:space="preserve">Initially, the Netflix </w:t>
      </w:r>
      <w:r w:rsidRPr="25231CCA">
        <w:rPr>
          <w:rFonts w:ascii="Times New Roman" w:eastAsia="Times New Roman" w:hAnsi="Times New Roman" w:cs="Times New Roman"/>
          <w:color w:val="000000" w:themeColor="text1"/>
        </w:rPr>
        <w:lastRenderedPageBreak/>
        <w:t>dataset is imported into R using the '</w:t>
      </w:r>
      <w:proofErr w:type="spellStart"/>
      <w:r w:rsidRPr="25231CCA">
        <w:rPr>
          <w:rFonts w:ascii="Times New Roman" w:eastAsia="Times New Roman" w:hAnsi="Times New Roman" w:cs="Times New Roman"/>
          <w:color w:val="000000" w:themeColor="text1"/>
        </w:rPr>
        <w:t>arules</w:t>
      </w:r>
      <w:proofErr w:type="spellEnd"/>
      <w:r w:rsidRPr="25231CCA">
        <w:rPr>
          <w:rFonts w:ascii="Times New Roman" w:eastAsia="Times New Roman" w:hAnsi="Times New Roman" w:cs="Times New Roman"/>
          <w:color w:val="000000" w:themeColor="text1"/>
        </w:rPr>
        <w:t>' library, followed by summarizing its statistics to grasp its attributes. Conversion of the dataset into a transaction object enables association mining analysis, revealing frequent items and transaction sizes. The '</w:t>
      </w:r>
      <w:proofErr w:type="spellStart"/>
      <w:r w:rsidRPr="25231CCA">
        <w:rPr>
          <w:rFonts w:ascii="Times New Roman" w:eastAsia="Times New Roman" w:hAnsi="Times New Roman" w:cs="Times New Roman"/>
          <w:color w:val="000000" w:themeColor="text1"/>
        </w:rPr>
        <w:t>apriori</w:t>
      </w:r>
      <w:proofErr w:type="spellEnd"/>
      <w:r w:rsidRPr="25231CCA">
        <w:rPr>
          <w:rFonts w:ascii="Times New Roman" w:eastAsia="Times New Roman" w:hAnsi="Times New Roman" w:cs="Times New Roman"/>
          <w:color w:val="000000" w:themeColor="text1"/>
        </w:rPr>
        <w:t>' algorithm is utilized to establish parameters and return item sets and transactions, with results inspected for support, confidence, and lift values</w:t>
      </w:r>
      <w:r w:rsidR="183F5D16" w:rsidRPr="25231CCA">
        <w:rPr>
          <w:rFonts w:ascii="Times New Roman" w:eastAsia="Times New Roman" w:hAnsi="Times New Roman" w:cs="Times New Roman"/>
          <w:color w:val="000000" w:themeColor="text1"/>
        </w:rPr>
        <w:t xml:space="preserve"> (</w:t>
      </w:r>
      <w:proofErr w:type="spellStart"/>
      <w:r w:rsidR="183F5D16" w:rsidRPr="25231CCA">
        <w:rPr>
          <w:rFonts w:ascii="Times New Roman" w:eastAsia="Times New Roman" w:hAnsi="Times New Roman" w:cs="Times New Roman"/>
          <w:color w:val="000000" w:themeColor="text1"/>
        </w:rPr>
        <w:t>Chonyy</w:t>
      </w:r>
      <w:proofErr w:type="spellEnd"/>
      <w:r w:rsidR="183F5D16" w:rsidRPr="25231CCA">
        <w:rPr>
          <w:rFonts w:ascii="Times New Roman" w:eastAsia="Times New Roman" w:hAnsi="Times New Roman" w:cs="Times New Roman"/>
          <w:color w:val="000000" w:themeColor="text1"/>
        </w:rPr>
        <w:t xml:space="preserve">, 2020). </w:t>
      </w:r>
      <w:r w:rsidRPr="25231CCA">
        <w:rPr>
          <w:rFonts w:ascii="Times New Roman" w:eastAsia="Times New Roman" w:hAnsi="Times New Roman" w:cs="Times New Roman"/>
          <w:color w:val="000000" w:themeColor="text1"/>
        </w:rPr>
        <w:t>Additionally, the '</w:t>
      </w:r>
      <w:proofErr w:type="spellStart"/>
      <w:r w:rsidRPr="25231CCA">
        <w:rPr>
          <w:rFonts w:ascii="Times New Roman" w:eastAsia="Times New Roman" w:hAnsi="Times New Roman" w:cs="Times New Roman"/>
          <w:color w:val="000000" w:themeColor="text1"/>
        </w:rPr>
        <w:t>eclat</w:t>
      </w:r>
      <w:proofErr w:type="spellEnd"/>
      <w:r w:rsidRPr="25231CCA">
        <w:rPr>
          <w:rFonts w:ascii="Times New Roman" w:eastAsia="Times New Roman" w:hAnsi="Times New Roman" w:cs="Times New Roman"/>
          <w:color w:val="000000" w:themeColor="text1"/>
        </w:rPr>
        <w:t xml:space="preserve">' function identifies and </w:t>
      </w:r>
      <w:r w:rsidR="0A80BEFC" w:rsidRPr="25231CCA">
        <w:rPr>
          <w:rFonts w:ascii="Times New Roman" w:eastAsia="Times New Roman" w:hAnsi="Times New Roman" w:cs="Times New Roman"/>
          <w:color w:val="000000" w:themeColor="text1"/>
        </w:rPr>
        <w:t xml:space="preserve">provides </w:t>
      </w:r>
      <w:r w:rsidRPr="25231CCA">
        <w:rPr>
          <w:rFonts w:ascii="Times New Roman" w:eastAsia="Times New Roman" w:hAnsi="Times New Roman" w:cs="Times New Roman"/>
          <w:color w:val="000000" w:themeColor="text1"/>
        </w:rPr>
        <w:t>visualiz</w:t>
      </w:r>
      <w:r w:rsidR="03D621C9" w:rsidRPr="25231CCA">
        <w:rPr>
          <w:rFonts w:ascii="Times New Roman" w:eastAsia="Times New Roman" w:hAnsi="Times New Roman" w:cs="Times New Roman"/>
          <w:color w:val="000000" w:themeColor="text1"/>
        </w:rPr>
        <w:t>ations for</w:t>
      </w:r>
      <w:r w:rsidRPr="25231CCA">
        <w:rPr>
          <w:rFonts w:ascii="Times New Roman" w:eastAsia="Times New Roman" w:hAnsi="Times New Roman" w:cs="Times New Roman"/>
          <w:color w:val="000000" w:themeColor="text1"/>
        </w:rPr>
        <w:t xml:space="preserve"> the most frequent items, offering insights into item frequencies based on total transaction counts.</w:t>
      </w:r>
      <w:r w:rsidR="5010C187" w:rsidRPr="25231CCA">
        <w:rPr>
          <w:rFonts w:ascii="Times New Roman" w:eastAsia="Times New Roman" w:hAnsi="Times New Roman" w:cs="Times New Roman"/>
          <w:color w:val="000000" w:themeColor="text1"/>
        </w:rPr>
        <w:t xml:space="preserve"> </w:t>
      </w:r>
    </w:p>
    <w:p w14:paraId="5ECEF6EE" w14:textId="04A809F6" w:rsidR="2FF88460" w:rsidRDefault="325D8937" w:rsidP="25231CCA">
      <w:pPr>
        <w:spacing w:after="0" w:line="480" w:lineRule="auto"/>
        <w:ind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rPr>
        <w:t>After the dataset has been converted for association mining analysis, the summary</w:t>
      </w:r>
      <w:r w:rsidR="5140E4EE" w:rsidRPr="25231CCA">
        <w:rPr>
          <w:rFonts w:ascii="Times New Roman" w:eastAsia="Times New Roman" w:hAnsi="Times New Roman" w:cs="Times New Roman"/>
          <w:color w:val="000000" w:themeColor="text1"/>
        </w:rPr>
        <w:t xml:space="preserve"> shows </w:t>
      </w:r>
      <w:r w:rsidR="042F3AB6" w:rsidRPr="25231CCA">
        <w:rPr>
          <w:rFonts w:ascii="Times New Roman" w:eastAsia="Times New Roman" w:hAnsi="Times New Roman" w:cs="Times New Roman"/>
          <w:color w:val="000000" w:themeColor="text1"/>
          <w:lang w:val="en-GB"/>
        </w:rPr>
        <w:t xml:space="preserve">that the average transactions </w:t>
      </w:r>
      <w:r w:rsidR="1BBFFC1C" w:rsidRPr="25231CCA">
        <w:rPr>
          <w:rFonts w:ascii="Times New Roman" w:eastAsia="Times New Roman" w:hAnsi="Times New Roman" w:cs="Times New Roman"/>
          <w:color w:val="000000" w:themeColor="text1"/>
          <w:lang w:val="en-GB"/>
        </w:rPr>
        <w:t>are</w:t>
      </w:r>
      <w:r w:rsidR="042F3AB6" w:rsidRPr="25231CCA">
        <w:rPr>
          <w:rFonts w:ascii="Times New Roman" w:eastAsia="Times New Roman" w:hAnsi="Times New Roman" w:cs="Times New Roman"/>
          <w:color w:val="000000" w:themeColor="text1"/>
          <w:lang w:val="en-GB"/>
        </w:rPr>
        <w:t xml:space="preserve"> 11.11 and the most frequent items are ‘Other’ by a far margin followed by ‘Movie</w:t>
      </w:r>
      <w:r w:rsidR="622A1548" w:rsidRPr="25231CCA">
        <w:rPr>
          <w:rFonts w:ascii="Times New Roman" w:eastAsia="Times New Roman" w:hAnsi="Times New Roman" w:cs="Times New Roman"/>
          <w:color w:val="000000" w:themeColor="text1"/>
          <w:lang w:val="en-GB"/>
        </w:rPr>
        <w:t>,’</w:t>
      </w:r>
      <w:r w:rsidR="042F3AB6" w:rsidRPr="25231CCA">
        <w:rPr>
          <w:rFonts w:ascii="Times New Roman" w:eastAsia="Times New Roman" w:hAnsi="Times New Roman" w:cs="Times New Roman"/>
          <w:color w:val="000000" w:themeColor="text1"/>
          <w:lang w:val="en-GB"/>
        </w:rPr>
        <w:t xml:space="preserve"> ‘TV-MA</w:t>
      </w:r>
      <w:r w:rsidR="1A8147F5" w:rsidRPr="25231CCA">
        <w:rPr>
          <w:rFonts w:ascii="Times New Roman" w:eastAsia="Times New Roman" w:hAnsi="Times New Roman" w:cs="Times New Roman"/>
          <w:color w:val="000000" w:themeColor="text1"/>
          <w:lang w:val="en-GB"/>
        </w:rPr>
        <w:t>,’</w:t>
      </w:r>
      <w:r w:rsidR="042F3AB6" w:rsidRPr="25231CCA">
        <w:rPr>
          <w:rFonts w:ascii="Times New Roman" w:eastAsia="Times New Roman" w:hAnsi="Times New Roman" w:cs="Times New Roman"/>
          <w:color w:val="000000" w:themeColor="text1"/>
          <w:lang w:val="en-GB"/>
        </w:rPr>
        <w:t xml:space="preserve"> and ‘TV-Show</w:t>
      </w:r>
      <w:r w:rsidR="61C0EDEE" w:rsidRPr="25231CCA">
        <w:rPr>
          <w:rFonts w:ascii="Times New Roman" w:eastAsia="Times New Roman" w:hAnsi="Times New Roman" w:cs="Times New Roman"/>
          <w:color w:val="000000" w:themeColor="text1"/>
          <w:lang w:val="en-GB"/>
        </w:rPr>
        <w:t>.’</w:t>
      </w:r>
      <w:r w:rsidR="076B85B2" w:rsidRPr="25231CCA">
        <w:rPr>
          <w:rFonts w:ascii="Times New Roman" w:eastAsia="Times New Roman" w:hAnsi="Times New Roman" w:cs="Times New Roman"/>
          <w:color w:val="000000" w:themeColor="text1"/>
          <w:lang w:val="en-GB"/>
        </w:rPr>
        <w:t xml:space="preserve"> </w:t>
      </w:r>
      <w:r w:rsidR="25A3345E" w:rsidRPr="25231CCA">
        <w:rPr>
          <w:rFonts w:ascii="Times New Roman" w:eastAsia="Times New Roman" w:hAnsi="Times New Roman" w:cs="Times New Roman"/>
          <w:color w:val="000000" w:themeColor="text1"/>
          <w:lang w:val="en-GB"/>
        </w:rPr>
        <w:t xml:space="preserve">For further analysis and a deeper look at the top transactions, the parameters of the association rule mining are adjusted </w:t>
      </w:r>
      <w:r w:rsidR="34942B87" w:rsidRPr="25231CCA">
        <w:rPr>
          <w:rFonts w:ascii="Times New Roman" w:eastAsia="Times New Roman" w:hAnsi="Times New Roman" w:cs="Times New Roman"/>
          <w:color w:val="000000" w:themeColor="text1"/>
          <w:lang w:val="en-GB"/>
        </w:rPr>
        <w:t xml:space="preserve">to 0.08 for support and 0.4 for confidence. </w:t>
      </w:r>
      <w:r w:rsidRPr="25231CCA">
        <w:rPr>
          <w:rFonts w:ascii="Times New Roman" w:eastAsia="Times New Roman" w:hAnsi="Times New Roman" w:cs="Times New Roman"/>
          <w:color w:val="000000" w:themeColor="text1"/>
        </w:rPr>
        <w:t>The association rules imposed on the dataset show the correlations between item sets with the ‘other’ item</w:t>
      </w:r>
      <w:r w:rsidR="2B8598A0" w:rsidRPr="25231CCA">
        <w:rPr>
          <w:rFonts w:ascii="Times New Roman" w:eastAsia="Times New Roman" w:hAnsi="Times New Roman" w:cs="Times New Roman"/>
          <w:color w:val="000000" w:themeColor="text1"/>
        </w:rPr>
        <w:t xml:space="preserve"> that is blank when the code is executed,</w:t>
      </w:r>
      <w:r w:rsidRPr="25231CCA">
        <w:rPr>
          <w:rFonts w:ascii="Times New Roman" w:eastAsia="Times New Roman" w:hAnsi="Times New Roman" w:cs="Times New Roman"/>
          <w:color w:val="000000" w:themeColor="text1"/>
        </w:rPr>
        <w:t xml:space="preserve"> and ‘movie’ item </w:t>
      </w:r>
      <w:r w:rsidR="7453D42C" w:rsidRPr="25231CCA">
        <w:rPr>
          <w:rFonts w:ascii="Times New Roman" w:eastAsia="Times New Roman" w:hAnsi="Times New Roman" w:cs="Times New Roman"/>
          <w:color w:val="000000" w:themeColor="text1"/>
        </w:rPr>
        <w:t>relates</w:t>
      </w:r>
      <w:r w:rsidRPr="25231CCA">
        <w:rPr>
          <w:rFonts w:ascii="Times New Roman" w:eastAsia="Times New Roman" w:hAnsi="Times New Roman" w:cs="Times New Roman"/>
          <w:color w:val="000000" w:themeColor="text1"/>
        </w:rPr>
        <w:t xml:space="preserve"> to high values in the support, confidence, coverage, and lift measures. Whatever the other item is means that </w:t>
      </w:r>
      <w:r w:rsidR="14BEA17A" w:rsidRPr="25231CCA">
        <w:rPr>
          <w:rFonts w:ascii="Times New Roman" w:eastAsia="Times New Roman" w:hAnsi="Times New Roman" w:cs="Times New Roman"/>
          <w:color w:val="000000" w:themeColor="text1"/>
        </w:rPr>
        <w:t xml:space="preserve">it </w:t>
      </w:r>
      <w:r w:rsidRPr="25231CCA">
        <w:rPr>
          <w:rFonts w:ascii="Times New Roman" w:eastAsia="Times New Roman" w:hAnsi="Times New Roman" w:cs="Times New Roman"/>
          <w:color w:val="000000" w:themeColor="text1"/>
        </w:rPr>
        <w:t>leads to an occurrence of the movie item which could be a rating, a director, cast member, or some other attribute. This could be</w:t>
      </w:r>
      <w:r w:rsidR="601B6922" w:rsidRPr="25231CCA">
        <w:rPr>
          <w:rFonts w:ascii="Times New Roman" w:eastAsia="Times New Roman" w:hAnsi="Times New Roman" w:cs="Times New Roman"/>
          <w:color w:val="000000" w:themeColor="text1"/>
        </w:rPr>
        <w:t xml:space="preserve"> </w:t>
      </w:r>
      <w:r w:rsidRPr="25231CCA">
        <w:rPr>
          <w:rFonts w:ascii="Times New Roman" w:eastAsia="Times New Roman" w:hAnsi="Times New Roman" w:cs="Times New Roman"/>
          <w:color w:val="000000" w:themeColor="text1"/>
        </w:rPr>
        <w:t>part of</w:t>
      </w:r>
      <w:r w:rsidR="54C202AA" w:rsidRPr="25231CCA">
        <w:rPr>
          <w:rFonts w:ascii="Times New Roman" w:eastAsia="Times New Roman" w:hAnsi="Times New Roman" w:cs="Times New Roman"/>
          <w:color w:val="000000" w:themeColor="text1"/>
        </w:rPr>
        <w:t xml:space="preserve"> the process in</w:t>
      </w:r>
      <w:r w:rsidRPr="25231CCA">
        <w:rPr>
          <w:rFonts w:ascii="Times New Roman" w:eastAsia="Times New Roman" w:hAnsi="Times New Roman" w:cs="Times New Roman"/>
          <w:color w:val="000000" w:themeColor="text1"/>
        </w:rPr>
        <w:t xml:space="preserve"> how a recommendation system is built for a </w:t>
      </w:r>
      <w:r w:rsidR="47CE6BD0" w:rsidRPr="25231CCA">
        <w:rPr>
          <w:rFonts w:ascii="Times New Roman" w:eastAsia="Times New Roman" w:hAnsi="Times New Roman" w:cs="Times New Roman"/>
          <w:color w:val="000000" w:themeColor="text1"/>
        </w:rPr>
        <w:t>subscriber</w:t>
      </w:r>
      <w:r w:rsidRPr="25231CCA">
        <w:rPr>
          <w:rFonts w:ascii="Times New Roman" w:eastAsia="Times New Roman" w:hAnsi="Times New Roman" w:cs="Times New Roman"/>
          <w:color w:val="000000" w:themeColor="text1"/>
        </w:rPr>
        <w:t xml:space="preserve"> looking for a movie to </w:t>
      </w:r>
      <w:r w:rsidR="29356F6C" w:rsidRPr="25231CCA">
        <w:rPr>
          <w:rFonts w:ascii="Times New Roman" w:eastAsia="Times New Roman" w:hAnsi="Times New Roman" w:cs="Times New Roman"/>
          <w:color w:val="000000" w:themeColor="text1"/>
        </w:rPr>
        <w:t>view</w:t>
      </w:r>
      <w:r w:rsidR="20EB6935" w:rsidRPr="25231CCA">
        <w:rPr>
          <w:rFonts w:ascii="Times New Roman" w:eastAsia="Times New Roman" w:hAnsi="Times New Roman" w:cs="Times New Roman"/>
          <w:color w:val="000000" w:themeColor="text1"/>
        </w:rPr>
        <w:t xml:space="preserve"> (Wang, 2022). </w:t>
      </w:r>
      <w:r w:rsidR="2BB24ECD" w:rsidRPr="25231CCA">
        <w:rPr>
          <w:rFonts w:ascii="Times New Roman" w:eastAsia="Times New Roman" w:hAnsi="Times New Roman" w:cs="Times New Roman"/>
          <w:color w:val="000000" w:themeColor="text1"/>
        </w:rPr>
        <w:t xml:space="preserve">Inspecting the other top </w:t>
      </w:r>
      <w:proofErr w:type="spellStart"/>
      <w:r w:rsidR="2BB24ECD" w:rsidRPr="25231CCA">
        <w:rPr>
          <w:rFonts w:ascii="Times New Roman" w:eastAsia="Times New Roman" w:hAnsi="Times New Roman" w:cs="Times New Roman"/>
          <w:color w:val="000000" w:themeColor="text1"/>
        </w:rPr>
        <w:t>itemsets</w:t>
      </w:r>
      <w:proofErr w:type="spellEnd"/>
      <w:r w:rsidR="2BB24ECD" w:rsidRPr="25231CCA">
        <w:rPr>
          <w:rFonts w:ascii="Times New Roman" w:eastAsia="Times New Roman" w:hAnsi="Times New Roman" w:cs="Times New Roman"/>
          <w:color w:val="000000" w:themeColor="text1"/>
        </w:rPr>
        <w:t xml:space="preserve"> shows that movies are most correlated with release da</w:t>
      </w:r>
      <w:r w:rsidR="57A7A2F4" w:rsidRPr="25231CCA">
        <w:rPr>
          <w:rFonts w:ascii="Times New Roman" w:eastAsia="Times New Roman" w:hAnsi="Times New Roman" w:cs="Times New Roman"/>
          <w:color w:val="000000" w:themeColor="text1"/>
        </w:rPr>
        <w:t xml:space="preserve">tes, ratings, and the location of the movie. </w:t>
      </w:r>
      <w:r w:rsidR="00C7983E" w:rsidRPr="25231CCA">
        <w:rPr>
          <w:rFonts w:ascii="Times New Roman" w:eastAsia="Times New Roman" w:hAnsi="Times New Roman" w:cs="Times New Roman"/>
          <w:color w:val="000000" w:themeColor="text1"/>
        </w:rPr>
        <w:t>The only relationship with television content that appears among the top transactions is the show's duration</w:t>
      </w:r>
      <w:r w:rsidR="03006AB0" w:rsidRPr="25231CCA">
        <w:rPr>
          <w:rFonts w:ascii="Times New Roman" w:eastAsia="Times New Roman" w:hAnsi="Times New Roman" w:cs="Times New Roman"/>
          <w:color w:val="000000" w:themeColor="text1"/>
        </w:rPr>
        <w:t xml:space="preserve"> of </w:t>
      </w:r>
      <w:r w:rsidR="00C7983E" w:rsidRPr="25231CCA">
        <w:rPr>
          <w:rFonts w:ascii="Times New Roman" w:eastAsia="Times New Roman" w:hAnsi="Times New Roman" w:cs="Times New Roman"/>
          <w:color w:val="000000" w:themeColor="text1"/>
        </w:rPr>
        <w:t>one season.</w:t>
      </w:r>
      <w:r w:rsidR="5FC17F74" w:rsidRPr="25231CCA">
        <w:rPr>
          <w:rFonts w:ascii="Times New Roman" w:eastAsia="Times New Roman" w:hAnsi="Times New Roman" w:cs="Times New Roman"/>
          <w:color w:val="000000" w:themeColor="text1"/>
        </w:rPr>
        <w:t xml:space="preserve"> The counts of each item set </w:t>
      </w:r>
      <w:r w:rsidR="467F0518" w:rsidRPr="25231CCA">
        <w:rPr>
          <w:rFonts w:ascii="Times New Roman" w:eastAsia="Times New Roman" w:hAnsi="Times New Roman" w:cs="Times New Roman"/>
          <w:color w:val="000000" w:themeColor="text1"/>
        </w:rPr>
        <w:t>are</w:t>
      </w:r>
      <w:r w:rsidR="5FC17F74" w:rsidRPr="25231CCA">
        <w:rPr>
          <w:rFonts w:ascii="Times New Roman" w:eastAsia="Times New Roman" w:hAnsi="Times New Roman" w:cs="Times New Roman"/>
          <w:color w:val="000000" w:themeColor="text1"/>
        </w:rPr>
        <w:t xml:space="preserve"> high enough that we can be confident in the metrics of each correlation of the </w:t>
      </w:r>
      <w:r w:rsidR="1839732F" w:rsidRPr="25231CCA">
        <w:rPr>
          <w:rFonts w:ascii="Times New Roman" w:eastAsia="Times New Roman" w:hAnsi="Times New Roman" w:cs="Times New Roman"/>
          <w:color w:val="000000" w:themeColor="text1"/>
        </w:rPr>
        <w:t>rules.</w:t>
      </w:r>
      <w:r w:rsidR="2FF88460" w:rsidRPr="25231CCA">
        <w:rPr>
          <w:rFonts w:ascii="Times New Roman" w:eastAsia="Times New Roman" w:hAnsi="Times New Roman" w:cs="Times New Roman"/>
          <w:color w:val="000000" w:themeColor="text1"/>
        </w:rPr>
        <w:t xml:space="preserve"> </w:t>
      </w:r>
    </w:p>
    <w:p w14:paraId="4FCCF6FF" w14:textId="1302B578" w:rsidR="791172C1" w:rsidRDefault="791172C1" w:rsidP="25231CCA">
      <w:pPr>
        <w:spacing w:after="0" w:line="480" w:lineRule="auto"/>
        <w:ind w:firstLine="720"/>
        <w:rPr>
          <w:rFonts w:ascii="Times New Roman" w:eastAsia="Times New Roman" w:hAnsi="Times New Roman" w:cs="Times New Roman"/>
          <w:color w:val="000000" w:themeColor="text1"/>
        </w:rPr>
      </w:pPr>
      <w:r w:rsidRPr="25231CCA">
        <w:rPr>
          <w:rFonts w:ascii="Times New Roman" w:eastAsia="Times New Roman" w:hAnsi="Times New Roman" w:cs="Times New Roman"/>
          <w:color w:val="000000" w:themeColor="text1"/>
        </w:rPr>
        <w:t>The ‘</w:t>
      </w:r>
      <w:proofErr w:type="spellStart"/>
      <w:r w:rsidRPr="25231CCA">
        <w:rPr>
          <w:rFonts w:ascii="Times New Roman" w:eastAsia="Times New Roman" w:hAnsi="Times New Roman" w:cs="Times New Roman"/>
          <w:color w:val="000000" w:themeColor="text1"/>
        </w:rPr>
        <w:t>eclat</w:t>
      </w:r>
      <w:proofErr w:type="spellEnd"/>
      <w:r w:rsidRPr="25231CCA">
        <w:rPr>
          <w:rFonts w:ascii="Times New Roman" w:eastAsia="Times New Roman" w:hAnsi="Times New Roman" w:cs="Times New Roman"/>
          <w:color w:val="000000" w:themeColor="text1"/>
        </w:rPr>
        <w:t xml:space="preserve">’ function is implemented that provides all the support metrics between </w:t>
      </w:r>
      <w:r w:rsidR="5863E55A" w:rsidRPr="25231CCA">
        <w:rPr>
          <w:rFonts w:ascii="Times New Roman" w:eastAsia="Times New Roman" w:hAnsi="Times New Roman" w:cs="Times New Roman"/>
          <w:color w:val="000000" w:themeColor="text1"/>
        </w:rPr>
        <w:t>rules</w:t>
      </w:r>
      <w:r w:rsidR="278548AE" w:rsidRPr="25231CCA">
        <w:rPr>
          <w:rFonts w:ascii="Times New Roman" w:eastAsia="Times New Roman" w:hAnsi="Times New Roman" w:cs="Times New Roman"/>
          <w:color w:val="000000" w:themeColor="text1"/>
        </w:rPr>
        <w:t xml:space="preserve"> and items</w:t>
      </w:r>
      <w:r w:rsidR="5863E55A" w:rsidRPr="25231CCA">
        <w:rPr>
          <w:rFonts w:ascii="Times New Roman" w:eastAsia="Times New Roman" w:hAnsi="Times New Roman" w:cs="Times New Roman"/>
          <w:color w:val="000000" w:themeColor="text1"/>
        </w:rPr>
        <w:t xml:space="preserve"> that </w:t>
      </w:r>
      <w:r w:rsidR="0D07F62F" w:rsidRPr="25231CCA">
        <w:rPr>
          <w:rFonts w:ascii="Times New Roman" w:eastAsia="Times New Roman" w:hAnsi="Times New Roman" w:cs="Times New Roman"/>
          <w:color w:val="000000" w:themeColor="text1"/>
        </w:rPr>
        <w:t>have a value of at least 0.07, and the maximum length</w:t>
      </w:r>
      <w:r w:rsidR="430D1123" w:rsidRPr="25231CCA">
        <w:rPr>
          <w:rFonts w:ascii="Times New Roman" w:eastAsia="Times New Roman" w:hAnsi="Times New Roman" w:cs="Times New Roman"/>
          <w:color w:val="000000" w:themeColor="text1"/>
        </w:rPr>
        <w:t xml:space="preserve"> of frequent </w:t>
      </w:r>
      <w:r w:rsidR="754BCF93" w:rsidRPr="25231CCA">
        <w:rPr>
          <w:rFonts w:ascii="Times New Roman" w:eastAsia="Times New Roman" w:hAnsi="Times New Roman" w:cs="Times New Roman"/>
          <w:color w:val="000000" w:themeColor="text1"/>
        </w:rPr>
        <w:t>item sets</w:t>
      </w:r>
      <w:r w:rsidR="0D07F62F" w:rsidRPr="25231CCA">
        <w:rPr>
          <w:rFonts w:ascii="Times New Roman" w:eastAsia="Times New Roman" w:hAnsi="Times New Roman" w:cs="Times New Roman"/>
          <w:color w:val="000000" w:themeColor="text1"/>
        </w:rPr>
        <w:t xml:space="preserve"> </w:t>
      </w:r>
      <w:r w:rsidR="0D07F62F" w:rsidRPr="25231CCA">
        <w:rPr>
          <w:rFonts w:ascii="Times New Roman" w:eastAsia="Times New Roman" w:hAnsi="Times New Roman" w:cs="Times New Roman"/>
          <w:color w:val="000000" w:themeColor="text1"/>
        </w:rPr>
        <w:lastRenderedPageBreak/>
        <w:t xml:space="preserve">parameter </w:t>
      </w:r>
      <w:r w:rsidR="494F585B" w:rsidRPr="25231CCA">
        <w:rPr>
          <w:rFonts w:ascii="Times New Roman" w:eastAsia="Times New Roman" w:hAnsi="Times New Roman" w:cs="Times New Roman"/>
          <w:color w:val="000000" w:themeColor="text1"/>
        </w:rPr>
        <w:t>is</w:t>
      </w:r>
      <w:r w:rsidR="0D07F62F" w:rsidRPr="25231CCA">
        <w:rPr>
          <w:rFonts w:ascii="Times New Roman" w:eastAsia="Times New Roman" w:hAnsi="Times New Roman" w:cs="Times New Roman"/>
          <w:color w:val="000000" w:themeColor="text1"/>
        </w:rPr>
        <w:t xml:space="preserve"> set to 15</w:t>
      </w:r>
      <w:r w:rsidR="1BA9D2D0" w:rsidRPr="25231CCA">
        <w:rPr>
          <w:rFonts w:ascii="Times New Roman" w:eastAsia="Times New Roman" w:hAnsi="Times New Roman" w:cs="Times New Roman"/>
          <w:color w:val="000000" w:themeColor="text1"/>
        </w:rPr>
        <w:t>.</w:t>
      </w:r>
      <w:r w:rsidR="2C6D2BAF" w:rsidRPr="25231CCA">
        <w:rPr>
          <w:rFonts w:ascii="Times New Roman" w:eastAsia="Times New Roman" w:hAnsi="Times New Roman" w:cs="Times New Roman"/>
          <w:color w:val="000000" w:themeColor="text1"/>
        </w:rPr>
        <w:t xml:space="preserve"> </w:t>
      </w:r>
      <w:r w:rsidR="1FD65A63" w:rsidRPr="25231CCA">
        <w:rPr>
          <w:rFonts w:ascii="Times New Roman" w:eastAsia="Times New Roman" w:hAnsi="Times New Roman" w:cs="Times New Roman"/>
          <w:color w:val="000000" w:themeColor="text1"/>
        </w:rPr>
        <w:t>The highest on the list is the movies item at 0.69</w:t>
      </w:r>
      <w:r w:rsidR="4176E296" w:rsidRPr="25231CCA">
        <w:rPr>
          <w:rFonts w:ascii="Times New Roman" w:eastAsia="Times New Roman" w:hAnsi="Times New Roman" w:cs="Times New Roman"/>
          <w:color w:val="000000" w:themeColor="text1"/>
        </w:rPr>
        <w:t xml:space="preserve">, and the other items that appear include release dates that are all current, locations like the United States and India, and </w:t>
      </w:r>
      <w:r w:rsidR="153B9455" w:rsidRPr="25231CCA">
        <w:rPr>
          <w:rFonts w:ascii="Times New Roman" w:eastAsia="Times New Roman" w:hAnsi="Times New Roman" w:cs="Times New Roman"/>
          <w:color w:val="000000" w:themeColor="text1"/>
        </w:rPr>
        <w:t>several ratings for all types of content. Like the ‘</w:t>
      </w:r>
      <w:proofErr w:type="spellStart"/>
      <w:r w:rsidR="153B9455" w:rsidRPr="25231CCA">
        <w:rPr>
          <w:rFonts w:ascii="Times New Roman" w:eastAsia="Times New Roman" w:hAnsi="Times New Roman" w:cs="Times New Roman"/>
          <w:color w:val="000000" w:themeColor="text1"/>
        </w:rPr>
        <w:t>apriori</w:t>
      </w:r>
      <w:proofErr w:type="spellEnd"/>
      <w:r w:rsidR="153B9455" w:rsidRPr="25231CCA">
        <w:rPr>
          <w:rFonts w:ascii="Times New Roman" w:eastAsia="Times New Roman" w:hAnsi="Times New Roman" w:cs="Times New Roman"/>
          <w:color w:val="000000" w:themeColor="text1"/>
        </w:rPr>
        <w:t xml:space="preserve">’ </w:t>
      </w:r>
      <w:r w:rsidR="6029742C" w:rsidRPr="25231CCA">
        <w:rPr>
          <w:rFonts w:ascii="Times New Roman" w:eastAsia="Times New Roman" w:hAnsi="Times New Roman" w:cs="Times New Roman"/>
          <w:color w:val="000000" w:themeColor="text1"/>
        </w:rPr>
        <w:t>function, the rules that match the parameter requirements in the ‘</w:t>
      </w:r>
      <w:proofErr w:type="spellStart"/>
      <w:r w:rsidR="6029742C" w:rsidRPr="25231CCA">
        <w:rPr>
          <w:rFonts w:ascii="Times New Roman" w:eastAsia="Times New Roman" w:hAnsi="Times New Roman" w:cs="Times New Roman"/>
          <w:color w:val="000000" w:themeColor="text1"/>
        </w:rPr>
        <w:t>eclat</w:t>
      </w:r>
      <w:proofErr w:type="spellEnd"/>
      <w:r w:rsidR="6029742C" w:rsidRPr="25231CCA">
        <w:rPr>
          <w:rFonts w:ascii="Times New Roman" w:eastAsia="Times New Roman" w:hAnsi="Times New Roman" w:cs="Times New Roman"/>
          <w:color w:val="000000" w:themeColor="text1"/>
        </w:rPr>
        <w:t xml:space="preserve">’ function are </w:t>
      </w:r>
      <w:bookmarkStart w:id="2" w:name="_Int_INAvC2wO"/>
      <w:r w:rsidR="6029742C" w:rsidRPr="25231CCA">
        <w:rPr>
          <w:rFonts w:ascii="Times New Roman" w:eastAsia="Times New Roman" w:hAnsi="Times New Roman" w:cs="Times New Roman"/>
          <w:color w:val="000000" w:themeColor="text1"/>
        </w:rPr>
        <w:t>mainly movies</w:t>
      </w:r>
      <w:bookmarkEnd w:id="2"/>
      <w:r w:rsidR="6029742C" w:rsidRPr="25231CCA">
        <w:rPr>
          <w:rFonts w:ascii="Times New Roman" w:eastAsia="Times New Roman" w:hAnsi="Times New Roman" w:cs="Times New Roman"/>
          <w:color w:val="000000" w:themeColor="text1"/>
        </w:rPr>
        <w:t xml:space="preserve"> with rel</w:t>
      </w:r>
      <w:r w:rsidR="3332EC1F" w:rsidRPr="25231CCA">
        <w:rPr>
          <w:rFonts w:ascii="Times New Roman" w:eastAsia="Times New Roman" w:hAnsi="Times New Roman" w:cs="Times New Roman"/>
          <w:color w:val="000000" w:themeColor="text1"/>
        </w:rPr>
        <w:t>ease dates, ratings, and locations and television shows with ratings, location, and duration of the show in seasons.</w:t>
      </w:r>
      <w:r w:rsidR="751041D7" w:rsidRPr="25231CCA">
        <w:rPr>
          <w:rFonts w:ascii="Times New Roman" w:eastAsia="Times New Roman" w:hAnsi="Times New Roman" w:cs="Times New Roman"/>
          <w:color w:val="000000" w:themeColor="text1"/>
        </w:rPr>
        <w:t xml:space="preserve"> All the rules and items have </w:t>
      </w:r>
      <w:r w:rsidR="1C2B9EAB" w:rsidRPr="25231CCA">
        <w:rPr>
          <w:rFonts w:ascii="Times New Roman" w:eastAsia="Times New Roman" w:hAnsi="Times New Roman" w:cs="Times New Roman"/>
          <w:color w:val="000000" w:themeColor="text1"/>
        </w:rPr>
        <w:t xml:space="preserve">adequate count totals to feel confident that the metrics are accurate. </w:t>
      </w:r>
      <w:r w:rsidR="3A75DE9F" w:rsidRPr="25231CCA">
        <w:rPr>
          <w:rFonts w:ascii="Times New Roman" w:eastAsia="Times New Roman" w:hAnsi="Times New Roman" w:cs="Times New Roman"/>
          <w:color w:val="000000" w:themeColor="text1"/>
        </w:rPr>
        <w:t>The highest count total by a significant margin is movies followed by the rating ‘TV-MA’ and television shows</w:t>
      </w:r>
      <w:r w:rsidR="5484EC5B" w:rsidRPr="25231CCA">
        <w:rPr>
          <w:rFonts w:ascii="Times New Roman" w:eastAsia="Times New Roman" w:hAnsi="Times New Roman" w:cs="Times New Roman"/>
          <w:color w:val="000000" w:themeColor="text1"/>
        </w:rPr>
        <w:t xml:space="preserve"> (See Appendix C).</w:t>
      </w:r>
    </w:p>
    <w:p w14:paraId="33336141" w14:textId="592BDB54" w:rsidR="09E80B43" w:rsidRDefault="09E80B43" w:rsidP="25231CCA">
      <w:pPr>
        <w:spacing w:after="0" w:line="480" w:lineRule="auto"/>
        <w:ind w:firstLine="720"/>
        <w:rPr>
          <w:rFonts w:ascii="Times New Roman" w:eastAsia="Times New Roman" w:hAnsi="Times New Roman" w:cs="Times New Roman"/>
        </w:rPr>
      </w:pPr>
      <w:r w:rsidRPr="25231CCA">
        <w:rPr>
          <w:rFonts w:ascii="Times New Roman" w:eastAsia="Times New Roman" w:hAnsi="Times New Roman" w:cs="Times New Roman"/>
        </w:rPr>
        <w:t>The ‘</w:t>
      </w:r>
      <w:proofErr w:type="spellStart"/>
      <w:r w:rsidRPr="25231CCA">
        <w:rPr>
          <w:rFonts w:ascii="Times New Roman" w:eastAsia="Times New Roman" w:hAnsi="Times New Roman" w:cs="Times New Roman"/>
        </w:rPr>
        <w:t>apriori</w:t>
      </w:r>
      <w:proofErr w:type="spellEnd"/>
      <w:r w:rsidRPr="25231CCA">
        <w:rPr>
          <w:rFonts w:ascii="Times New Roman" w:eastAsia="Times New Roman" w:hAnsi="Times New Roman" w:cs="Times New Roman"/>
        </w:rPr>
        <w:t xml:space="preserve">’ function is used again with the parameters set to 0.01 for support and 0.8 for confidence. </w:t>
      </w:r>
      <w:r w:rsidR="12F69E2A" w:rsidRPr="25231CCA">
        <w:rPr>
          <w:rFonts w:ascii="Times New Roman" w:eastAsia="Times New Roman" w:hAnsi="Times New Roman" w:cs="Times New Roman"/>
        </w:rPr>
        <w:t>The rules with television content all correlate with the program's genre and duration at four seasons, while all the movie content correlates with the runtime of the feature. All six of the rules that match the parameters</w:t>
      </w:r>
      <w:r w:rsidR="1024880D" w:rsidRPr="25231CCA">
        <w:rPr>
          <w:rFonts w:ascii="Times New Roman" w:eastAsia="Times New Roman" w:hAnsi="Times New Roman" w:cs="Times New Roman"/>
        </w:rPr>
        <w:t xml:space="preserve"> have </w:t>
      </w:r>
      <w:bookmarkStart w:id="3" w:name="_Int_G7sJghEt"/>
      <w:r w:rsidR="1024880D" w:rsidRPr="25231CCA">
        <w:rPr>
          <w:rFonts w:ascii="Times New Roman" w:eastAsia="Times New Roman" w:hAnsi="Times New Roman" w:cs="Times New Roman"/>
        </w:rPr>
        <w:t>very low</w:t>
      </w:r>
      <w:bookmarkEnd w:id="3"/>
      <w:r w:rsidR="1024880D" w:rsidRPr="25231CCA">
        <w:rPr>
          <w:rFonts w:ascii="Times New Roman" w:eastAsia="Times New Roman" w:hAnsi="Times New Roman" w:cs="Times New Roman"/>
        </w:rPr>
        <w:t xml:space="preserve"> count totals and support values but indicates that when they occur </w:t>
      </w:r>
      <w:r w:rsidR="68721A62" w:rsidRPr="25231CCA">
        <w:rPr>
          <w:rFonts w:ascii="Times New Roman" w:eastAsia="Times New Roman" w:hAnsi="Times New Roman" w:cs="Times New Roman"/>
        </w:rPr>
        <w:t xml:space="preserve">together </w:t>
      </w:r>
      <w:r w:rsidR="1024880D" w:rsidRPr="25231CCA">
        <w:rPr>
          <w:rFonts w:ascii="Times New Roman" w:eastAsia="Times New Roman" w:hAnsi="Times New Roman" w:cs="Times New Roman"/>
        </w:rPr>
        <w:t xml:space="preserve">the confidence </w:t>
      </w:r>
      <w:r w:rsidR="52F5C05C" w:rsidRPr="25231CCA">
        <w:rPr>
          <w:rFonts w:ascii="Times New Roman" w:eastAsia="Times New Roman" w:hAnsi="Times New Roman" w:cs="Times New Roman"/>
        </w:rPr>
        <w:t>levels</w:t>
      </w:r>
      <w:r w:rsidR="1024880D" w:rsidRPr="25231CCA">
        <w:rPr>
          <w:rFonts w:ascii="Times New Roman" w:eastAsia="Times New Roman" w:hAnsi="Times New Roman" w:cs="Times New Roman"/>
        </w:rPr>
        <w:t xml:space="preserve"> </w:t>
      </w:r>
      <w:r w:rsidR="55E725BE" w:rsidRPr="25231CCA">
        <w:rPr>
          <w:rFonts w:ascii="Times New Roman" w:eastAsia="Times New Roman" w:hAnsi="Times New Roman" w:cs="Times New Roman"/>
        </w:rPr>
        <w:t xml:space="preserve">are all </w:t>
      </w:r>
      <w:bookmarkStart w:id="4" w:name="_Int_WbY0F2AX"/>
      <w:r w:rsidR="55E725BE" w:rsidRPr="25231CCA">
        <w:rPr>
          <w:rFonts w:ascii="Times New Roman" w:eastAsia="Times New Roman" w:hAnsi="Times New Roman" w:cs="Times New Roman"/>
        </w:rPr>
        <w:t>very high</w:t>
      </w:r>
      <w:bookmarkEnd w:id="4"/>
      <w:r w:rsidR="55E725BE" w:rsidRPr="25231CCA">
        <w:rPr>
          <w:rFonts w:ascii="Times New Roman" w:eastAsia="Times New Roman" w:hAnsi="Times New Roman" w:cs="Times New Roman"/>
        </w:rPr>
        <w:t xml:space="preserve">. </w:t>
      </w:r>
      <w:r w:rsidR="24BF9DEC" w:rsidRPr="25231CCA">
        <w:rPr>
          <w:rFonts w:ascii="Times New Roman" w:eastAsia="Times New Roman" w:hAnsi="Times New Roman" w:cs="Times New Roman"/>
        </w:rPr>
        <w:t xml:space="preserve">A few of these rules also have some of the highest lift values, and </w:t>
      </w:r>
      <w:r w:rsidR="3CE8EB7F" w:rsidRPr="25231CCA">
        <w:rPr>
          <w:rFonts w:ascii="Times New Roman" w:eastAsia="Times New Roman" w:hAnsi="Times New Roman" w:cs="Times New Roman"/>
        </w:rPr>
        <w:t xml:space="preserve">the other rules with the highest lift values are all internationally based programming. </w:t>
      </w:r>
      <w:r w:rsidR="663AFE90" w:rsidRPr="25231CCA">
        <w:rPr>
          <w:rFonts w:ascii="Times New Roman" w:eastAsia="Times New Roman" w:hAnsi="Times New Roman" w:cs="Times New Roman"/>
        </w:rPr>
        <w:t>The parameters of the dataset applying the ‘</w:t>
      </w:r>
      <w:proofErr w:type="spellStart"/>
      <w:r w:rsidR="663AFE90" w:rsidRPr="25231CCA">
        <w:rPr>
          <w:rFonts w:ascii="Times New Roman" w:eastAsia="Times New Roman" w:hAnsi="Times New Roman" w:cs="Times New Roman"/>
        </w:rPr>
        <w:t>apriori</w:t>
      </w:r>
      <w:proofErr w:type="spellEnd"/>
      <w:r w:rsidR="663AFE90" w:rsidRPr="25231CCA">
        <w:rPr>
          <w:rFonts w:ascii="Times New Roman" w:eastAsia="Times New Roman" w:hAnsi="Times New Roman" w:cs="Times New Roman"/>
        </w:rPr>
        <w:t xml:space="preserve">’ function are fine-tuned again and </w:t>
      </w:r>
      <w:r w:rsidR="27C56C1F" w:rsidRPr="25231CCA">
        <w:rPr>
          <w:rFonts w:ascii="Times New Roman" w:eastAsia="Times New Roman" w:hAnsi="Times New Roman" w:cs="Times New Roman"/>
        </w:rPr>
        <w:t>alleviate</w:t>
      </w:r>
      <w:r w:rsidR="663AFE90" w:rsidRPr="25231CCA">
        <w:rPr>
          <w:rFonts w:ascii="Times New Roman" w:eastAsia="Times New Roman" w:hAnsi="Times New Roman" w:cs="Times New Roman"/>
        </w:rPr>
        <w:t xml:space="preserve"> all the sub</w:t>
      </w:r>
      <w:r w:rsidR="60589A4E" w:rsidRPr="25231CCA">
        <w:rPr>
          <w:rFonts w:ascii="Times New Roman" w:eastAsia="Times New Roman" w:hAnsi="Times New Roman" w:cs="Times New Roman"/>
        </w:rPr>
        <w:t xml:space="preserve">set rules that will remove any redundancy. Of the 3,852 rules in the </w:t>
      </w:r>
      <w:r w:rsidR="0432565B" w:rsidRPr="25231CCA">
        <w:rPr>
          <w:rFonts w:ascii="Times New Roman" w:eastAsia="Times New Roman" w:hAnsi="Times New Roman" w:cs="Times New Roman"/>
        </w:rPr>
        <w:t xml:space="preserve">dataset there were 3,254 subset rules that are jettisoned. </w:t>
      </w:r>
    </w:p>
    <w:p w14:paraId="1BDEE957" w14:textId="30EECBDD" w:rsidR="0432565B" w:rsidRDefault="0432565B" w:rsidP="25231CCA">
      <w:pPr>
        <w:spacing w:after="0" w:line="480" w:lineRule="auto"/>
        <w:ind w:firstLine="720"/>
        <w:rPr>
          <w:rFonts w:ascii="Times New Roman" w:eastAsia="Times New Roman" w:hAnsi="Times New Roman" w:cs="Times New Roman"/>
        </w:rPr>
      </w:pPr>
      <w:r w:rsidRPr="25231CCA">
        <w:rPr>
          <w:rFonts w:ascii="Times New Roman" w:eastAsia="Times New Roman" w:hAnsi="Times New Roman" w:cs="Times New Roman"/>
        </w:rPr>
        <w:t>An example of a transaction</w:t>
      </w:r>
      <w:r w:rsidR="60AE1F0B" w:rsidRPr="25231CCA">
        <w:rPr>
          <w:rFonts w:ascii="Times New Roman" w:eastAsia="Times New Roman" w:hAnsi="Times New Roman" w:cs="Times New Roman"/>
        </w:rPr>
        <w:t xml:space="preserve"> after the subsets have been removed</w:t>
      </w:r>
      <w:r w:rsidRPr="25231CCA">
        <w:rPr>
          <w:rFonts w:ascii="Times New Roman" w:eastAsia="Times New Roman" w:hAnsi="Times New Roman" w:cs="Times New Roman"/>
        </w:rPr>
        <w:t xml:space="preserve"> </w:t>
      </w:r>
      <w:r w:rsidR="10D0D5BE" w:rsidRPr="25231CCA">
        <w:rPr>
          <w:rFonts w:ascii="Times New Roman" w:eastAsia="Times New Roman" w:hAnsi="Times New Roman" w:cs="Times New Roman"/>
        </w:rPr>
        <w:t xml:space="preserve">with the same parameters </w:t>
      </w:r>
      <w:r w:rsidR="037C3262" w:rsidRPr="25231CCA">
        <w:rPr>
          <w:rFonts w:ascii="Times New Roman" w:eastAsia="Times New Roman" w:hAnsi="Times New Roman" w:cs="Times New Roman"/>
        </w:rPr>
        <w:t>as</w:t>
      </w:r>
      <w:r w:rsidRPr="25231CCA">
        <w:rPr>
          <w:rFonts w:ascii="Times New Roman" w:eastAsia="Times New Roman" w:hAnsi="Times New Roman" w:cs="Times New Roman"/>
        </w:rPr>
        <w:t xml:space="preserve"> </w:t>
      </w:r>
      <w:r w:rsidR="64AEC653" w:rsidRPr="25231CCA">
        <w:rPr>
          <w:rFonts w:ascii="Times New Roman" w:eastAsia="Times New Roman" w:hAnsi="Times New Roman" w:cs="Times New Roman"/>
        </w:rPr>
        <w:t>any shows with the rating of ‘TV-MA’ is displayed with</w:t>
      </w:r>
      <w:r w:rsidR="61CC98F5" w:rsidRPr="25231CCA">
        <w:rPr>
          <w:rFonts w:ascii="Times New Roman" w:eastAsia="Times New Roman" w:hAnsi="Times New Roman" w:cs="Times New Roman"/>
        </w:rPr>
        <w:t xml:space="preserve"> </w:t>
      </w:r>
      <w:r w:rsidR="5ACBBAC9" w:rsidRPr="25231CCA">
        <w:rPr>
          <w:rFonts w:ascii="Times New Roman" w:eastAsia="Times New Roman" w:hAnsi="Times New Roman" w:cs="Times New Roman"/>
        </w:rPr>
        <w:t>the</w:t>
      </w:r>
      <w:r w:rsidR="61CC98F5" w:rsidRPr="25231CCA">
        <w:rPr>
          <w:rFonts w:ascii="Times New Roman" w:eastAsia="Times New Roman" w:hAnsi="Times New Roman" w:cs="Times New Roman"/>
        </w:rPr>
        <w:t xml:space="preserve"> correlations </w:t>
      </w:r>
      <w:r w:rsidR="3A150B99" w:rsidRPr="25231CCA">
        <w:rPr>
          <w:rFonts w:ascii="Times New Roman" w:eastAsia="Times New Roman" w:hAnsi="Times New Roman" w:cs="Times New Roman"/>
        </w:rPr>
        <w:t>of</w:t>
      </w:r>
      <w:r w:rsidR="61CC98F5" w:rsidRPr="25231CCA">
        <w:rPr>
          <w:rFonts w:ascii="Times New Roman" w:eastAsia="Times New Roman" w:hAnsi="Times New Roman" w:cs="Times New Roman"/>
        </w:rPr>
        <w:t xml:space="preserve"> other items and the metrics per item.</w:t>
      </w:r>
      <w:r w:rsidR="3DC7665C" w:rsidRPr="25231CCA">
        <w:rPr>
          <w:rFonts w:ascii="Times New Roman" w:eastAsia="Times New Roman" w:hAnsi="Times New Roman" w:cs="Times New Roman"/>
        </w:rPr>
        <w:t xml:space="preserve"> </w:t>
      </w:r>
      <w:r w:rsidR="587540EC" w:rsidRPr="25231CCA">
        <w:rPr>
          <w:rFonts w:ascii="Times New Roman" w:eastAsia="Times New Roman" w:hAnsi="Times New Roman" w:cs="Times New Roman"/>
        </w:rPr>
        <w:t xml:space="preserve">Most of the top rules and items with these low set parameters pertain to international </w:t>
      </w:r>
      <w:r w:rsidR="7E241CE3" w:rsidRPr="25231CCA">
        <w:rPr>
          <w:rFonts w:ascii="Times New Roman" w:eastAsia="Times New Roman" w:hAnsi="Times New Roman" w:cs="Times New Roman"/>
        </w:rPr>
        <w:t xml:space="preserve">television </w:t>
      </w:r>
      <w:r w:rsidR="587540EC" w:rsidRPr="25231CCA">
        <w:rPr>
          <w:rFonts w:ascii="Times New Roman" w:eastAsia="Times New Roman" w:hAnsi="Times New Roman" w:cs="Times New Roman"/>
        </w:rPr>
        <w:t>programming that is available on the streaming provider.</w:t>
      </w:r>
      <w:r w:rsidR="7249EAE7" w:rsidRPr="25231CCA">
        <w:rPr>
          <w:rFonts w:ascii="Times New Roman" w:eastAsia="Times New Roman" w:hAnsi="Times New Roman" w:cs="Times New Roman"/>
        </w:rPr>
        <w:t xml:space="preserve"> </w:t>
      </w:r>
      <w:r w:rsidR="2C090BF2" w:rsidRPr="25231CCA">
        <w:rPr>
          <w:rFonts w:ascii="Times New Roman" w:eastAsia="Times New Roman" w:hAnsi="Times New Roman" w:cs="Times New Roman"/>
        </w:rPr>
        <w:t xml:space="preserve">The parameters were revised again to show what users that were watching programs with the “TV-MA” rating were also watching. </w:t>
      </w:r>
      <w:r w:rsidR="2B07D80C" w:rsidRPr="25231CCA">
        <w:rPr>
          <w:rFonts w:ascii="Times New Roman" w:eastAsia="Times New Roman" w:hAnsi="Times New Roman" w:cs="Times New Roman"/>
        </w:rPr>
        <w:t xml:space="preserve">This was done by changing the confidence minimum value to </w:t>
      </w:r>
      <w:r w:rsidR="2B07D80C" w:rsidRPr="25231CCA">
        <w:rPr>
          <w:rFonts w:ascii="Times New Roman" w:eastAsia="Times New Roman" w:hAnsi="Times New Roman" w:cs="Times New Roman"/>
        </w:rPr>
        <w:lastRenderedPageBreak/>
        <w:t xml:space="preserve">0.15 and switching the </w:t>
      </w:r>
      <w:r w:rsidR="2F353A97" w:rsidRPr="25231CCA">
        <w:rPr>
          <w:rFonts w:ascii="Times New Roman" w:eastAsia="Times New Roman" w:hAnsi="Times New Roman" w:cs="Times New Roman"/>
        </w:rPr>
        <w:t xml:space="preserve">sides of the </w:t>
      </w:r>
      <w:r w:rsidR="2B07D80C" w:rsidRPr="25231CCA">
        <w:rPr>
          <w:rFonts w:ascii="Times New Roman" w:eastAsia="Times New Roman" w:hAnsi="Times New Roman" w:cs="Times New Roman"/>
        </w:rPr>
        <w:t>“TV-MA” and “default” rules</w:t>
      </w:r>
      <w:r w:rsidR="0E87AD30" w:rsidRPr="25231CCA">
        <w:rPr>
          <w:rFonts w:ascii="Times New Roman" w:eastAsia="Times New Roman" w:hAnsi="Times New Roman" w:cs="Times New Roman"/>
        </w:rPr>
        <w:t xml:space="preserve"> in their </w:t>
      </w:r>
      <w:r w:rsidR="35D707E3" w:rsidRPr="25231CCA">
        <w:rPr>
          <w:rFonts w:ascii="Times New Roman" w:eastAsia="Times New Roman" w:hAnsi="Times New Roman" w:cs="Times New Roman"/>
        </w:rPr>
        <w:t>association</w:t>
      </w:r>
      <w:r w:rsidR="0E87AD30" w:rsidRPr="25231CCA">
        <w:rPr>
          <w:rFonts w:ascii="Times New Roman" w:eastAsia="Times New Roman" w:hAnsi="Times New Roman" w:cs="Times New Roman"/>
        </w:rPr>
        <w:t>.</w:t>
      </w:r>
      <w:r w:rsidR="2B07D80C" w:rsidRPr="25231CCA">
        <w:rPr>
          <w:rFonts w:ascii="Times New Roman" w:eastAsia="Times New Roman" w:hAnsi="Times New Roman" w:cs="Times New Roman"/>
        </w:rPr>
        <w:t xml:space="preserve"> </w:t>
      </w:r>
      <w:r w:rsidR="521F8035" w:rsidRPr="25231CCA">
        <w:rPr>
          <w:rFonts w:ascii="Times New Roman" w:eastAsia="Times New Roman" w:hAnsi="Times New Roman" w:cs="Times New Roman"/>
        </w:rPr>
        <w:t>The viewers that watched these types of programs also watched</w:t>
      </w:r>
      <w:r w:rsidR="7E8E51C2" w:rsidRPr="25231CCA">
        <w:rPr>
          <w:rFonts w:ascii="Times New Roman" w:eastAsia="Times New Roman" w:hAnsi="Times New Roman" w:cs="Times New Roman"/>
        </w:rPr>
        <w:t xml:space="preserve"> a variety of content that premiered in recent years, was one season in length, and was shot in the United States.</w:t>
      </w:r>
    </w:p>
    <w:p w14:paraId="53FD2973" w14:textId="3E64CA18" w:rsidR="74C237C0" w:rsidRDefault="74C237C0" w:rsidP="25231CCA">
      <w:pPr>
        <w:spacing w:after="0" w:line="480" w:lineRule="auto"/>
        <w:ind w:firstLine="720"/>
        <w:rPr>
          <w:rFonts w:ascii="Times New Roman" w:eastAsia="Times New Roman" w:hAnsi="Times New Roman" w:cs="Times New Roman"/>
        </w:rPr>
      </w:pPr>
      <w:r w:rsidRPr="25231CCA">
        <w:rPr>
          <w:rFonts w:ascii="Times New Roman" w:eastAsia="Times New Roman" w:hAnsi="Times New Roman" w:cs="Times New Roman"/>
        </w:rPr>
        <w:t>After importing a few libraries for data visualizations of the association mining results, the parameters of the ‘</w:t>
      </w:r>
      <w:proofErr w:type="spellStart"/>
      <w:r w:rsidRPr="25231CCA">
        <w:rPr>
          <w:rFonts w:ascii="Times New Roman" w:eastAsia="Times New Roman" w:hAnsi="Times New Roman" w:cs="Times New Roman"/>
        </w:rPr>
        <w:t>apr</w:t>
      </w:r>
      <w:r w:rsidR="7B28CE24" w:rsidRPr="25231CCA">
        <w:rPr>
          <w:rFonts w:ascii="Times New Roman" w:eastAsia="Times New Roman" w:hAnsi="Times New Roman" w:cs="Times New Roman"/>
        </w:rPr>
        <w:t>iori</w:t>
      </w:r>
      <w:proofErr w:type="spellEnd"/>
      <w:r w:rsidR="7B28CE24" w:rsidRPr="25231CCA">
        <w:rPr>
          <w:rFonts w:ascii="Times New Roman" w:eastAsia="Times New Roman" w:hAnsi="Times New Roman" w:cs="Times New Roman"/>
        </w:rPr>
        <w:t>’ function are edited again with support set to 0.01 and confidence set to 0.2</w:t>
      </w:r>
      <w:r w:rsidR="291250FE" w:rsidRPr="25231CCA">
        <w:rPr>
          <w:rFonts w:ascii="Times New Roman" w:eastAsia="Times New Roman" w:hAnsi="Times New Roman" w:cs="Times New Roman"/>
        </w:rPr>
        <w:t>. The rules are then ordered from one to 10, and an inspection shows that the top five rules are blank or default</w:t>
      </w:r>
      <w:r w:rsidR="61509FCB" w:rsidRPr="25231CCA">
        <w:rPr>
          <w:rFonts w:ascii="Times New Roman" w:eastAsia="Times New Roman" w:hAnsi="Times New Roman" w:cs="Times New Roman"/>
        </w:rPr>
        <w:t xml:space="preserve"> on the left side with the correlation being to adult content that was taped in the United States. </w:t>
      </w:r>
      <w:r w:rsidR="6ED1444D" w:rsidRPr="25231CCA">
        <w:rPr>
          <w:rFonts w:ascii="Times New Roman" w:eastAsia="Times New Roman" w:hAnsi="Times New Roman" w:cs="Times New Roman"/>
        </w:rPr>
        <w:t xml:space="preserve">The </w:t>
      </w:r>
      <w:r w:rsidR="442D0591" w:rsidRPr="25231CCA">
        <w:rPr>
          <w:rFonts w:ascii="Times New Roman" w:eastAsia="Times New Roman" w:hAnsi="Times New Roman" w:cs="Times New Roman"/>
        </w:rPr>
        <w:t>top-rated</w:t>
      </w:r>
      <w:r w:rsidR="6ED1444D" w:rsidRPr="25231CCA">
        <w:rPr>
          <w:rFonts w:ascii="Times New Roman" w:eastAsia="Times New Roman" w:hAnsi="Times New Roman" w:cs="Times New Roman"/>
        </w:rPr>
        <w:t xml:space="preserve"> rule that does not have a default on either side is a rule that shows the correlation between reality television and television shows.</w:t>
      </w:r>
      <w:r w:rsidR="749771F8" w:rsidRPr="25231CCA">
        <w:rPr>
          <w:rFonts w:ascii="Times New Roman" w:eastAsia="Times New Roman" w:hAnsi="Times New Roman" w:cs="Times New Roman"/>
        </w:rPr>
        <w:t xml:space="preserve"> A bar plot of the top 10 rules and a scatterplot of the 392 rules within the set parameters are then executed</w:t>
      </w:r>
      <w:r w:rsidR="3C9EC529" w:rsidRPr="25231CCA">
        <w:rPr>
          <w:rFonts w:ascii="Times New Roman" w:eastAsia="Times New Roman" w:hAnsi="Times New Roman" w:cs="Times New Roman"/>
        </w:rPr>
        <w:t xml:space="preserve"> (See Appendix D)</w:t>
      </w:r>
      <w:r w:rsidR="15EA799D" w:rsidRPr="25231CCA">
        <w:rPr>
          <w:rFonts w:ascii="Times New Roman" w:eastAsia="Times New Roman" w:hAnsi="Times New Roman" w:cs="Times New Roman"/>
        </w:rPr>
        <w:t xml:space="preserve">. The scatterplot displays the points with support </w:t>
      </w:r>
      <w:r w:rsidR="289A0AA7" w:rsidRPr="25231CCA">
        <w:rPr>
          <w:rFonts w:ascii="Times New Roman" w:eastAsia="Times New Roman" w:hAnsi="Times New Roman" w:cs="Times New Roman"/>
        </w:rPr>
        <w:t xml:space="preserve">values </w:t>
      </w:r>
      <w:r w:rsidR="15EA799D" w:rsidRPr="25231CCA">
        <w:rPr>
          <w:rFonts w:ascii="Times New Roman" w:eastAsia="Times New Roman" w:hAnsi="Times New Roman" w:cs="Times New Roman"/>
        </w:rPr>
        <w:t>on the x-axis and the lift</w:t>
      </w:r>
      <w:r w:rsidR="32D209D3" w:rsidRPr="25231CCA">
        <w:rPr>
          <w:rFonts w:ascii="Times New Roman" w:eastAsia="Times New Roman" w:hAnsi="Times New Roman" w:cs="Times New Roman"/>
        </w:rPr>
        <w:t xml:space="preserve"> values</w:t>
      </w:r>
      <w:r w:rsidR="15EA799D" w:rsidRPr="25231CCA">
        <w:rPr>
          <w:rFonts w:ascii="Times New Roman" w:eastAsia="Times New Roman" w:hAnsi="Times New Roman" w:cs="Times New Roman"/>
        </w:rPr>
        <w:t xml:space="preserve"> on </w:t>
      </w:r>
      <w:r w:rsidR="7B9869E6" w:rsidRPr="25231CCA">
        <w:rPr>
          <w:rFonts w:ascii="Times New Roman" w:eastAsia="Times New Roman" w:hAnsi="Times New Roman" w:cs="Times New Roman"/>
        </w:rPr>
        <w:t xml:space="preserve">the </w:t>
      </w:r>
      <w:r w:rsidR="15EA799D" w:rsidRPr="25231CCA">
        <w:rPr>
          <w:rFonts w:ascii="Times New Roman" w:eastAsia="Times New Roman" w:hAnsi="Times New Roman" w:cs="Times New Roman"/>
        </w:rPr>
        <w:t>y-axis</w:t>
      </w:r>
      <w:r w:rsidR="166EABBF" w:rsidRPr="25231CCA">
        <w:rPr>
          <w:rFonts w:ascii="Times New Roman" w:eastAsia="Times New Roman" w:hAnsi="Times New Roman" w:cs="Times New Roman"/>
        </w:rPr>
        <w:t xml:space="preserve">, and the shade of the data points in red shows the confidence values. </w:t>
      </w:r>
      <w:r w:rsidR="1F21C09A" w:rsidRPr="25231CCA">
        <w:rPr>
          <w:rFonts w:ascii="Times New Roman" w:eastAsia="Times New Roman" w:hAnsi="Times New Roman" w:cs="Times New Roman"/>
        </w:rPr>
        <w:t xml:space="preserve">Most of the points with the highest confidence values are below 0.2 in support and below five in lift value. </w:t>
      </w:r>
      <w:r w:rsidR="38E53ED1" w:rsidRPr="25231CCA">
        <w:rPr>
          <w:rFonts w:ascii="Times New Roman" w:eastAsia="Times New Roman" w:hAnsi="Times New Roman" w:cs="Times New Roman"/>
        </w:rPr>
        <w:t xml:space="preserve">All the outliers in the plot have a high lift value, low support values, and vice versa. </w:t>
      </w:r>
    </w:p>
    <w:p w14:paraId="018BA541" w14:textId="4A52707E" w:rsidR="325D8937" w:rsidRDefault="32E92F79" w:rsidP="25231CCA">
      <w:pPr>
        <w:spacing w:after="0" w:line="480" w:lineRule="auto"/>
        <w:ind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rPr>
        <w:t>Additional</w:t>
      </w:r>
      <w:r w:rsidR="325D8937" w:rsidRPr="25231CCA">
        <w:rPr>
          <w:rFonts w:ascii="Times New Roman" w:eastAsia="Times New Roman" w:hAnsi="Times New Roman" w:cs="Times New Roman"/>
          <w:color w:val="000000" w:themeColor="text1"/>
        </w:rPr>
        <w:t xml:space="preserve"> evaluation of the frequencies of the item relationships by support measure and count shows that movies and television shows are still quite common. The ratings of the content, the year the content was released, and the location of the production is always prevalent. The release dates are all recent, so viewers are seeking newer content over older movies and television shows. The only other country besides the United States is India which indicates that there is content from there that has a popular viewership following on Netflix. The top three items in terms of support measure values are movies, the rating TV-MA, and television movies, so adults are likely to be looking for those items with that rating over other demographics and preferences on the platform.</w:t>
      </w:r>
    </w:p>
    <w:p w14:paraId="114E0B87" w14:textId="195B5B89" w:rsidR="52953E65" w:rsidRDefault="0C2F368B" w:rsidP="25231CCA">
      <w:pPr>
        <w:spacing w:after="0" w:line="480" w:lineRule="auto"/>
        <w:ind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lastRenderedPageBreak/>
        <w:t xml:space="preserve">Additionally, </w:t>
      </w:r>
      <w:r w:rsidR="209E7CC5" w:rsidRPr="25231CCA">
        <w:rPr>
          <w:rFonts w:ascii="Times New Roman" w:eastAsia="Times New Roman" w:hAnsi="Times New Roman" w:cs="Times New Roman"/>
          <w:color w:val="000000" w:themeColor="text1"/>
          <w:lang w:val="en-GB"/>
        </w:rPr>
        <w:t>the</w:t>
      </w:r>
      <w:r w:rsidR="414AFABF" w:rsidRPr="25231CCA">
        <w:rPr>
          <w:rFonts w:ascii="Times New Roman" w:eastAsia="Times New Roman" w:hAnsi="Times New Roman" w:cs="Times New Roman"/>
          <w:color w:val="000000" w:themeColor="text1"/>
          <w:lang w:val="en-GB"/>
        </w:rPr>
        <w:t xml:space="preserve"> exploration of</w:t>
      </w:r>
      <w:r w:rsidR="414AFABF" w:rsidRPr="25231CCA">
        <w:rPr>
          <w:rFonts w:ascii="Times New Roman" w:eastAsia="Times New Roman" w:hAnsi="Times New Roman" w:cs="Times New Roman"/>
          <w:b/>
          <w:bCs/>
          <w:color w:val="000000" w:themeColor="text1"/>
          <w:lang w:val="en-GB"/>
        </w:rPr>
        <w:t xml:space="preserve"> clustering</w:t>
      </w:r>
      <w:r w:rsidR="414AFABF" w:rsidRPr="25231CCA">
        <w:rPr>
          <w:rFonts w:ascii="Times New Roman" w:eastAsia="Times New Roman" w:hAnsi="Times New Roman" w:cs="Times New Roman"/>
          <w:color w:val="000000" w:themeColor="text1"/>
          <w:lang w:val="en-GB"/>
        </w:rPr>
        <w:t xml:space="preserve"> analysis plays a vital role in our team's efforts, aimed at categorizing data into distinct groups based on similarities among observations. By employing this powerful technique, we aim to uncover latent structures and patterns within the Netflix dataset that might elude conventional exploratory data analysis (EDA) methods alone.</w:t>
      </w:r>
      <w:r w:rsidR="3CBF09AC" w:rsidRPr="25231CCA">
        <w:rPr>
          <w:rFonts w:ascii="Times New Roman" w:eastAsia="Times New Roman" w:hAnsi="Times New Roman" w:cs="Times New Roman"/>
          <w:color w:val="000000" w:themeColor="text1"/>
          <w:lang w:val="en-GB"/>
        </w:rPr>
        <w:t xml:space="preserve"> </w:t>
      </w:r>
      <w:r w:rsidR="60A7B19E" w:rsidRPr="25231CCA">
        <w:rPr>
          <w:rFonts w:ascii="Times New Roman" w:eastAsia="Times New Roman" w:hAnsi="Times New Roman" w:cs="Times New Roman"/>
          <w:color w:val="000000" w:themeColor="text1"/>
          <w:lang w:val="en-GB"/>
        </w:rPr>
        <w:t>It was used in the data mining analysis because r</w:t>
      </w:r>
      <w:r w:rsidR="3CBF09AC" w:rsidRPr="25231CCA">
        <w:rPr>
          <w:rFonts w:ascii="Times New Roman" w:eastAsia="Times New Roman" w:hAnsi="Times New Roman" w:cs="Times New Roman"/>
          <w:color w:val="0D0D0D" w:themeColor="text1" w:themeTint="F2"/>
          <w:lang w:val="en-GB"/>
        </w:rPr>
        <w:t>ecommendation systems employ clustering algorithms to group users with similar preferences, enabling personalized suggestions based on past interactions across various online platforms (Rajah, 2023).</w:t>
      </w:r>
      <w:r w:rsidR="414AFABF" w:rsidRPr="25231CCA">
        <w:rPr>
          <w:rFonts w:ascii="Times New Roman" w:eastAsia="Times New Roman" w:hAnsi="Times New Roman" w:cs="Times New Roman"/>
          <w:color w:val="000000" w:themeColor="text1"/>
          <w:lang w:val="en-GB"/>
        </w:rPr>
        <w:t xml:space="preserve"> This approach allows us to identify clusters indicative of recurring themes, genres, or viewer preferences, providing valuable insights for targeted marketing initiatives, content recommendation systems, and content development decisions.</w:t>
      </w:r>
    </w:p>
    <w:p w14:paraId="6F647EAB" w14:textId="5C35D90F" w:rsidR="52953E65" w:rsidRDefault="414AFABF" w:rsidP="25231CCA">
      <w:pPr>
        <w:pStyle w:val="ListParagraph"/>
        <w:shd w:val="clear" w:color="auto" w:fill="FFFFFF" w:themeFill="background1"/>
        <w:spacing w:after="0" w:line="480" w:lineRule="auto"/>
        <w:ind w:left="0"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In our analysis of Netflix's content library, we leverage both EDA and clustering methodologies to extract insights crucial for addressing key business inquiries. Through the utilization of features such as release year and duration, we aim to identify patterns and categorize similar content, aiding in content strategy, recommendation system enhancement, content acquisition, and platform expansion. Our clustering techniques, including k-means and hierarchical clustering, are complemented by methodologies such as the Elbow Method, Silhouette Method, and Gap Statistic Method, allowing us to determine optimal cluster numbers and reveal meaningful content categories and trends.</w:t>
      </w:r>
    </w:p>
    <w:p w14:paraId="6979FC14" w14:textId="3801278A" w:rsidR="52953E65" w:rsidRDefault="52953E65" w:rsidP="25231CCA">
      <w:pPr>
        <w:pStyle w:val="ListParagraph"/>
        <w:shd w:val="clear" w:color="auto" w:fill="FFFFFF" w:themeFill="background1"/>
        <w:spacing w:after="0" w:line="480" w:lineRule="auto"/>
        <w:ind w:left="0" w:firstLine="720"/>
        <w:rPr>
          <w:rFonts w:ascii="Times New Roman" w:eastAsia="Times New Roman" w:hAnsi="Times New Roman" w:cs="Times New Roman"/>
          <w:lang w:val="en-GB"/>
        </w:rPr>
      </w:pPr>
      <w:r w:rsidRPr="25231CCA">
        <w:rPr>
          <w:rFonts w:ascii="Times New Roman" w:eastAsia="Times New Roman" w:hAnsi="Times New Roman" w:cs="Times New Roman"/>
          <w:color w:val="000000" w:themeColor="text1"/>
          <w:lang w:val="en-GB"/>
        </w:rPr>
        <w:t>Another technique for figuring out how many clusters in a dataset is ideal is to use the gap statistic. The within-cluster sum of squares (WSS) of the observed data is compared to reference datasets that were produced at random. Th</w:t>
      </w:r>
      <w:r w:rsidR="79117AD7" w:rsidRPr="25231CCA">
        <w:rPr>
          <w:rFonts w:ascii="Times New Roman" w:eastAsia="Times New Roman" w:hAnsi="Times New Roman" w:cs="Times New Roman"/>
          <w:color w:val="000000" w:themeColor="text1"/>
          <w:lang w:val="en-GB"/>
        </w:rPr>
        <w:t>is</w:t>
      </w:r>
      <w:r w:rsidRPr="25231CCA">
        <w:rPr>
          <w:rFonts w:ascii="Times New Roman" w:eastAsia="Times New Roman" w:hAnsi="Times New Roman" w:cs="Times New Roman"/>
          <w:color w:val="000000" w:themeColor="text1"/>
          <w:lang w:val="en-GB"/>
        </w:rPr>
        <w:t xml:space="preserve"> assists in determining the statistical significance of the observed clustering structure by creating reference datasets that have similar features with the original data. </w:t>
      </w:r>
    </w:p>
    <w:p w14:paraId="2191257A" w14:textId="0A7EF231" w:rsidR="52953E65" w:rsidRDefault="52953E65" w:rsidP="25231CCA">
      <w:pPr>
        <w:spacing w:after="0" w:line="480" w:lineRule="auto"/>
        <w:ind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lastRenderedPageBreak/>
        <w:t>The number of clusters (k) being analysed within the given range is displayed on the x-axis</w:t>
      </w:r>
      <w:r w:rsidR="19531B8A" w:rsidRPr="25231CCA">
        <w:rPr>
          <w:rFonts w:ascii="Times New Roman" w:eastAsia="Times New Roman" w:hAnsi="Times New Roman" w:cs="Times New Roman"/>
          <w:color w:val="000000" w:themeColor="text1"/>
          <w:lang w:val="en-GB"/>
        </w:rPr>
        <w:t xml:space="preserve"> (See Appendix E). </w:t>
      </w:r>
      <w:r w:rsidRPr="25231CCA">
        <w:rPr>
          <w:rFonts w:ascii="Times New Roman" w:eastAsia="Times New Roman" w:hAnsi="Times New Roman" w:cs="Times New Roman"/>
          <w:color w:val="000000" w:themeColor="text1"/>
          <w:lang w:val="en-GB"/>
        </w:rPr>
        <w:t>The gap statistic is computed for each value of k that each tick mark on the x-axis corresponds to. The gap statistic, which shows the difference between the observed and expected WSS for each value of k, is plotted on the y-axis. Greater evidence for the existence of separate clusters in the data is indicated by a bigger gap statistic</w:t>
      </w:r>
      <w:r w:rsidR="08006ACE" w:rsidRPr="25231CCA">
        <w:rPr>
          <w:rFonts w:ascii="Times New Roman" w:eastAsia="Times New Roman" w:hAnsi="Times New Roman" w:cs="Times New Roman"/>
          <w:color w:val="000000" w:themeColor="text1"/>
          <w:lang w:val="en-GB"/>
        </w:rPr>
        <w:t xml:space="preserve"> (Mallikarjun, A J, 2022).</w:t>
      </w:r>
    </w:p>
    <w:p w14:paraId="702CDC84" w14:textId="3FAE3BF8" w:rsidR="325D8937" w:rsidRDefault="325D8937" w:rsidP="25231CCA">
      <w:pPr>
        <w:spacing w:after="0" w:line="480" w:lineRule="auto"/>
        <w:ind w:firstLine="720"/>
        <w:jc w:val="center"/>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b/>
          <w:bCs/>
          <w:color w:val="000000" w:themeColor="text1"/>
          <w:u w:val="single"/>
          <w:lang w:val="en-GB"/>
        </w:rPr>
        <w:t>Interpretations and Recommendations</w:t>
      </w:r>
    </w:p>
    <w:p w14:paraId="76C22ECE" w14:textId="01CEE71C" w:rsidR="25231CCA" w:rsidRDefault="25231CCA" w:rsidP="25231CCA">
      <w:pPr>
        <w:spacing w:after="0" w:line="480" w:lineRule="auto"/>
        <w:ind w:firstLine="720"/>
        <w:jc w:val="center"/>
        <w:rPr>
          <w:rFonts w:ascii="Times New Roman" w:eastAsia="Times New Roman" w:hAnsi="Times New Roman" w:cs="Times New Roman"/>
          <w:b/>
          <w:bCs/>
          <w:color w:val="000000" w:themeColor="text1"/>
          <w:u w:val="single"/>
          <w:lang w:val="en-GB"/>
        </w:rPr>
      </w:pPr>
    </w:p>
    <w:p w14:paraId="3B91E150" w14:textId="3B571E1E" w:rsidR="325D8937" w:rsidRDefault="51BA2C21" w:rsidP="25231CCA">
      <w:pPr>
        <w:spacing w:after="0" w:line="480" w:lineRule="auto"/>
        <w:ind w:firstLine="720"/>
        <w:rPr>
          <w:rFonts w:ascii="Times New Roman" w:eastAsia="Times New Roman" w:hAnsi="Times New Roman" w:cs="Times New Roman"/>
          <w:color w:val="000000" w:themeColor="text1"/>
        </w:rPr>
      </w:pPr>
      <w:r w:rsidRPr="25231CCA">
        <w:rPr>
          <w:rFonts w:ascii="Times New Roman" w:eastAsia="Times New Roman" w:hAnsi="Times New Roman" w:cs="Times New Roman"/>
          <w:color w:val="000000" w:themeColor="text1"/>
        </w:rPr>
        <w:t xml:space="preserve">The analysis of the dataset using association mining methods shows that </w:t>
      </w:r>
      <w:r w:rsidR="310C9EBA" w:rsidRPr="25231CCA">
        <w:rPr>
          <w:rFonts w:ascii="Times New Roman" w:eastAsia="Times New Roman" w:hAnsi="Times New Roman" w:cs="Times New Roman"/>
          <w:color w:val="000000" w:themeColor="text1"/>
        </w:rPr>
        <w:t xml:space="preserve">the content that are viewed the most frequently (support) </w:t>
      </w:r>
      <w:r w:rsidR="7BFA7E91" w:rsidRPr="25231CCA">
        <w:rPr>
          <w:rFonts w:ascii="Times New Roman" w:eastAsia="Times New Roman" w:hAnsi="Times New Roman" w:cs="Times New Roman"/>
          <w:color w:val="000000" w:themeColor="text1"/>
        </w:rPr>
        <w:t xml:space="preserve">and have high confidence values </w:t>
      </w:r>
      <w:r w:rsidR="310C9EBA" w:rsidRPr="25231CCA">
        <w:rPr>
          <w:rFonts w:ascii="Times New Roman" w:eastAsia="Times New Roman" w:hAnsi="Times New Roman" w:cs="Times New Roman"/>
          <w:color w:val="000000" w:themeColor="text1"/>
        </w:rPr>
        <w:t xml:space="preserve">encompasses movies and </w:t>
      </w:r>
      <w:r w:rsidR="2845E92A" w:rsidRPr="25231CCA">
        <w:rPr>
          <w:rFonts w:ascii="Times New Roman" w:eastAsia="Times New Roman" w:hAnsi="Times New Roman" w:cs="Times New Roman"/>
          <w:color w:val="000000" w:themeColor="text1"/>
        </w:rPr>
        <w:t xml:space="preserve">TV </w:t>
      </w:r>
      <w:r w:rsidR="310C9EBA" w:rsidRPr="25231CCA">
        <w:rPr>
          <w:rFonts w:ascii="Times New Roman" w:eastAsia="Times New Roman" w:hAnsi="Times New Roman" w:cs="Times New Roman"/>
          <w:color w:val="000000" w:themeColor="text1"/>
        </w:rPr>
        <w:t>pro</w:t>
      </w:r>
      <w:r w:rsidR="34BC33E4" w:rsidRPr="25231CCA">
        <w:rPr>
          <w:rFonts w:ascii="Times New Roman" w:eastAsia="Times New Roman" w:hAnsi="Times New Roman" w:cs="Times New Roman"/>
          <w:color w:val="000000" w:themeColor="text1"/>
        </w:rPr>
        <w:t>gramming for adults that was released recently and was filmed in the United States.</w:t>
      </w:r>
      <w:r w:rsidR="4B2ABEE4" w:rsidRPr="25231CCA">
        <w:rPr>
          <w:rFonts w:ascii="Times New Roman" w:eastAsia="Times New Roman" w:hAnsi="Times New Roman" w:cs="Times New Roman"/>
          <w:color w:val="000000" w:themeColor="text1"/>
        </w:rPr>
        <w:t xml:space="preserve"> These results were similar when the ‘</w:t>
      </w:r>
      <w:proofErr w:type="spellStart"/>
      <w:r w:rsidR="4B2ABEE4" w:rsidRPr="25231CCA">
        <w:rPr>
          <w:rFonts w:ascii="Times New Roman" w:eastAsia="Times New Roman" w:hAnsi="Times New Roman" w:cs="Times New Roman"/>
          <w:color w:val="000000" w:themeColor="text1"/>
        </w:rPr>
        <w:t>eclat</w:t>
      </w:r>
      <w:proofErr w:type="spellEnd"/>
      <w:r w:rsidR="4B2ABEE4" w:rsidRPr="25231CCA">
        <w:rPr>
          <w:rFonts w:ascii="Times New Roman" w:eastAsia="Times New Roman" w:hAnsi="Times New Roman" w:cs="Times New Roman"/>
          <w:color w:val="000000" w:themeColor="text1"/>
        </w:rPr>
        <w:t xml:space="preserve">’ function was executed with some international content also among the most viewed programming. </w:t>
      </w:r>
      <w:r w:rsidR="0EC1B268" w:rsidRPr="25231CCA">
        <w:rPr>
          <w:rFonts w:ascii="Times New Roman" w:eastAsia="Times New Roman" w:hAnsi="Times New Roman" w:cs="Times New Roman"/>
          <w:color w:val="000000" w:themeColor="text1"/>
        </w:rPr>
        <w:t>When the parameters were revised with content that has been watched less frequently but had high confidence values, the types of programs were different</w:t>
      </w:r>
      <w:r w:rsidR="47000135" w:rsidRPr="25231CCA">
        <w:rPr>
          <w:rFonts w:ascii="Times New Roman" w:eastAsia="Times New Roman" w:hAnsi="Times New Roman" w:cs="Times New Roman"/>
          <w:color w:val="000000" w:themeColor="text1"/>
        </w:rPr>
        <w:t>. This indicates that there is a sub</w:t>
      </w:r>
      <w:r w:rsidR="65664E5B" w:rsidRPr="25231CCA">
        <w:rPr>
          <w:rFonts w:ascii="Times New Roman" w:eastAsia="Times New Roman" w:hAnsi="Times New Roman" w:cs="Times New Roman"/>
          <w:color w:val="000000" w:themeColor="text1"/>
        </w:rPr>
        <w:t xml:space="preserve">group </w:t>
      </w:r>
      <w:r w:rsidR="47000135" w:rsidRPr="25231CCA">
        <w:rPr>
          <w:rFonts w:ascii="Times New Roman" w:eastAsia="Times New Roman" w:hAnsi="Times New Roman" w:cs="Times New Roman"/>
          <w:color w:val="000000" w:themeColor="text1"/>
        </w:rPr>
        <w:t xml:space="preserve">of users that are watching certain types of content </w:t>
      </w:r>
      <w:r w:rsidR="79F7D15E" w:rsidRPr="25231CCA">
        <w:rPr>
          <w:rFonts w:ascii="Times New Roman" w:eastAsia="Times New Roman" w:hAnsi="Times New Roman" w:cs="Times New Roman"/>
          <w:color w:val="000000" w:themeColor="text1"/>
        </w:rPr>
        <w:t>from the</w:t>
      </w:r>
      <w:r w:rsidR="47000135" w:rsidRPr="25231CCA">
        <w:rPr>
          <w:rFonts w:ascii="Times New Roman" w:eastAsia="Times New Roman" w:hAnsi="Times New Roman" w:cs="Times New Roman"/>
          <w:color w:val="000000" w:themeColor="text1"/>
        </w:rPr>
        <w:t xml:space="preserve"> item set</w:t>
      </w:r>
      <w:r w:rsidR="3F5331C4" w:rsidRPr="25231CCA">
        <w:rPr>
          <w:rFonts w:ascii="Times New Roman" w:eastAsia="Times New Roman" w:hAnsi="Times New Roman" w:cs="Times New Roman"/>
          <w:color w:val="000000" w:themeColor="text1"/>
        </w:rPr>
        <w:t>s even though they are transpiring less frequently than some of the most popular content avai</w:t>
      </w:r>
      <w:r w:rsidR="20824ABD" w:rsidRPr="25231CCA">
        <w:rPr>
          <w:rFonts w:ascii="Times New Roman" w:eastAsia="Times New Roman" w:hAnsi="Times New Roman" w:cs="Times New Roman"/>
          <w:color w:val="000000" w:themeColor="text1"/>
        </w:rPr>
        <w:t xml:space="preserve">lable. When the lift metrics were adjusted to show the strength of associations in transactions, the </w:t>
      </w:r>
      <w:r w:rsidR="77B9253A" w:rsidRPr="25231CCA">
        <w:rPr>
          <w:rFonts w:ascii="Times New Roman" w:eastAsia="Times New Roman" w:hAnsi="Times New Roman" w:cs="Times New Roman"/>
          <w:color w:val="000000" w:themeColor="text1"/>
        </w:rPr>
        <w:t xml:space="preserve">content was similar but international programming was rated high by this metric. </w:t>
      </w:r>
      <w:r w:rsidR="15B07D05" w:rsidRPr="25231CCA">
        <w:rPr>
          <w:rFonts w:ascii="Times New Roman" w:eastAsia="Times New Roman" w:hAnsi="Times New Roman" w:cs="Times New Roman"/>
          <w:color w:val="000000" w:themeColor="text1"/>
        </w:rPr>
        <w:t xml:space="preserve">When the subsets were removed and the rating of ‘TV-MA’ was </w:t>
      </w:r>
      <w:r w:rsidR="6EB0B344" w:rsidRPr="25231CCA">
        <w:rPr>
          <w:rFonts w:ascii="Times New Roman" w:eastAsia="Times New Roman" w:hAnsi="Times New Roman" w:cs="Times New Roman"/>
          <w:color w:val="000000" w:themeColor="text1"/>
        </w:rPr>
        <w:t>used as</w:t>
      </w:r>
      <w:r w:rsidR="15B07D05" w:rsidRPr="25231CCA">
        <w:rPr>
          <w:rFonts w:ascii="Times New Roman" w:eastAsia="Times New Roman" w:hAnsi="Times New Roman" w:cs="Times New Roman"/>
          <w:color w:val="000000" w:themeColor="text1"/>
        </w:rPr>
        <w:t xml:space="preserve"> an example, international programming was also prevalent in viewership. </w:t>
      </w:r>
      <w:r w:rsidR="142EDC61" w:rsidRPr="25231CCA">
        <w:rPr>
          <w:rFonts w:ascii="Times New Roman" w:eastAsia="Times New Roman" w:hAnsi="Times New Roman" w:cs="Times New Roman"/>
          <w:color w:val="000000" w:themeColor="text1"/>
        </w:rPr>
        <w:t xml:space="preserve">This suggests that the streaming provider has some </w:t>
      </w:r>
      <w:r w:rsidR="643217EF" w:rsidRPr="25231CCA">
        <w:rPr>
          <w:rFonts w:ascii="Times New Roman" w:eastAsia="Times New Roman" w:hAnsi="Times New Roman" w:cs="Times New Roman"/>
          <w:color w:val="000000" w:themeColor="text1"/>
        </w:rPr>
        <w:t>variety</w:t>
      </w:r>
      <w:r w:rsidR="142EDC61" w:rsidRPr="25231CCA">
        <w:rPr>
          <w:rFonts w:ascii="Times New Roman" w:eastAsia="Times New Roman" w:hAnsi="Times New Roman" w:cs="Times New Roman"/>
          <w:color w:val="000000" w:themeColor="text1"/>
        </w:rPr>
        <w:t xml:space="preserve"> in its content that is being watched </w:t>
      </w:r>
      <w:r w:rsidR="3044AD74" w:rsidRPr="25231CCA">
        <w:rPr>
          <w:rFonts w:ascii="Times New Roman" w:eastAsia="Times New Roman" w:hAnsi="Times New Roman" w:cs="Times New Roman"/>
          <w:color w:val="000000" w:themeColor="text1"/>
        </w:rPr>
        <w:t>from</w:t>
      </w:r>
      <w:r w:rsidR="142EDC61" w:rsidRPr="25231CCA">
        <w:rPr>
          <w:rFonts w:ascii="Times New Roman" w:eastAsia="Times New Roman" w:hAnsi="Times New Roman" w:cs="Times New Roman"/>
          <w:color w:val="000000" w:themeColor="text1"/>
        </w:rPr>
        <w:t xml:space="preserve"> </w:t>
      </w:r>
      <w:bookmarkStart w:id="5" w:name="_Int_uNSBgFxE"/>
      <w:proofErr w:type="gramStart"/>
      <w:r w:rsidR="142EDC61" w:rsidRPr="25231CCA">
        <w:rPr>
          <w:rFonts w:ascii="Times New Roman" w:eastAsia="Times New Roman" w:hAnsi="Times New Roman" w:cs="Times New Roman"/>
          <w:color w:val="000000" w:themeColor="text1"/>
        </w:rPr>
        <w:t>particular rules</w:t>
      </w:r>
      <w:bookmarkEnd w:id="5"/>
      <w:proofErr w:type="gramEnd"/>
      <w:r w:rsidR="142EDC61" w:rsidRPr="25231CCA">
        <w:rPr>
          <w:rFonts w:ascii="Times New Roman" w:eastAsia="Times New Roman" w:hAnsi="Times New Roman" w:cs="Times New Roman"/>
          <w:color w:val="000000" w:themeColor="text1"/>
        </w:rPr>
        <w:t xml:space="preserve"> and </w:t>
      </w:r>
      <w:proofErr w:type="spellStart"/>
      <w:r w:rsidR="142EDC61" w:rsidRPr="25231CCA">
        <w:rPr>
          <w:rFonts w:ascii="Times New Roman" w:eastAsia="Times New Roman" w:hAnsi="Times New Roman" w:cs="Times New Roman"/>
          <w:color w:val="000000" w:themeColor="text1"/>
        </w:rPr>
        <w:t>itemsets</w:t>
      </w:r>
      <w:proofErr w:type="spellEnd"/>
      <w:r w:rsidR="142EDC61" w:rsidRPr="25231CCA">
        <w:rPr>
          <w:rFonts w:ascii="Times New Roman" w:eastAsia="Times New Roman" w:hAnsi="Times New Roman" w:cs="Times New Roman"/>
          <w:color w:val="000000" w:themeColor="text1"/>
        </w:rPr>
        <w:t xml:space="preserve"> but with less frequency. </w:t>
      </w:r>
    </w:p>
    <w:p w14:paraId="77E356BD" w14:textId="58736FF9" w:rsidR="325D8937" w:rsidRDefault="2818A79E" w:rsidP="25231CCA">
      <w:pPr>
        <w:spacing w:after="0" w:line="480" w:lineRule="auto"/>
        <w:ind w:firstLine="720"/>
        <w:rPr>
          <w:rFonts w:ascii="Times New Roman" w:eastAsia="Times New Roman" w:hAnsi="Times New Roman" w:cs="Times New Roman"/>
          <w:color w:val="000000" w:themeColor="text1"/>
        </w:rPr>
      </w:pPr>
      <w:r w:rsidRPr="25231CCA">
        <w:rPr>
          <w:rFonts w:ascii="Times New Roman" w:eastAsia="Times New Roman" w:hAnsi="Times New Roman" w:cs="Times New Roman"/>
          <w:color w:val="000000" w:themeColor="text1"/>
        </w:rPr>
        <w:lastRenderedPageBreak/>
        <w:t xml:space="preserve">Rules that are less viewed but with high confidence values can also be used </w:t>
      </w:r>
      <w:r w:rsidR="07EF4C59" w:rsidRPr="25231CCA">
        <w:rPr>
          <w:rFonts w:ascii="Times New Roman" w:eastAsia="Times New Roman" w:hAnsi="Times New Roman" w:cs="Times New Roman"/>
          <w:color w:val="000000" w:themeColor="text1"/>
        </w:rPr>
        <w:t>to</w:t>
      </w:r>
      <w:r w:rsidRPr="25231CCA">
        <w:rPr>
          <w:rFonts w:ascii="Times New Roman" w:eastAsia="Times New Roman" w:hAnsi="Times New Roman" w:cs="Times New Roman"/>
          <w:color w:val="000000" w:themeColor="text1"/>
        </w:rPr>
        <w:t xml:space="preserve"> bring in new subscribers and can be analyzed more in the future. </w:t>
      </w:r>
      <w:r w:rsidR="5D2AC7C6" w:rsidRPr="25231CCA">
        <w:rPr>
          <w:rFonts w:ascii="Times New Roman" w:eastAsia="Times New Roman" w:hAnsi="Times New Roman" w:cs="Times New Roman"/>
          <w:color w:val="000000" w:themeColor="text1"/>
        </w:rPr>
        <w:t>These factors will also be vital in content acquisition and forecasting what types of programming will be r</w:t>
      </w:r>
      <w:r w:rsidR="7E5C874F" w:rsidRPr="25231CCA">
        <w:rPr>
          <w:rFonts w:ascii="Times New Roman" w:eastAsia="Times New Roman" w:hAnsi="Times New Roman" w:cs="Times New Roman"/>
          <w:color w:val="000000" w:themeColor="text1"/>
        </w:rPr>
        <w:t xml:space="preserve">elevant and popular. </w:t>
      </w:r>
      <w:r w:rsidR="4297098A" w:rsidRPr="25231CCA">
        <w:rPr>
          <w:rFonts w:ascii="Times New Roman" w:eastAsia="Times New Roman" w:hAnsi="Times New Roman" w:cs="Times New Roman"/>
          <w:color w:val="000000" w:themeColor="text1"/>
        </w:rPr>
        <w:t xml:space="preserve">The blank sides of some of the rules with high values </w:t>
      </w:r>
      <w:r w:rsidR="2D51DED0" w:rsidRPr="25231CCA">
        <w:rPr>
          <w:rFonts w:ascii="Times New Roman" w:eastAsia="Times New Roman" w:hAnsi="Times New Roman" w:cs="Times New Roman"/>
          <w:color w:val="000000" w:themeColor="text1"/>
        </w:rPr>
        <w:t xml:space="preserve">might indicate that there are so many options that they are combined into one side that correlates with the other. </w:t>
      </w:r>
      <w:r w:rsidR="4297098A" w:rsidRPr="25231CCA">
        <w:rPr>
          <w:rFonts w:ascii="Times New Roman" w:eastAsia="Times New Roman" w:hAnsi="Times New Roman" w:cs="Times New Roman"/>
          <w:color w:val="000000" w:themeColor="text1"/>
        </w:rPr>
        <w:t xml:space="preserve">With the </w:t>
      </w:r>
      <w:r w:rsidR="06521510" w:rsidRPr="25231CCA">
        <w:rPr>
          <w:rFonts w:ascii="Times New Roman" w:eastAsia="Times New Roman" w:hAnsi="Times New Roman" w:cs="Times New Roman"/>
          <w:color w:val="000000" w:themeColor="text1"/>
        </w:rPr>
        <w:t>high-count</w:t>
      </w:r>
      <w:r w:rsidR="4297098A" w:rsidRPr="25231CCA">
        <w:rPr>
          <w:rFonts w:ascii="Times New Roman" w:eastAsia="Times New Roman" w:hAnsi="Times New Roman" w:cs="Times New Roman"/>
          <w:color w:val="000000" w:themeColor="text1"/>
        </w:rPr>
        <w:t xml:space="preserve"> totals in the </w:t>
      </w:r>
      <w:r w:rsidR="19A22779" w:rsidRPr="25231CCA">
        <w:rPr>
          <w:rFonts w:ascii="Times New Roman" w:eastAsia="Times New Roman" w:hAnsi="Times New Roman" w:cs="Times New Roman"/>
          <w:color w:val="000000" w:themeColor="text1"/>
        </w:rPr>
        <w:t>dataset,</w:t>
      </w:r>
      <w:r w:rsidR="4297098A" w:rsidRPr="25231CCA">
        <w:rPr>
          <w:rFonts w:ascii="Times New Roman" w:eastAsia="Times New Roman" w:hAnsi="Times New Roman" w:cs="Times New Roman"/>
          <w:color w:val="000000" w:themeColor="text1"/>
        </w:rPr>
        <w:t xml:space="preserve"> I recommend removing subsets and then building training and testing sets for a deeper analysis</w:t>
      </w:r>
      <w:r w:rsidR="01D2D9C8" w:rsidRPr="25231CCA">
        <w:rPr>
          <w:rFonts w:ascii="Times New Roman" w:eastAsia="Times New Roman" w:hAnsi="Times New Roman" w:cs="Times New Roman"/>
          <w:color w:val="000000" w:themeColor="text1"/>
        </w:rPr>
        <w:t xml:space="preserve"> that would hopefully eliminate any blank sides in the rules and </w:t>
      </w:r>
      <w:proofErr w:type="spellStart"/>
      <w:r w:rsidR="01D2D9C8" w:rsidRPr="25231CCA">
        <w:rPr>
          <w:rFonts w:ascii="Times New Roman" w:eastAsia="Times New Roman" w:hAnsi="Times New Roman" w:cs="Times New Roman"/>
          <w:color w:val="000000" w:themeColor="text1"/>
        </w:rPr>
        <w:t>itemsets</w:t>
      </w:r>
      <w:proofErr w:type="spellEnd"/>
      <w:r w:rsidR="01D2D9C8" w:rsidRPr="25231CCA">
        <w:rPr>
          <w:rFonts w:ascii="Times New Roman" w:eastAsia="Times New Roman" w:hAnsi="Times New Roman" w:cs="Times New Roman"/>
          <w:color w:val="000000" w:themeColor="text1"/>
        </w:rPr>
        <w:t xml:space="preserve">. </w:t>
      </w:r>
    </w:p>
    <w:p w14:paraId="2CC1BEA9" w14:textId="5342AF7C" w:rsidR="325D8937" w:rsidRDefault="3012FE71" w:rsidP="25231CCA">
      <w:pPr>
        <w:spacing w:after="0" w:line="480" w:lineRule="auto"/>
        <w:ind w:firstLine="720"/>
        <w:rPr>
          <w:rFonts w:ascii="Times New Roman" w:eastAsia="Times New Roman" w:hAnsi="Times New Roman" w:cs="Times New Roman"/>
          <w:color w:val="000000" w:themeColor="text1"/>
        </w:rPr>
      </w:pPr>
      <w:r w:rsidRPr="25231CCA">
        <w:rPr>
          <w:rFonts w:ascii="Times New Roman" w:eastAsia="Times New Roman" w:hAnsi="Times New Roman" w:cs="Times New Roman"/>
          <w:color w:val="000000" w:themeColor="text1"/>
        </w:rPr>
        <w:t>Overall, when the rules with the highest supports values and the highest confidence values were executed, it showed that more general programming like newer co</w:t>
      </w:r>
      <w:r w:rsidR="3B5AC531" w:rsidRPr="25231CCA">
        <w:rPr>
          <w:rFonts w:ascii="Times New Roman" w:eastAsia="Times New Roman" w:hAnsi="Times New Roman" w:cs="Times New Roman"/>
          <w:color w:val="000000" w:themeColor="text1"/>
        </w:rPr>
        <w:t>ntent for adults that was filmed in United States was more frequent. The highest confidence values though were content from other types of programming that were viewed less frequently</w:t>
      </w:r>
      <w:r w:rsidR="040F7130" w:rsidRPr="25231CCA">
        <w:rPr>
          <w:rFonts w:ascii="Times New Roman" w:eastAsia="Times New Roman" w:hAnsi="Times New Roman" w:cs="Times New Roman"/>
          <w:color w:val="000000" w:themeColor="text1"/>
        </w:rPr>
        <w:t xml:space="preserve">. </w:t>
      </w:r>
      <w:r w:rsidR="07C8E592" w:rsidRPr="25231CCA">
        <w:rPr>
          <w:rFonts w:ascii="Times New Roman" w:eastAsia="Times New Roman" w:hAnsi="Times New Roman" w:cs="Times New Roman"/>
          <w:color w:val="000000" w:themeColor="text1"/>
        </w:rPr>
        <w:t>These findings from this type of data mining can help address the business questions in that</w:t>
      </w:r>
      <w:r w:rsidR="5AD25D84" w:rsidRPr="25231CCA">
        <w:rPr>
          <w:rFonts w:ascii="Times New Roman" w:eastAsia="Times New Roman" w:hAnsi="Times New Roman" w:cs="Times New Roman"/>
          <w:color w:val="000000" w:themeColor="text1"/>
        </w:rPr>
        <w:t xml:space="preserve"> it can help find the right balance in content that can retain its current subscribers and used to help attract </w:t>
      </w:r>
      <w:bookmarkStart w:id="6" w:name="_Int_24PFPRAm"/>
      <w:r w:rsidR="5AD25D84" w:rsidRPr="25231CCA">
        <w:rPr>
          <w:rFonts w:ascii="Times New Roman" w:eastAsia="Times New Roman" w:hAnsi="Times New Roman" w:cs="Times New Roman"/>
          <w:color w:val="000000" w:themeColor="text1"/>
        </w:rPr>
        <w:t>new users</w:t>
      </w:r>
      <w:bookmarkEnd w:id="6"/>
      <w:r w:rsidR="5AD25D84" w:rsidRPr="25231CCA">
        <w:rPr>
          <w:rFonts w:ascii="Times New Roman" w:eastAsia="Times New Roman" w:hAnsi="Times New Roman" w:cs="Times New Roman"/>
          <w:color w:val="000000" w:themeColor="text1"/>
        </w:rPr>
        <w:t>.</w:t>
      </w:r>
      <w:r w:rsidR="4F983E2A" w:rsidRPr="25231CCA">
        <w:rPr>
          <w:rFonts w:ascii="Times New Roman" w:eastAsia="Times New Roman" w:hAnsi="Times New Roman" w:cs="Times New Roman"/>
          <w:color w:val="000000" w:themeColor="text1"/>
        </w:rPr>
        <w:t xml:space="preserve"> It can also help strengthen recommendation systems for viewers by selecting content they will </w:t>
      </w:r>
      <w:bookmarkStart w:id="7" w:name="_Int_aOmwcBxw"/>
      <w:r w:rsidR="4F983E2A" w:rsidRPr="25231CCA">
        <w:rPr>
          <w:rFonts w:ascii="Times New Roman" w:eastAsia="Times New Roman" w:hAnsi="Times New Roman" w:cs="Times New Roman"/>
          <w:color w:val="000000" w:themeColor="text1"/>
        </w:rPr>
        <w:t>most likely watch</w:t>
      </w:r>
      <w:bookmarkEnd w:id="7"/>
      <w:r w:rsidR="4F983E2A" w:rsidRPr="25231CCA">
        <w:rPr>
          <w:rFonts w:ascii="Times New Roman" w:eastAsia="Times New Roman" w:hAnsi="Times New Roman" w:cs="Times New Roman"/>
          <w:color w:val="000000" w:themeColor="text1"/>
        </w:rPr>
        <w:t xml:space="preserve"> b</w:t>
      </w:r>
      <w:r w:rsidR="126A85E7" w:rsidRPr="25231CCA">
        <w:rPr>
          <w:rFonts w:ascii="Times New Roman" w:eastAsia="Times New Roman" w:hAnsi="Times New Roman" w:cs="Times New Roman"/>
          <w:color w:val="000000" w:themeColor="text1"/>
        </w:rPr>
        <w:t xml:space="preserve">y factoring in rules that are most frequent. </w:t>
      </w:r>
    </w:p>
    <w:p w14:paraId="1E4F3807" w14:textId="5BD58321" w:rsidR="325D8937" w:rsidRDefault="325D8937" w:rsidP="25231CCA">
      <w:pPr>
        <w:spacing w:after="0" w:line="480" w:lineRule="auto"/>
        <w:ind w:firstLine="720"/>
        <w:rPr>
          <w:rFonts w:ascii="Times New Roman" w:eastAsia="Times New Roman" w:hAnsi="Times New Roman" w:cs="Times New Roman"/>
          <w:color w:val="000000" w:themeColor="text1"/>
        </w:rPr>
      </w:pPr>
      <w:r w:rsidRPr="25231CCA">
        <w:rPr>
          <w:rFonts w:ascii="Times New Roman" w:eastAsia="Times New Roman" w:hAnsi="Times New Roman" w:cs="Times New Roman"/>
          <w:color w:val="000000" w:themeColor="text1"/>
        </w:rPr>
        <w:t xml:space="preserve">I </w:t>
      </w:r>
      <w:r w:rsidR="7B9A5F14" w:rsidRPr="25231CCA">
        <w:rPr>
          <w:rFonts w:ascii="Times New Roman" w:eastAsia="Times New Roman" w:hAnsi="Times New Roman" w:cs="Times New Roman"/>
          <w:color w:val="000000" w:themeColor="text1"/>
        </w:rPr>
        <w:t xml:space="preserve">also </w:t>
      </w:r>
      <w:r w:rsidRPr="25231CCA">
        <w:rPr>
          <w:rFonts w:ascii="Times New Roman" w:eastAsia="Times New Roman" w:hAnsi="Times New Roman" w:cs="Times New Roman"/>
          <w:color w:val="000000" w:themeColor="text1"/>
        </w:rPr>
        <w:t>recommend that Netflix continues to look beyond the national landscape for quality content because from the data there is a market for quality television and movies from other countries</w:t>
      </w:r>
      <w:r w:rsidR="150429E3" w:rsidRPr="25231CCA">
        <w:rPr>
          <w:rFonts w:ascii="Times New Roman" w:eastAsia="Times New Roman" w:hAnsi="Times New Roman" w:cs="Times New Roman"/>
          <w:color w:val="000000" w:themeColor="text1"/>
        </w:rPr>
        <w:t>. In places</w:t>
      </w:r>
      <w:r w:rsidRPr="25231CCA">
        <w:rPr>
          <w:rFonts w:ascii="Times New Roman" w:eastAsia="Times New Roman" w:hAnsi="Times New Roman" w:cs="Times New Roman"/>
          <w:color w:val="000000" w:themeColor="text1"/>
        </w:rPr>
        <w:t xml:space="preserve"> like India and South Korea the association mining results show that viewership is high from shows that are released from those parts of the globe</w:t>
      </w:r>
      <w:r w:rsidR="72F8AB1E" w:rsidRPr="25231CCA">
        <w:rPr>
          <w:rFonts w:ascii="Times New Roman" w:eastAsia="Times New Roman" w:hAnsi="Times New Roman" w:cs="Times New Roman"/>
          <w:color w:val="000000" w:themeColor="text1"/>
        </w:rPr>
        <w:t xml:space="preserve"> (Netflix.com, 2024).</w:t>
      </w:r>
    </w:p>
    <w:p w14:paraId="6B73B7B9" w14:textId="43C45275" w:rsidR="47F1F595" w:rsidRDefault="6625F841" w:rsidP="25231CCA">
      <w:pPr>
        <w:spacing w:after="0" w:line="480" w:lineRule="auto"/>
        <w:ind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From the clustering mining, the t</w:t>
      </w:r>
      <w:r w:rsidR="0CDF5EB1" w:rsidRPr="25231CCA">
        <w:rPr>
          <w:rFonts w:ascii="Times New Roman" w:eastAsia="Times New Roman" w:hAnsi="Times New Roman" w:cs="Times New Roman"/>
          <w:color w:val="000000" w:themeColor="text1"/>
          <w:lang w:val="en-GB"/>
        </w:rPr>
        <w:t>wo clusters may naturally arise from the data, which could indicate distinct genres or audience preferences.</w:t>
      </w:r>
      <w:r w:rsidR="1AA26AAB" w:rsidRPr="25231CCA">
        <w:rPr>
          <w:rFonts w:ascii="Times New Roman" w:eastAsia="Times New Roman" w:hAnsi="Times New Roman" w:cs="Times New Roman"/>
          <w:color w:val="000000" w:themeColor="text1"/>
          <w:lang w:val="en-GB"/>
        </w:rPr>
        <w:t xml:space="preserve"> </w:t>
      </w:r>
      <w:r w:rsidR="0CDF5EB1" w:rsidRPr="25231CCA">
        <w:rPr>
          <w:rFonts w:ascii="Times New Roman" w:eastAsia="Times New Roman" w:hAnsi="Times New Roman" w:cs="Times New Roman"/>
          <w:color w:val="000000" w:themeColor="text1"/>
          <w:lang w:val="en-GB"/>
        </w:rPr>
        <w:t>These clusters could be used by the data owner to customise marketing campaigns or suggestions for various target segments.</w:t>
      </w:r>
      <w:r w:rsidR="0CAC3BE0" w:rsidRPr="25231CCA">
        <w:rPr>
          <w:rFonts w:ascii="Times New Roman" w:eastAsia="Times New Roman" w:hAnsi="Times New Roman" w:cs="Times New Roman"/>
          <w:color w:val="000000" w:themeColor="text1"/>
          <w:lang w:val="en-GB"/>
        </w:rPr>
        <w:t xml:space="preserve"> A</w:t>
      </w:r>
      <w:r w:rsidR="0CDF5EB1" w:rsidRPr="25231CCA">
        <w:rPr>
          <w:rFonts w:ascii="Times New Roman" w:eastAsia="Times New Roman" w:hAnsi="Times New Roman" w:cs="Times New Roman"/>
          <w:color w:val="000000" w:themeColor="text1"/>
          <w:lang w:val="en-GB"/>
        </w:rPr>
        <w:t xml:space="preserve">dditional </w:t>
      </w:r>
      <w:r w:rsidR="0CDF5EB1" w:rsidRPr="25231CCA">
        <w:rPr>
          <w:rFonts w:ascii="Times New Roman" w:eastAsia="Times New Roman" w:hAnsi="Times New Roman" w:cs="Times New Roman"/>
          <w:color w:val="000000" w:themeColor="text1"/>
          <w:lang w:val="en-GB"/>
        </w:rPr>
        <w:lastRenderedPageBreak/>
        <w:t>variables like viewer ratings or outside sourced genre classifications could be incorporated to improve the accuracy and insights of clustering.</w:t>
      </w:r>
    </w:p>
    <w:p w14:paraId="4530CC02" w14:textId="56D4E6C4" w:rsidR="47F1F595" w:rsidRDefault="2B967674" w:rsidP="25231CCA">
      <w:pPr>
        <w:pStyle w:val="ListParagraph"/>
        <w:shd w:val="clear" w:color="auto" w:fill="FFFFFF" w:themeFill="background1"/>
        <w:spacing w:after="0" w:line="480" w:lineRule="auto"/>
        <w:ind w:left="0"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 xml:space="preserve">The overarching objectives of the analysis from clustering </w:t>
      </w:r>
      <w:r w:rsidR="6C6E2B63" w:rsidRPr="25231CCA">
        <w:rPr>
          <w:rFonts w:ascii="Times New Roman" w:eastAsia="Times New Roman" w:hAnsi="Times New Roman" w:cs="Times New Roman"/>
          <w:color w:val="000000" w:themeColor="text1"/>
          <w:lang w:val="en-GB"/>
        </w:rPr>
        <w:t>techniques</w:t>
      </w:r>
      <w:r w:rsidRPr="25231CCA">
        <w:rPr>
          <w:rFonts w:ascii="Times New Roman" w:eastAsia="Times New Roman" w:hAnsi="Times New Roman" w:cs="Times New Roman"/>
          <w:color w:val="000000" w:themeColor="text1"/>
          <w:lang w:val="en-GB"/>
        </w:rPr>
        <w:t xml:space="preserve"> include refining content strategy, improving recommendation systems, guiding content acquisition decisions, and facilitating platform growth. By incorporating additional features and techniques such as genres, ratings, popularity metrics, temporal analysis, collaborative filtering, and predictive modelling, we seek to enrich our understanding of user preferences and </w:t>
      </w:r>
      <w:proofErr w:type="spellStart"/>
      <w:r w:rsidRPr="25231CCA">
        <w:rPr>
          <w:rFonts w:ascii="Times New Roman" w:eastAsia="Times New Roman" w:hAnsi="Times New Roman" w:cs="Times New Roman"/>
          <w:color w:val="000000" w:themeColor="text1"/>
          <w:lang w:val="en-GB"/>
        </w:rPr>
        <w:t>behaviors</w:t>
      </w:r>
      <w:proofErr w:type="spellEnd"/>
      <w:r w:rsidRPr="25231CCA">
        <w:rPr>
          <w:rFonts w:ascii="Times New Roman" w:eastAsia="Times New Roman" w:hAnsi="Times New Roman" w:cs="Times New Roman"/>
          <w:color w:val="000000" w:themeColor="text1"/>
          <w:lang w:val="en-GB"/>
        </w:rPr>
        <w:t xml:space="preserve">, </w:t>
      </w:r>
      <w:bookmarkStart w:id="8" w:name="_Int_0ta5N2UA"/>
      <w:r w:rsidRPr="25231CCA">
        <w:rPr>
          <w:rFonts w:ascii="Times New Roman" w:eastAsia="Times New Roman" w:hAnsi="Times New Roman" w:cs="Times New Roman"/>
          <w:color w:val="000000" w:themeColor="text1"/>
          <w:lang w:val="en-GB"/>
        </w:rPr>
        <w:t>ultimately driving</w:t>
      </w:r>
      <w:bookmarkEnd w:id="8"/>
      <w:r w:rsidRPr="25231CCA">
        <w:rPr>
          <w:rFonts w:ascii="Times New Roman" w:eastAsia="Times New Roman" w:hAnsi="Times New Roman" w:cs="Times New Roman"/>
          <w:color w:val="000000" w:themeColor="text1"/>
          <w:lang w:val="en-GB"/>
        </w:rPr>
        <w:t xml:space="preserve"> user engagement and platform success.</w:t>
      </w:r>
    </w:p>
    <w:p w14:paraId="60CEC115" w14:textId="54A2AE5E" w:rsidR="47F1F595" w:rsidRDefault="417A02CA" w:rsidP="25231CCA">
      <w:pPr>
        <w:spacing w:after="0" w:line="480" w:lineRule="auto"/>
        <w:ind w:firstLine="720"/>
        <w:rPr>
          <w:rFonts w:ascii="Times New Roman" w:eastAsia="Times New Roman" w:hAnsi="Times New Roman" w:cs="Times New Roman"/>
          <w:lang w:val="en-GB"/>
        </w:rPr>
      </w:pPr>
      <w:r w:rsidRPr="25231CCA">
        <w:rPr>
          <w:rFonts w:ascii="Times New Roman" w:eastAsia="Times New Roman" w:hAnsi="Times New Roman" w:cs="Times New Roman"/>
          <w:lang w:val="en-GB"/>
        </w:rPr>
        <w:t xml:space="preserve">Integrating word tagging from descriptions into the algorithm could </w:t>
      </w:r>
      <w:r w:rsidR="27E2FD37" w:rsidRPr="25231CCA">
        <w:rPr>
          <w:rFonts w:ascii="Times New Roman" w:eastAsia="Times New Roman" w:hAnsi="Times New Roman" w:cs="Times New Roman"/>
          <w:lang w:val="en-GB"/>
        </w:rPr>
        <w:t xml:space="preserve">also </w:t>
      </w:r>
      <w:r w:rsidRPr="25231CCA">
        <w:rPr>
          <w:rFonts w:ascii="Times New Roman" w:eastAsia="Times New Roman" w:hAnsi="Times New Roman" w:cs="Times New Roman"/>
          <w:lang w:val="en-GB"/>
        </w:rPr>
        <w:t>introduce more diversity into recommendation systems, ensuring that a broader range of content is suggested. For instance, if a user is interested in climate change, the system should recommend all relevant content on the topic. Trending content should be emphasized to attract new subscribers, with recommendation parameters fine-tuned regularly to adapt to evolving viewing preferences.</w:t>
      </w:r>
    </w:p>
    <w:p w14:paraId="45625221" w14:textId="7B8D8A84" w:rsidR="47F1F595" w:rsidRDefault="0E8FB74B" w:rsidP="25231CCA">
      <w:pPr>
        <w:spacing w:after="0" w:line="480" w:lineRule="auto"/>
        <w:ind w:firstLine="720"/>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lang w:val="en-GB"/>
        </w:rPr>
        <w:t>It is</w:t>
      </w:r>
      <w:r w:rsidR="417A02CA" w:rsidRPr="25231CCA">
        <w:rPr>
          <w:rFonts w:ascii="Times New Roman" w:eastAsia="Times New Roman" w:hAnsi="Times New Roman" w:cs="Times New Roman"/>
          <w:lang w:val="en-GB"/>
        </w:rPr>
        <w:t xml:space="preserve"> essential to promote both trending and popular content to new subscribers, focusing on what resonates with the current user base. This approach not only sustains growth but also caters to the diverse interests of existing and potential customers. Additionally, leveraging association mining metrics can help identify high-confidence content to attract new audiences. This strategy may involve introducing a currently popular movie that might appeal to a new demographic, even if it </w:t>
      </w:r>
      <w:r w:rsidR="374140BD" w:rsidRPr="25231CCA">
        <w:rPr>
          <w:rFonts w:ascii="Times New Roman" w:eastAsia="Times New Roman" w:hAnsi="Times New Roman" w:cs="Times New Roman"/>
          <w:lang w:val="en-GB"/>
        </w:rPr>
        <w:t>does not</w:t>
      </w:r>
      <w:r w:rsidR="417A02CA" w:rsidRPr="25231CCA">
        <w:rPr>
          <w:rFonts w:ascii="Times New Roman" w:eastAsia="Times New Roman" w:hAnsi="Times New Roman" w:cs="Times New Roman"/>
          <w:lang w:val="en-GB"/>
        </w:rPr>
        <w:t xml:space="preserve"> rank high among current users on Netflix.</w:t>
      </w:r>
    </w:p>
    <w:p w14:paraId="06F9EF86" w14:textId="507A90D9" w:rsidR="07F56A7C" w:rsidRDefault="47F1F595" w:rsidP="25231CCA">
      <w:pPr>
        <w:spacing w:after="0" w:line="480" w:lineRule="auto"/>
        <w:ind w:firstLine="720"/>
        <w:rPr>
          <w:rFonts w:ascii="Times New Roman" w:eastAsia="Times New Roman" w:hAnsi="Times New Roman" w:cs="Times New Roman"/>
          <w:color w:val="000000" w:themeColor="text1"/>
        </w:rPr>
      </w:pPr>
      <w:r w:rsidRPr="25231CCA">
        <w:rPr>
          <w:rFonts w:ascii="Times New Roman" w:eastAsia="Times New Roman" w:hAnsi="Times New Roman" w:cs="Times New Roman"/>
          <w:color w:val="000000" w:themeColor="text1"/>
          <w:lang w:val="en-GB"/>
        </w:rPr>
        <w:t xml:space="preserve">These findings answer most of the business questions in </w:t>
      </w:r>
      <w:r w:rsidR="39F3F938" w:rsidRPr="25231CCA">
        <w:rPr>
          <w:rFonts w:ascii="Times New Roman" w:eastAsia="Times New Roman" w:hAnsi="Times New Roman" w:cs="Times New Roman"/>
          <w:color w:val="000000" w:themeColor="text1"/>
          <w:lang w:val="en-GB"/>
        </w:rPr>
        <w:t xml:space="preserve">offering </w:t>
      </w:r>
      <w:r w:rsidRPr="25231CCA">
        <w:rPr>
          <w:rFonts w:ascii="Times New Roman" w:eastAsia="Times New Roman" w:hAnsi="Times New Roman" w:cs="Times New Roman"/>
          <w:color w:val="000000" w:themeColor="text1"/>
          <w:lang w:val="en-GB"/>
        </w:rPr>
        <w:t xml:space="preserve">what </w:t>
      </w:r>
      <w:r w:rsidR="3440061C" w:rsidRPr="25231CCA">
        <w:rPr>
          <w:rFonts w:ascii="Times New Roman" w:eastAsia="Times New Roman" w:hAnsi="Times New Roman" w:cs="Times New Roman"/>
          <w:color w:val="000000" w:themeColor="text1"/>
          <w:lang w:val="en-GB"/>
        </w:rPr>
        <w:t xml:space="preserve">the best combination of movie and television streaming options </w:t>
      </w:r>
      <w:r w:rsidR="65E94D5F" w:rsidRPr="25231CCA">
        <w:rPr>
          <w:rFonts w:ascii="Times New Roman" w:eastAsia="Times New Roman" w:hAnsi="Times New Roman" w:cs="Times New Roman"/>
          <w:color w:val="000000" w:themeColor="text1"/>
          <w:lang w:val="en-GB"/>
        </w:rPr>
        <w:t>available on Netflix. From past user history the algorithms can be fine-tuned to build the most comprehensive and suitable recommendation system for each subs</w:t>
      </w:r>
      <w:r w:rsidR="1364078F" w:rsidRPr="25231CCA">
        <w:rPr>
          <w:rFonts w:ascii="Times New Roman" w:eastAsia="Times New Roman" w:hAnsi="Times New Roman" w:cs="Times New Roman"/>
          <w:color w:val="000000" w:themeColor="text1"/>
          <w:lang w:val="en-GB"/>
        </w:rPr>
        <w:t xml:space="preserve">criber. The plethora of data also provides the statistics on </w:t>
      </w:r>
      <w:r w:rsidR="1364078F" w:rsidRPr="25231CCA">
        <w:rPr>
          <w:rFonts w:ascii="Times New Roman" w:eastAsia="Times New Roman" w:hAnsi="Times New Roman" w:cs="Times New Roman"/>
          <w:color w:val="000000" w:themeColor="text1"/>
          <w:lang w:val="en-GB"/>
        </w:rPr>
        <w:lastRenderedPageBreak/>
        <w:t xml:space="preserve">what features are most popular and can </w:t>
      </w:r>
      <w:r w:rsidR="35BDAAB4" w:rsidRPr="25231CCA">
        <w:rPr>
          <w:rFonts w:ascii="Times New Roman" w:eastAsia="Times New Roman" w:hAnsi="Times New Roman" w:cs="Times New Roman"/>
          <w:color w:val="000000" w:themeColor="text1"/>
          <w:lang w:val="en-GB"/>
        </w:rPr>
        <w:t>build the best streaming library based off user preferences. The other question</w:t>
      </w:r>
      <w:r w:rsidR="3C9309C2" w:rsidRPr="25231CCA">
        <w:rPr>
          <w:rFonts w:ascii="Times New Roman" w:eastAsia="Times New Roman" w:hAnsi="Times New Roman" w:cs="Times New Roman"/>
          <w:color w:val="000000" w:themeColor="text1"/>
          <w:lang w:val="en-GB"/>
        </w:rPr>
        <w:t xml:space="preserve"> that focuses on future growth can be researched more in the next week to find more insights into how the platform can continue to provide the best results to its customers. A recommendation would be to </w:t>
      </w:r>
      <w:r w:rsidR="11D5B58E" w:rsidRPr="25231CCA">
        <w:rPr>
          <w:rFonts w:ascii="Times New Roman" w:eastAsia="Times New Roman" w:hAnsi="Times New Roman" w:cs="Times New Roman"/>
          <w:color w:val="000000" w:themeColor="text1"/>
          <w:lang w:val="en-GB"/>
        </w:rPr>
        <w:t xml:space="preserve">look at past data mining results for </w:t>
      </w:r>
      <w:r w:rsidR="30782ACD" w:rsidRPr="25231CCA">
        <w:rPr>
          <w:rFonts w:ascii="Times New Roman" w:eastAsia="Times New Roman" w:hAnsi="Times New Roman" w:cs="Times New Roman"/>
          <w:color w:val="000000" w:themeColor="text1"/>
          <w:lang w:val="en-GB"/>
        </w:rPr>
        <w:t>patterns</w:t>
      </w:r>
      <w:r w:rsidR="11D5B58E" w:rsidRPr="25231CCA">
        <w:rPr>
          <w:rFonts w:ascii="Times New Roman" w:eastAsia="Times New Roman" w:hAnsi="Times New Roman" w:cs="Times New Roman"/>
          <w:color w:val="000000" w:themeColor="text1"/>
          <w:lang w:val="en-GB"/>
        </w:rPr>
        <w:t xml:space="preserve"> and trends that could provide </w:t>
      </w:r>
      <w:r w:rsidR="04359E5D" w:rsidRPr="25231CCA">
        <w:rPr>
          <w:rFonts w:ascii="Times New Roman" w:eastAsia="Times New Roman" w:hAnsi="Times New Roman" w:cs="Times New Roman"/>
          <w:color w:val="000000" w:themeColor="text1"/>
          <w:lang w:val="en-GB"/>
        </w:rPr>
        <w:t>more answers to this business question.</w:t>
      </w:r>
      <w:r w:rsidR="34288B94" w:rsidRPr="25231CCA">
        <w:rPr>
          <w:rFonts w:ascii="Times New Roman" w:eastAsia="Times New Roman" w:hAnsi="Times New Roman" w:cs="Times New Roman"/>
          <w:color w:val="000000" w:themeColor="text1"/>
          <w:lang w:val="en-GB"/>
        </w:rPr>
        <w:t xml:space="preserve"> More analysis through all data mining processes could also be executed to identify more </w:t>
      </w:r>
      <w:proofErr w:type="spellStart"/>
      <w:r w:rsidR="34288B94" w:rsidRPr="25231CCA">
        <w:rPr>
          <w:rFonts w:ascii="Times New Roman" w:eastAsia="Times New Roman" w:hAnsi="Times New Roman" w:cs="Times New Roman"/>
          <w:color w:val="000000" w:themeColor="text1"/>
          <w:lang w:val="en-GB"/>
        </w:rPr>
        <w:t>behaviors</w:t>
      </w:r>
      <w:proofErr w:type="spellEnd"/>
      <w:r w:rsidR="34288B94" w:rsidRPr="25231CCA">
        <w:rPr>
          <w:rFonts w:ascii="Times New Roman" w:eastAsia="Times New Roman" w:hAnsi="Times New Roman" w:cs="Times New Roman"/>
          <w:color w:val="000000" w:themeColor="text1"/>
          <w:lang w:val="en-GB"/>
        </w:rPr>
        <w:t xml:space="preserve"> and inclinations in user viewing habits.</w:t>
      </w:r>
    </w:p>
    <w:p w14:paraId="741ED97D" w14:textId="3A24BA57" w:rsidR="07F56A7C" w:rsidRDefault="07F56A7C" w:rsidP="25231CCA">
      <w:pPr>
        <w:spacing w:after="0" w:line="480" w:lineRule="auto"/>
        <w:ind w:firstLine="720"/>
        <w:jc w:val="center"/>
        <w:rPr>
          <w:rFonts w:ascii="Times New Roman" w:eastAsia="Times New Roman" w:hAnsi="Times New Roman" w:cs="Times New Roman"/>
          <w:color w:val="000000" w:themeColor="text1"/>
        </w:rPr>
      </w:pPr>
      <w:r w:rsidRPr="25231CCA">
        <w:rPr>
          <w:rFonts w:ascii="Times New Roman" w:eastAsia="Times New Roman" w:hAnsi="Times New Roman" w:cs="Times New Roman"/>
          <w:b/>
          <w:bCs/>
          <w:color w:val="000000" w:themeColor="text1"/>
          <w:u w:val="single"/>
          <w:lang w:val="en-GB"/>
        </w:rPr>
        <w:t>Conclusion</w:t>
      </w:r>
    </w:p>
    <w:p w14:paraId="145E1471" w14:textId="5FDBA8D5" w:rsidR="1E14AA8E" w:rsidRDefault="15D8D3B7" w:rsidP="25231CCA">
      <w:pPr>
        <w:spacing w:after="0" w:line="480" w:lineRule="auto"/>
        <w:ind w:firstLine="720"/>
        <w:rPr>
          <w:rFonts w:ascii="Times New Roman" w:eastAsia="Times New Roman" w:hAnsi="Times New Roman" w:cs="Times New Roman"/>
          <w:lang w:val="en-GB"/>
        </w:rPr>
      </w:pPr>
      <w:r w:rsidRPr="25231CCA">
        <w:rPr>
          <w:rFonts w:ascii="Times New Roman" w:eastAsia="Times New Roman" w:hAnsi="Times New Roman" w:cs="Times New Roman"/>
          <w:color w:val="0D0D0D" w:themeColor="text1" w:themeTint="F2"/>
          <w:lang w:val="en-GB"/>
        </w:rPr>
        <w:t>In brief, the analysis uncovered valuable insights to assist the data custodian in decision-making, such as classifying content, segmenting users, and improving recommendation systems. By effectively mining the structure of the Netflix dataset, stakeholders can make informed decisions to enhance user satisfaction, attract new subscribers, improve content suggestions, and expand the business. Further exploration and experimentation with various clustering algorithms and association rule mining techniques, tailored to specific business inquiries, offer the potential to discover additional insights and fine-tune advancement strategies.</w:t>
      </w:r>
    </w:p>
    <w:p w14:paraId="239C21DB" w14:textId="17791E2C" w:rsidR="1E14AA8E" w:rsidRDefault="1E14AA8E" w:rsidP="1E14AA8E">
      <w:pPr>
        <w:spacing w:after="0" w:line="360" w:lineRule="auto"/>
        <w:ind w:firstLine="720"/>
        <w:rPr>
          <w:rFonts w:ascii="Times New Roman" w:eastAsia="Times New Roman" w:hAnsi="Times New Roman" w:cs="Times New Roman"/>
          <w:color w:val="0D0D0D" w:themeColor="text1" w:themeTint="F2"/>
          <w:lang w:val="en-GB"/>
        </w:rPr>
      </w:pPr>
    </w:p>
    <w:p w14:paraId="4AB37738" w14:textId="699418AD" w:rsidR="1E14AA8E" w:rsidRDefault="1E14AA8E" w:rsidP="1E14AA8E">
      <w:pPr>
        <w:spacing w:after="0" w:line="360" w:lineRule="auto"/>
        <w:ind w:firstLine="720"/>
        <w:rPr>
          <w:rFonts w:ascii="Times New Roman" w:eastAsia="Times New Roman" w:hAnsi="Times New Roman" w:cs="Times New Roman"/>
          <w:color w:val="0D0D0D" w:themeColor="text1" w:themeTint="F2"/>
          <w:lang w:val="en-GB"/>
        </w:rPr>
      </w:pPr>
    </w:p>
    <w:p w14:paraId="12C8063B" w14:textId="0F0794AE" w:rsidR="1E14AA8E" w:rsidRDefault="1E14AA8E" w:rsidP="1E14AA8E">
      <w:pPr>
        <w:spacing w:after="0" w:line="360" w:lineRule="auto"/>
        <w:ind w:firstLine="720"/>
        <w:rPr>
          <w:rFonts w:ascii="Times New Roman" w:eastAsia="Times New Roman" w:hAnsi="Times New Roman" w:cs="Times New Roman"/>
          <w:color w:val="0D0D0D" w:themeColor="text1" w:themeTint="F2"/>
          <w:lang w:val="en-GB"/>
        </w:rPr>
      </w:pPr>
    </w:p>
    <w:p w14:paraId="01FBB40F" w14:textId="40A4E42B" w:rsidR="1E14AA8E" w:rsidRDefault="1E14AA8E" w:rsidP="1E14AA8E">
      <w:pPr>
        <w:spacing w:after="0" w:line="360" w:lineRule="auto"/>
        <w:rPr>
          <w:rFonts w:ascii="Times New Roman" w:eastAsia="Times New Roman" w:hAnsi="Times New Roman" w:cs="Times New Roman"/>
          <w:b/>
          <w:bCs/>
          <w:color w:val="0D0D0D" w:themeColor="text1" w:themeTint="F2"/>
          <w:u w:val="single"/>
          <w:lang w:val="en-GB"/>
        </w:rPr>
      </w:pPr>
    </w:p>
    <w:p w14:paraId="609D7340" w14:textId="0D7460A4" w:rsidR="1E14AA8E" w:rsidRDefault="1E14AA8E" w:rsidP="1E14AA8E">
      <w:pPr>
        <w:spacing w:after="0" w:line="360" w:lineRule="auto"/>
        <w:rPr>
          <w:rFonts w:ascii="Times New Roman" w:eastAsia="Times New Roman" w:hAnsi="Times New Roman" w:cs="Times New Roman"/>
          <w:b/>
          <w:bCs/>
          <w:color w:val="0D0D0D" w:themeColor="text1" w:themeTint="F2"/>
          <w:u w:val="single"/>
          <w:lang w:val="en-GB"/>
        </w:rPr>
      </w:pPr>
    </w:p>
    <w:p w14:paraId="687B836D" w14:textId="58B6ADEA"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7FBDA503" w14:textId="218EDE18"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5BA1C38B" w14:textId="3636ECF2"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68A09955" w14:textId="3EE4F91F"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6DA199D6" w14:textId="4DF256E5"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4A3629EE" w14:textId="4BA66086"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54ACCF81" w14:textId="4940578C"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559EDC70" w14:textId="19B0D6CF"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5D89D1D7" w14:textId="3D40A67C"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7E422051" w14:textId="3ABD77CF"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6898AEB7" w14:textId="5E68C90C"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19109B33" w14:textId="2C11E2D8"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09FB5B79" w14:textId="402BE402"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4ADBC549" w14:textId="0C824ACD"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74EC6F56" w14:textId="72860397"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3B7754F9" w14:textId="7353FF31" w:rsidR="25231CCA" w:rsidRDefault="25231CCA" w:rsidP="25231CCA">
      <w:pPr>
        <w:spacing w:after="0" w:line="360" w:lineRule="auto"/>
        <w:jc w:val="center"/>
        <w:rPr>
          <w:rFonts w:ascii="Times New Roman" w:eastAsia="Times New Roman" w:hAnsi="Times New Roman" w:cs="Times New Roman"/>
          <w:b/>
          <w:bCs/>
          <w:color w:val="000000" w:themeColor="text1"/>
          <w:u w:val="single"/>
          <w:lang w:val="en-GB"/>
        </w:rPr>
      </w:pPr>
    </w:p>
    <w:p w14:paraId="237E6192" w14:textId="1F7F6E9A" w:rsidR="07F56A7C" w:rsidRDefault="07F56A7C" w:rsidP="7F246A54">
      <w:pPr>
        <w:spacing w:after="0" w:line="360" w:lineRule="auto"/>
        <w:jc w:val="center"/>
        <w:rPr>
          <w:rFonts w:ascii="Times New Roman" w:eastAsia="Times New Roman" w:hAnsi="Times New Roman" w:cs="Times New Roman"/>
          <w:b/>
          <w:bCs/>
          <w:color w:val="000000" w:themeColor="text1"/>
          <w:u w:val="single"/>
          <w:lang w:val="en-GB"/>
        </w:rPr>
      </w:pPr>
      <w:r w:rsidRPr="7F246A54">
        <w:rPr>
          <w:rFonts w:ascii="Times New Roman" w:eastAsia="Times New Roman" w:hAnsi="Times New Roman" w:cs="Times New Roman"/>
          <w:b/>
          <w:bCs/>
          <w:color w:val="000000" w:themeColor="text1"/>
          <w:u w:val="single"/>
          <w:lang w:val="en-GB"/>
        </w:rPr>
        <w:t>References</w:t>
      </w:r>
    </w:p>
    <w:p w14:paraId="2A0FB60B" w14:textId="582ED969" w:rsidR="1E14AA8E" w:rsidRDefault="1E14AA8E" w:rsidP="1E14AA8E">
      <w:pPr>
        <w:spacing w:after="0" w:line="360" w:lineRule="auto"/>
        <w:rPr>
          <w:rFonts w:ascii="Times New Roman" w:eastAsia="Times New Roman" w:hAnsi="Times New Roman" w:cs="Times New Roman"/>
          <w:b/>
          <w:bCs/>
          <w:color w:val="0D0D0D" w:themeColor="text1" w:themeTint="F2"/>
          <w:u w:val="single"/>
          <w:lang w:val="en-GB"/>
        </w:rPr>
      </w:pPr>
    </w:p>
    <w:p w14:paraId="19AA75EF" w14:textId="54CB1EC7" w:rsidR="56736196" w:rsidRDefault="56736196" w:rsidP="25231CCA">
      <w:pPr>
        <w:pBdr>
          <w:top w:val="none" w:sz="0" w:space="0" w:color="E3E3E3"/>
          <w:left w:val="none" w:sz="0" w:space="0" w:color="E3E3E3"/>
          <w:bottom w:val="none" w:sz="0" w:space="0" w:color="E3E3E3"/>
          <w:right w:val="none" w:sz="0" w:space="0" w:color="E3E3E3"/>
          <w:between w:val="none" w:sz="0" w:space="0" w:color="E3E3E3"/>
        </w:pBdr>
        <w:spacing w:line="276" w:lineRule="auto"/>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 xml:space="preserve">1. Bansal, S. (2020). </w:t>
      </w:r>
      <w:r w:rsidRPr="25231CCA">
        <w:rPr>
          <w:rFonts w:ascii="Times New Roman" w:eastAsia="Times New Roman" w:hAnsi="Times New Roman" w:cs="Times New Roman"/>
          <w:i/>
          <w:iCs/>
          <w:color w:val="000000" w:themeColor="text1"/>
          <w:lang w:val="en-GB"/>
        </w:rPr>
        <w:t>Netflix Show and Movie – Exploratory Analysis</w:t>
      </w:r>
      <w:r w:rsidRPr="25231CCA">
        <w:rPr>
          <w:rFonts w:ascii="Times New Roman" w:eastAsia="Times New Roman" w:hAnsi="Times New Roman" w:cs="Times New Roman"/>
          <w:color w:val="000000" w:themeColor="text1"/>
          <w:lang w:val="en-GB"/>
        </w:rPr>
        <w:t xml:space="preserve">. Kaggle. </w:t>
      </w:r>
      <w:hyperlink r:id="rId8">
        <w:r w:rsidRPr="25231CCA">
          <w:rPr>
            <w:rStyle w:val="Hyperlink"/>
            <w:lang w:val="en-GB"/>
          </w:rPr>
          <w:t>https://www.kaggle.com/shivamb/netflix-shows-and-movies-exploratory-analysis</w:t>
        </w:r>
      </w:hyperlink>
      <w:r w:rsidRPr="25231CCA">
        <w:rPr>
          <w:rFonts w:ascii="Times New Roman" w:eastAsia="Times New Roman" w:hAnsi="Times New Roman" w:cs="Times New Roman"/>
          <w:color w:val="000000" w:themeColor="text1"/>
          <w:lang w:val="en-GB"/>
        </w:rPr>
        <w:t>.</w:t>
      </w:r>
    </w:p>
    <w:p w14:paraId="6C736FE4" w14:textId="507AEB4C" w:rsidR="0DBA5697" w:rsidRDefault="2D3E30CC" w:rsidP="25231CCA">
      <w:pPr>
        <w:pBdr>
          <w:top w:val="none" w:sz="0" w:space="0" w:color="E3E3E3"/>
          <w:left w:val="none" w:sz="0" w:space="0" w:color="E3E3E3"/>
          <w:bottom w:val="none" w:sz="0" w:space="0" w:color="E3E3E3"/>
          <w:right w:val="none" w:sz="0" w:space="0" w:color="E3E3E3"/>
          <w:between w:val="none" w:sz="0" w:space="0" w:color="E3E3E3"/>
        </w:pBdr>
        <w:spacing w:line="276" w:lineRule="auto"/>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 xml:space="preserve">2. </w:t>
      </w:r>
      <w:proofErr w:type="spellStart"/>
      <w:r w:rsidRPr="25231CCA">
        <w:rPr>
          <w:rFonts w:ascii="Times New Roman" w:eastAsia="Times New Roman" w:hAnsi="Times New Roman" w:cs="Times New Roman"/>
          <w:color w:val="000000" w:themeColor="text1"/>
          <w:lang w:val="en-GB"/>
        </w:rPr>
        <w:t>Cakir</w:t>
      </w:r>
      <w:proofErr w:type="spellEnd"/>
      <w:r w:rsidRPr="25231CCA">
        <w:rPr>
          <w:rFonts w:ascii="Times New Roman" w:eastAsia="Times New Roman" w:hAnsi="Times New Roman" w:cs="Times New Roman"/>
          <w:color w:val="000000" w:themeColor="text1"/>
          <w:lang w:val="en-GB"/>
        </w:rPr>
        <w:t xml:space="preserve">, O., and </w:t>
      </w:r>
      <w:proofErr w:type="spellStart"/>
      <w:r w:rsidRPr="25231CCA">
        <w:rPr>
          <w:rFonts w:ascii="Times New Roman" w:eastAsia="Times New Roman" w:hAnsi="Times New Roman" w:cs="Times New Roman"/>
          <w:color w:val="000000" w:themeColor="text1"/>
          <w:lang w:val="en-GB"/>
        </w:rPr>
        <w:t>Efe</w:t>
      </w:r>
      <w:proofErr w:type="spellEnd"/>
      <w:r w:rsidRPr="25231CCA">
        <w:rPr>
          <w:rFonts w:ascii="Times New Roman" w:eastAsia="Times New Roman" w:hAnsi="Times New Roman" w:cs="Times New Roman"/>
          <w:color w:val="000000" w:themeColor="text1"/>
          <w:lang w:val="en-GB"/>
        </w:rPr>
        <w:t xml:space="preserve"> Aras, M. (2012). </w:t>
      </w:r>
      <w:r w:rsidRPr="25231CCA">
        <w:rPr>
          <w:rFonts w:ascii="Times New Roman" w:eastAsia="Times New Roman" w:hAnsi="Times New Roman" w:cs="Times New Roman"/>
          <w:i/>
          <w:iCs/>
          <w:color w:val="000000" w:themeColor="text1"/>
          <w:lang w:val="en-GB"/>
        </w:rPr>
        <w:t xml:space="preserve">A recommendation engine by using association rules. </w:t>
      </w:r>
      <w:r w:rsidR="455ABAC1" w:rsidRPr="25231CCA">
        <w:rPr>
          <w:rFonts w:ascii="Times New Roman" w:eastAsia="Times New Roman" w:hAnsi="Times New Roman" w:cs="Times New Roman"/>
          <w:color w:val="000000" w:themeColor="text1"/>
          <w:lang w:val="en-GB"/>
        </w:rPr>
        <w:t xml:space="preserve">Elsevier Ltd. </w:t>
      </w:r>
      <w:r w:rsidR="4D9AA247" w:rsidRPr="25231CCA">
        <w:rPr>
          <w:rFonts w:ascii="Times New Roman" w:eastAsia="Times New Roman" w:hAnsi="Times New Roman" w:cs="Times New Roman"/>
          <w:color w:val="000000" w:themeColor="text1"/>
          <w:lang w:val="en-GB"/>
        </w:rPr>
        <w:t>https://www.sciencedirect.com/science/article/pii/S187704281203515X?ref=cra_js_challenge&amp;fr=RR-1</w:t>
      </w:r>
    </w:p>
    <w:p w14:paraId="30DB5F9A" w14:textId="47FBDB6E" w:rsidR="0DBA5697" w:rsidRDefault="4D9AA247" w:rsidP="25231CCA">
      <w:pPr>
        <w:pBdr>
          <w:top w:val="none" w:sz="0" w:space="0" w:color="E3E3E3"/>
          <w:left w:val="none" w:sz="0" w:space="0" w:color="E3E3E3"/>
          <w:bottom w:val="none" w:sz="0" w:space="0" w:color="E3E3E3"/>
          <w:right w:val="none" w:sz="0" w:space="0" w:color="E3E3E3"/>
          <w:between w:val="none" w:sz="0" w:space="0" w:color="E3E3E3"/>
        </w:pBdr>
        <w:spacing w:line="276" w:lineRule="auto"/>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 xml:space="preserve">3. </w:t>
      </w:r>
      <w:proofErr w:type="spellStart"/>
      <w:r w:rsidR="0DBA5697" w:rsidRPr="25231CCA">
        <w:rPr>
          <w:rFonts w:ascii="Times New Roman" w:eastAsia="Times New Roman" w:hAnsi="Times New Roman" w:cs="Times New Roman"/>
          <w:color w:val="000000" w:themeColor="text1"/>
          <w:lang w:val="en-GB"/>
        </w:rPr>
        <w:t>Chonyy</w:t>
      </w:r>
      <w:proofErr w:type="spellEnd"/>
      <w:r w:rsidR="0DBA5697" w:rsidRPr="25231CCA">
        <w:rPr>
          <w:rFonts w:ascii="Times New Roman" w:eastAsia="Times New Roman" w:hAnsi="Times New Roman" w:cs="Times New Roman"/>
          <w:color w:val="000000" w:themeColor="text1"/>
          <w:lang w:val="en-GB"/>
        </w:rPr>
        <w:t>. (2020, Oct. 25</w:t>
      </w:r>
      <w:r w:rsidR="0DBA5697" w:rsidRPr="25231CCA">
        <w:rPr>
          <w:rFonts w:ascii="Times New Roman" w:eastAsia="Times New Roman" w:hAnsi="Times New Roman" w:cs="Times New Roman"/>
          <w:color w:val="000000" w:themeColor="text1"/>
          <w:vertAlign w:val="superscript"/>
          <w:lang w:val="en-GB"/>
        </w:rPr>
        <w:t>th</w:t>
      </w:r>
      <w:r w:rsidR="0DBA5697" w:rsidRPr="25231CCA">
        <w:rPr>
          <w:rFonts w:ascii="Times New Roman" w:eastAsia="Times New Roman" w:hAnsi="Times New Roman" w:cs="Times New Roman"/>
          <w:color w:val="000000" w:themeColor="text1"/>
          <w:lang w:val="en-GB"/>
        </w:rPr>
        <w:t xml:space="preserve">) </w:t>
      </w:r>
      <w:proofErr w:type="spellStart"/>
      <w:r w:rsidR="0DBA5697" w:rsidRPr="25231CCA">
        <w:rPr>
          <w:rFonts w:ascii="Times New Roman" w:eastAsia="Times New Roman" w:hAnsi="Times New Roman" w:cs="Times New Roman"/>
          <w:i/>
          <w:iCs/>
          <w:color w:val="000000" w:themeColor="text1"/>
          <w:lang w:val="en-GB"/>
        </w:rPr>
        <w:t>Apriori</w:t>
      </w:r>
      <w:proofErr w:type="spellEnd"/>
      <w:r w:rsidR="0DBA5697" w:rsidRPr="25231CCA">
        <w:rPr>
          <w:rFonts w:ascii="Times New Roman" w:eastAsia="Times New Roman" w:hAnsi="Times New Roman" w:cs="Times New Roman"/>
          <w:i/>
          <w:iCs/>
          <w:color w:val="000000" w:themeColor="text1"/>
          <w:lang w:val="en-GB"/>
        </w:rPr>
        <w:t xml:space="preserve">, - Association Rule Mining In-depth Explanation and Python Implementation. </w:t>
      </w:r>
      <w:r w:rsidR="0DBA5697" w:rsidRPr="25231CCA">
        <w:rPr>
          <w:rFonts w:ascii="Times New Roman" w:eastAsia="Times New Roman" w:hAnsi="Times New Roman" w:cs="Times New Roman"/>
          <w:color w:val="000000" w:themeColor="text1"/>
          <w:lang w:val="en-GB"/>
        </w:rPr>
        <w:t xml:space="preserve">Medium. </w:t>
      </w:r>
      <w:hyperlink r:id="rId9">
        <w:r w:rsidR="423E4937" w:rsidRPr="25231CCA">
          <w:rPr>
            <w:rStyle w:val="Hyperlink"/>
            <w:lang w:val="en-GB"/>
          </w:rPr>
          <w:t>https://towardsdatascience.com/apriori-association-rule-mining-explanation-and-python-implementation-290b42afdfc6</w:t>
        </w:r>
      </w:hyperlink>
    </w:p>
    <w:p w14:paraId="08E03873" w14:textId="79F713FF" w:rsidR="7BCABAC5" w:rsidRDefault="2E8E6DB1" w:rsidP="25231CCA">
      <w:pPr>
        <w:pBdr>
          <w:top w:val="none" w:sz="0" w:space="0" w:color="E3E3E3"/>
          <w:left w:val="none" w:sz="0" w:space="0" w:color="E3E3E3"/>
          <w:bottom w:val="none" w:sz="0" w:space="0" w:color="E3E3E3"/>
          <w:right w:val="none" w:sz="0" w:space="0" w:color="E3E3E3"/>
          <w:between w:val="none" w:sz="0" w:space="0" w:color="E3E3E3"/>
        </w:pBdr>
        <w:spacing w:line="276" w:lineRule="auto"/>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4</w:t>
      </w:r>
      <w:r w:rsidR="7BCABAC5" w:rsidRPr="25231CCA">
        <w:rPr>
          <w:rFonts w:ascii="Times New Roman" w:eastAsia="Times New Roman" w:hAnsi="Times New Roman" w:cs="Times New Roman"/>
          <w:color w:val="000000" w:themeColor="text1"/>
          <w:lang w:val="en-GB"/>
        </w:rPr>
        <w:t xml:space="preserve">. Mallikarjun, AJ. (2022). </w:t>
      </w:r>
      <w:proofErr w:type="spellStart"/>
      <w:r w:rsidR="7BCABAC5" w:rsidRPr="25231CCA">
        <w:rPr>
          <w:rFonts w:ascii="Times New Roman" w:eastAsia="Times New Roman" w:hAnsi="Times New Roman" w:cs="Times New Roman"/>
          <w:i/>
          <w:iCs/>
          <w:color w:val="000000" w:themeColor="text1"/>
          <w:lang w:val="en-GB"/>
        </w:rPr>
        <w:t>Gap_Statistics</w:t>
      </w:r>
      <w:proofErr w:type="spellEnd"/>
      <w:r w:rsidR="7BCABAC5" w:rsidRPr="25231CCA">
        <w:rPr>
          <w:rFonts w:ascii="Times New Roman" w:eastAsia="Times New Roman" w:hAnsi="Times New Roman" w:cs="Times New Roman"/>
          <w:i/>
          <w:iCs/>
          <w:color w:val="000000" w:themeColor="text1"/>
          <w:lang w:val="en-GB"/>
        </w:rPr>
        <w:t xml:space="preserve">. </w:t>
      </w:r>
      <w:r w:rsidR="7BCABAC5" w:rsidRPr="25231CCA">
        <w:rPr>
          <w:rFonts w:ascii="Times New Roman" w:eastAsia="Times New Roman" w:hAnsi="Times New Roman" w:cs="Times New Roman"/>
          <w:color w:val="000000" w:themeColor="text1"/>
          <w:lang w:val="en-GB"/>
        </w:rPr>
        <w:t>Kaggle. https://www.kaggle.com/code/mallikarjunaj/gap-statistics</w:t>
      </w:r>
    </w:p>
    <w:p w14:paraId="22958A8E" w14:textId="19D0FC24" w:rsidR="75ECA6F2" w:rsidRDefault="75ECA6F2" w:rsidP="25231CCA">
      <w:pPr>
        <w:pBdr>
          <w:top w:val="none" w:sz="0" w:space="0" w:color="E3E3E3"/>
          <w:left w:val="none" w:sz="0" w:space="0" w:color="E3E3E3"/>
          <w:bottom w:val="none" w:sz="0" w:space="0" w:color="E3E3E3"/>
          <w:right w:val="none" w:sz="0" w:space="0" w:color="E3E3E3"/>
          <w:between w:val="none" w:sz="0" w:space="0" w:color="E3E3E3"/>
        </w:pBdr>
        <w:spacing w:line="276" w:lineRule="auto"/>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5</w:t>
      </w:r>
      <w:r w:rsidR="56736196" w:rsidRPr="25231CCA">
        <w:rPr>
          <w:rFonts w:ascii="Times New Roman" w:eastAsia="Times New Roman" w:hAnsi="Times New Roman" w:cs="Times New Roman"/>
          <w:color w:val="000000" w:themeColor="text1"/>
          <w:lang w:val="en-GB"/>
        </w:rPr>
        <w:t xml:space="preserve">. </w:t>
      </w:r>
      <w:r w:rsidR="0F35E286" w:rsidRPr="25231CCA">
        <w:rPr>
          <w:rFonts w:ascii="Times New Roman" w:eastAsia="Times New Roman" w:hAnsi="Times New Roman" w:cs="Times New Roman"/>
          <w:color w:val="000000" w:themeColor="text1"/>
          <w:lang w:val="en-GB"/>
        </w:rPr>
        <w:t>Netflix. (</w:t>
      </w:r>
      <w:r w:rsidR="729C6CE9" w:rsidRPr="25231CCA">
        <w:rPr>
          <w:rFonts w:ascii="Times New Roman" w:eastAsia="Times New Roman" w:hAnsi="Times New Roman" w:cs="Times New Roman"/>
          <w:color w:val="000000" w:themeColor="text1"/>
          <w:lang w:val="en-GB"/>
        </w:rPr>
        <w:t>2024</w:t>
      </w:r>
      <w:r w:rsidR="0F35E286" w:rsidRPr="25231CCA">
        <w:rPr>
          <w:rFonts w:ascii="Times New Roman" w:eastAsia="Times New Roman" w:hAnsi="Times New Roman" w:cs="Times New Roman"/>
          <w:color w:val="000000" w:themeColor="text1"/>
          <w:lang w:val="en-GB"/>
        </w:rPr>
        <w:t xml:space="preserve">). </w:t>
      </w:r>
      <w:r w:rsidR="0F35E286" w:rsidRPr="25231CCA">
        <w:rPr>
          <w:rFonts w:ascii="Times New Roman" w:eastAsia="Times New Roman" w:hAnsi="Times New Roman" w:cs="Times New Roman"/>
          <w:i/>
          <w:iCs/>
          <w:color w:val="000000" w:themeColor="text1"/>
          <w:lang w:val="en-GB"/>
        </w:rPr>
        <w:t>About Netflix</w:t>
      </w:r>
      <w:r w:rsidR="0F35E286" w:rsidRPr="25231CCA">
        <w:rPr>
          <w:rFonts w:ascii="Times New Roman" w:eastAsia="Times New Roman" w:hAnsi="Times New Roman" w:cs="Times New Roman"/>
          <w:color w:val="000000" w:themeColor="text1"/>
          <w:lang w:val="en-GB"/>
        </w:rPr>
        <w:t xml:space="preserve">. Netflix. </w:t>
      </w:r>
      <w:hyperlink r:id="rId10">
        <w:r w:rsidR="0F35E286" w:rsidRPr="25231CCA">
          <w:rPr>
            <w:rStyle w:val="Hyperlink"/>
            <w:lang w:val="en-GB"/>
          </w:rPr>
          <w:t>https://about.netflix.com/en</w:t>
        </w:r>
      </w:hyperlink>
      <w:r w:rsidR="0F35E286" w:rsidRPr="25231CCA">
        <w:rPr>
          <w:rFonts w:ascii="Times New Roman" w:eastAsia="Times New Roman" w:hAnsi="Times New Roman" w:cs="Times New Roman"/>
          <w:color w:val="000000" w:themeColor="text1"/>
          <w:lang w:val="en-GB"/>
        </w:rPr>
        <w:t>.</w:t>
      </w:r>
    </w:p>
    <w:p w14:paraId="5BCE6BE8" w14:textId="63F248D3" w:rsidR="04E94712" w:rsidRDefault="04E94712" w:rsidP="25231CCA">
      <w:pPr>
        <w:pBdr>
          <w:top w:val="none" w:sz="0" w:space="0" w:color="E3E3E3"/>
          <w:left w:val="none" w:sz="0" w:space="0" w:color="E3E3E3"/>
          <w:bottom w:val="none" w:sz="0" w:space="0" w:color="E3E3E3"/>
          <w:right w:val="none" w:sz="0" w:space="0" w:color="E3E3E3"/>
          <w:between w:val="none" w:sz="0" w:space="0" w:color="E3E3E3"/>
        </w:pBdr>
        <w:spacing w:line="276" w:lineRule="auto"/>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6</w:t>
      </w:r>
      <w:r w:rsidR="03A034A0" w:rsidRPr="25231CCA">
        <w:rPr>
          <w:rFonts w:ascii="Times New Roman" w:eastAsia="Times New Roman" w:hAnsi="Times New Roman" w:cs="Times New Roman"/>
          <w:color w:val="000000" w:themeColor="text1"/>
          <w:lang w:val="en-GB"/>
        </w:rPr>
        <w:t>. Rajah, K. (2023, Feb. 5</w:t>
      </w:r>
      <w:r w:rsidR="03A034A0" w:rsidRPr="25231CCA">
        <w:rPr>
          <w:rFonts w:ascii="Times New Roman" w:eastAsia="Times New Roman" w:hAnsi="Times New Roman" w:cs="Times New Roman"/>
          <w:color w:val="000000" w:themeColor="text1"/>
          <w:vertAlign w:val="superscript"/>
          <w:lang w:val="en-GB"/>
        </w:rPr>
        <w:t>th</w:t>
      </w:r>
      <w:r w:rsidR="03A034A0" w:rsidRPr="25231CCA">
        <w:rPr>
          <w:rFonts w:ascii="Times New Roman" w:eastAsia="Times New Roman" w:hAnsi="Times New Roman" w:cs="Times New Roman"/>
          <w:color w:val="000000" w:themeColor="text1"/>
          <w:lang w:val="en-GB"/>
        </w:rPr>
        <w:t xml:space="preserve">). </w:t>
      </w:r>
      <w:r w:rsidR="03A034A0" w:rsidRPr="25231CCA">
        <w:rPr>
          <w:rFonts w:ascii="Times New Roman" w:eastAsia="Times New Roman" w:hAnsi="Times New Roman" w:cs="Times New Roman"/>
          <w:i/>
          <w:iCs/>
          <w:color w:val="000000" w:themeColor="text1"/>
          <w:lang w:val="en-GB"/>
        </w:rPr>
        <w:t xml:space="preserve">Clustering Based Algorithms in Recommendation Systems. </w:t>
      </w:r>
      <w:r w:rsidR="03A034A0" w:rsidRPr="25231CCA">
        <w:rPr>
          <w:rFonts w:ascii="Times New Roman" w:eastAsia="Times New Roman" w:hAnsi="Times New Roman" w:cs="Times New Roman"/>
          <w:color w:val="000000" w:themeColor="text1"/>
          <w:lang w:val="en-GB"/>
        </w:rPr>
        <w:t>Medium. https://medium.com/@Karthickk_Rajah/clustering-based-algorithms-in-recommendation-system-205fcb15bc9b</w:t>
      </w:r>
    </w:p>
    <w:p w14:paraId="2A7545A0" w14:textId="04757134" w:rsidR="339AFA3F" w:rsidRDefault="09C5788C" w:rsidP="25231CCA">
      <w:pPr>
        <w:pBdr>
          <w:top w:val="none" w:sz="0" w:space="0" w:color="E3E3E3"/>
          <w:left w:val="none" w:sz="0" w:space="0" w:color="E3E3E3"/>
          <w:bottom w:val="none" w:sz="0" w:space="0" w:color="E3E3E3"/>
          <w:right w:val="none" w:sz="0" w:space="0" w:color="E3E3E3"/>
          <w:between w:val="none" w:sz="0" w:space="0" w:color="E3E3E3"/>
        </w:pBdr>
        <w:spacing w:line="276" w:lineRule="auto"/>
        <w:rPr>
          <w:rFonts w:ascii="Times New Roman" w:eastAsia="Times New Roman" w:hAnsi="Times New Roman" w:cs="Times New Roman"/>
          <w:color w:val="000000" w:themeColor="text1"/>
          <w:lang w:val="en-GB"/>
        </w:rPr>
      </w:pPr>
      <w:r w:rsidRPr="25231CCA">
        <w:rPr>
          <w:rFonts w:ascii="Times New Roman" w:eastAsia="Times New Roman" w:hAnsi="Times New Roman" w:cs="Times New Roman"/>
          <w:color w:val="000000" w:themeColor="text1"/>
          <w:lang w:val="en-GB"/>
        </w:rPr>
        <w:t>7</w:t>
      </w:r>
      <w:r w:rsidR="339AFA3F" w:rsidRPr="25231CCA">
        <w:rPr>
          <w:rFonts w:ascii="Times New Roman" w:eastAsia="Times New Roman" w:hAnsi="Times New Roman" w:cs="Times New Roman"/>
          <w:color w:val="000000" w:themeColor="text1"/>
          <w:lang w:val="en-GB"/>
        </w:rPr>
        <w:t>. Wang, A. (2022, Feb 14</w:t>
      </w:r>
      <w:r w:rsidR="339AFA3F" w:rsidRPr="25231CCA">
        <w:rPr>
          <w:rFonts w:ascii="Times New Roman" w:eastAsia="Times New Roman" w:hAnsi="Times New Roman" w:cs="Times New Roman"/>
          <w:color w:val="000000" w:themeColor="text1"/>
          <w:vertAlign w:val="superscript"/>
          <w:lang w:val="en-GB"/>
        </w:rPr>
        <w:t>th</w:t>
      </w:r>
      <w:r w:rsidR="339AFA3F" w:rsidRPr="25231CCA">
        <w:rPr>
          <w:rFonts w:ascii="Times New Roman" w:eastAsia="Times New Roman" w:hAnsi="Times New Roman" w:cs="Times New Roman"/>
          <w:color w:val="000000" w:themeColor="text1"/>
          <w:lang w:val="en-GB"/>
        </w:rPr>
        <w:t xml:space="preserve">). </w:t>
      </w:r>
      <w:r w:rsidR="339AFA3F" w:rsidRPr="25231CCA">
        <w:rPr>
          <w:rFonts w:ascii="Times New Roman" w:eastAsia="Times New Roman" w:hAnsi="Times New Roman" w:cs="Times New Roman"/>
          <w:i/>
          <w:iCs/>
          <w:color w:val="000000" w:themeColor="text1"/>
          <w:lang w:val="en-GB"/>
        </w:rPr>
        <w:t xml:space="preserve">Netflix’s Recommendation Systems: Entertainment Made for You. </w:t>
      </w:r>
      <w:proofErr w:type="spellStart"/>
      <w:r w:rsidR="339AFA3F" w:rsidRPr="25231CCA">
        <w:rPr>
          <w:rFonts w:ascii="Times New Roman" w:eastAsia="Times New Roman" w:hAnsi="Times New Roman" w:cs="Times New Roman"/>
          <w:color w:val="000000" w:themeColor="text1"/>
          <w:lang w:val="en-GB"/>
        </w:rPr>
        <w:t>Illumin</w:t>
      </w:r>
      <w:proofErr w:type="spellEnd"/>
      <w:r w:rsidR="782243B2" w:rsidRPr="25231CCA">
        <w:rPr>
          <w:rFonts w:ascii="Times New Roman" w:eastAsia="Times New Roman" w:hAnsi="Times New Roman" w:cs="Times New Roman"/>
          <w:color w:val="000000" w:themeColor="text1"/>
          <w:lang w:val="en-GB"/>
        </w:rPr>
        <w:t xml:space="preserve"> Magazine. </w:t>
      </w:r>
      <w:hyperlink r:id="rId11">
        <w:r w:rsidR="782243B2" w:rsidRPr="25231CCA">
          <w:rPr>
            <w:rStyle w:val="Hyperlink"/>
            <w:lang w:val="en-GB"/>
          </w:rPr>
          <w:t>https://illumin.usc.edu/netflixs-recommendation-systems-entertainment-made-for-you/</w:t>
        </w:r>
      </w:hyperlink>
    </w:p>
    <w:p w14:paraId="344CC04F" w14:textId="1100C4AC"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rPr>
          <w:rFonts w:ascii="Times New Roman" w:eastAsia="Times New Roman" w:hAnsi="Times New Roman" w:cs="Times New Roman"/>
          <w:color w:val="000000" w:themeColor="text1"/>
          <w:lang w:val="en-GB"/>
        </w:rPr>
      </w:pPr>
    </w:p>
    <w:p w14:paraId="18DAC1D4" w14:textId="4A7EEB4D"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p>
    <w:p w14:paraId="1A33851E" w14:textId="20780DC0"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p>
    <w:p w14:paraId="67FF988C" w14:textId="3052F344"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p>
    <w:p w14:paraId="3E6AF85C" w14:textId="54ECA186"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p>
    <w:p w14:paraId="03AFEB2E" w14:textId="50136C19"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p>
    <w:p w14:paraId="65CBF343" w14:textId="458E5179"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p>
    <w:p w14:paraId="66402F7D" w14:textId="664D645B"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p>
    <w:p w14:paraId="4292A03E" w14:textId="405CB980"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p>
    <w:p w14:paraId="268E2814" w14:textId="346D603B"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p>
    <w:p w14:paraId="38CAF848" w14:textId="784658E6"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p>
    <w:p w14:paraId="28040ECA" w14:textId="32DF2461"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p>
    <w:p w14:paraId="0549E6C3" w14:textId="03B7B517" w:rsidR="5F807809" w:rsidRDefault="5F807809"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r w:rsidRPr="25231CCA">
        <w:rPr>
          <w:rFonts w:ascii="Times New Roman" w:eastAsia="Times New Roman" w:hAnsi="Times New Roman" w:cs="Times New Roman"/>
          <w:b/>
          <w:bCs/>
          <w:color w:val="000000" w:themeColor="text1"/>
          <w:u w:val="single"/>
          <w:lang w:val="en-GB"/>
        </w:rPr>
        <w:t>Appendi</w:t>
      </w:r>
      <w:r w:rsidR="6BB1FEBE" w:rsidRPr="25231CCA">
        <w:rPr>
          <w:rFonts w:ascii="Times New Roman" w:eastAsia="Times New Roman" w:hAnsi="Times New Roman" w:cs="Times New Roman"/>
          <w:b/>
          <w:bCs/>
          <w:color w:val="000000" w:themeColor="text1"/>
          <w:u w:val="single"/>
          <w:lang w:val="en-GB"/>
        </w:rPr>
        <w:t>ces</w:t>
      </w:r>
    </w:p>
    <w:p w14:paraId="3B65FD72" w14:textId="6FD0F8B9"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p>
    <w:p w14:paraId="4E861EE1" w14:textId="3B6A9D7E" w:rsidR="5F807809" w:rsidRDefault="5F807809"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color w:val="000000" w:themeColor="text1"/>
          <w:u w:val="single"/>
          <w:lang w:val="en-GB"/>
        </w:rPr>
      </w:pPr>
      <w:r w:rsidRPr="25231CCA">
        <w:rPr>
          <w:rFonts w:ascii="Times New Roman" w:eastAsia="Times New Roman" w:hAnsi="Times New Roman" w:cs="Times New Roman"/>
          <w:b/>
          <w:bCs/>
          <w:color w:val="000000" w:themeColor="text1"/>
          <w:lang w:val="en-GB"/>
        </w:rPr>
        <w:t>Appendix A</w:t>
      </w:r>
    </w:p>
    <w:p w14:paraId="55D93909" w14:textId="0B591DAB" w:rsidR="5F807809" w:rsidRDefault="5F807809"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r>
        <w:rPr>
          <w:noProof/>
        </w:rPr>
        <w:drawing>
          <wp:inline distT="0" distB="0" distL="0" distR="0" wp14:anchorId="181466B0" wp14:editId="2BF050C2">
            <wp:extent cx="4876802" cy="3040185"/>
            <wp:effectExtent l="28575" t="28575" r="28575" b="28575"/>
            <wp:docPr id="944146466" name="Picture 944146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76802" cy="3040185"/>
                    </a:xfrm>
                    <a:prstGeom prst="rect">
                      <a:avLst/>
                    </a:prstGeom>
                    <a:ln w="28575">
                      <a:solidFill>
                        <a:schemeClr val="tx1"/>
                      </a:solidFill>
                      <a:prstDash val="solid"/>
                    </a:ln>
                  </pic:spPr>
                </pic:pic>
              </a:graphicData>
            </a:graphic>
          </wp:inline>
        </w:drawing>
      </w:r>
    </w:p>
    <w:p w14:paraId="4AFE7771" w14:textId="71F4EB1F"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p>
    <w:p w14:paraId="57B192C2" w14:textId="674CCAC5" w:rsidR="613F7C33" w:rsidRDefault="613F7C33"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rPr>
      </w:pPr>
      <w:r w:rsidRPr="25231CCA">
        <w:rPr>
          <w:rFonts w:ascii="Times New Roman" w:eastAsia="Times New Roman" w:hAnsi="Times New Roman" w:cs="Times New Roman"/>
          <w:b/>
          <w:bCs/>
        </w:rPr>
        <w:t>Appendix B</w:t>
      </w:r>
    </w:p>
    <w:p w14:paraId="28BCA0D3" w14:textId="5C2213B5" w:rsidR="613F7C33" w:rsidRDefault="613F7C33"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r>
        <w:rPr>
          <w:noProof/>
        </w:rPr>
        <w:lastRenderedPageBreak/>
        <w:drawing>
          <wp:inline distT="0" distB="0" distL="0" distR="0" wp14:anchorId="5AA9FAA5" wp14:editId="24C7AAA4">
            <wp:extent cx="3762374" cy="2664376"/>
            <wp:effectExtent l="28575" t="28575" r="28575" b="28575"/>
            <wp:docPr id="1350810842" name="Picture 135081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62374" cy="2664376"/>
                    </a:xfrm>
                    <a:prstGeom prst="rect">
                      <a:avLst/>
                    </a:prstGeom>
                    <a:ln w="28575">
                      <a:solidFill>
                        <a:schemeClr val="tx1"/>
                      </a:solidFill>
                      <a:prstDash val="solid"/>
                    </a:ln>
                  </pic:spPr>
                </pic:pic>
              </a:graphicData>
            </a:graphic>
          </wp:inline>
        </w:drawing>
      </w:r>
    </w:p>
    <w:p w14:paraId="76CD4DDE" w14:textId="4723D113"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p>
    <w:p w14:paraId="2157345B" w14:textId="29C57C23"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p>
    <w:p w14:paraId="5CAF9A60" w14:textId="34535E4B" w:rsidR="3BABD1D1" w:rsidRDefault="3BABD1D1"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rPr>
      </w:pPr>
      <w:r w:rsidRPr="25231CCA">
        <w:rPr>
          <w:rFonts w:ascii="Times New Roman" w:eastAsia="Times New Roman" w:hAnsi="Times New Roman" w:cs="Times New Roman"/>
          <w:b/>
          <w:bCs/>
        </w:rPr>
        <w:t>Appendix C</w:t>
      </w:r>
    </w:p>
    <w:p w14:paraId="0905B432" w14:textId="59DF0C9A" w:rsidR="3BABD1D1" w:rsidRDefault="3BABD1D1"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r>
        <w:rPr>
          <w:noProof/>
        </w:rPr>
        <w:drawing>
          <wp:inline distT="0" distB="0" distL="0" distR="0" wp14:anchorId="7294502A" wp14:editId="288210B7">
            <wp:extent cx="2911034" cy="2121339"/>
            <wp:effectExtent l="28575" t="28575" r="28575" b="28575"/>
            <wp:docPr id="554637221" name="Picture 554637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11034" cy="2121339"/>
                    </a:xfrm>
                    <a:prstGeom prst="rect">
                      <a:avLst/>
                    </a:prstGeom>
                    <a:ln w="28575">
                      <a:solidFill>
                        <a:schemeClr val="tx1"/>
                      </a:solidFill>
                      <a:prstDash val="solid"/>
                    </a:ln>
                  </pic:spPr>
                </pic:pic>
              </a:graphicData>
            </a:graphic>
          </wp:inline>
        </w:drawing>
      </w:r>
    </w:p>
    <w:p w14:paraId="516F110B" w14:textId="5EB2A2F1"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p>
    <w:p w14:paraId="013E297D" w14:textId="34E9F1DC" w:rsidR="251ED39E" w:rsidRDefault="251ED39E"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rPr>
      </w:pPr>
      <w:r w:rsidRPr="25231CCA">
        <w:rPr>
          <w:rFonts w:ascii="Times New Roman" w:eastAsia="Times New Roman" w:hAnsi="Times New Roman" w:cs="Times New Roman"/>
          <w:b/>
          <w:bCs/>
        </w:rPr>
        <w:t>Appendix D</w:t>
      </w:r>
    </w:p>
    <w:p w14:paraId="262BF151" w14:textId="7193AAC4" w:rsidR="251ED39E" w:rsidRDefault="251ED39E"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r>
        <w:rPr>
          <w:noProof/>
        </w:rPr>
        <w:lastRenderedPageBreak/>
        <w:drawing>
          <wp:inline distT="0" distB="0" distL="0" distR="0" wp14:anchorId="5E14E757" wp14:editId="62227814">
            <wp:extent cx="4036666" cy="2516447"/>
            <wp:effectExtent l="28575" t="28575" r="28575" b="28575"/>
            <wp:docPr id="454180993" name="Picture 45418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36666" cy="2516447"/>
                    </a:xfrm>
                    <a:prstGeom prst="rect">
                      <a:avLst/>
                    </a:prstGeom>
                    <a:ln w="28575">
                      <a:solidFill>
                        <a:schemeClr val="tx1"/>
                      </a:solidFill>
                      <a:prstDash val="solid"/>
                    </a:ln>
                  </pic:spPr>
                </pic:pic>
              </a:graphicData>
            </a:graphic>
          </wp:inline>
        </w:drawing>
      </w:r>
    </w:p>
    <w:p w14:paraId="4C1561A3" w14:textId="247F2B36"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p>
    <w:p w14:paraId="0697EEC3" w14:textId="73CDB048"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p>
    <w:p w14:paraId="1CA42B77" w14:textId="18B57416"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p>
    <w:p w14:paraId="7F252BBD" w14:textId="4CBF552C"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p>
    <w:p w14:paraId="088CD7B1" w14:textId="7466D7A6"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p>
    <w:p w14:paraId="61C5FDED" w14:textId="59B302FF"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p>
    <w:p w14:paraId="010D2C08" w14:textId="2053D7C3"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p>
    <w:p w14:paraId="51D3C5B3" w14:textId="1EAB9893" w:rsidR="25231CCA" w:rsidRDefault="25231CCA"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pPr>
    </w:p>
    <w:p w14:paraId="7E0D9F98" w14:textId="2434C060" w:rsidR="7B283A0F" w:rsidRDefault="7B283A0F"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b/>
          <w:bCs/>
        </w:rPr>
      </w:pPr>
      <w:r w:rsidRPr="25231CCA">
        <w:rPr>
          <w:rFonts w:ascii="Times New Roman" w:eastAsia="Times New Roman" w:hAnsi="Times New Roman" w:cs="Times New Roman"/>
          <w:b/>
          <w:bCs/>
        </w:rPr>
        <w:t>Appendix E</w:t>
      </w:r>
    </w:p>
    <w:p w14:paraId="15CCB164" w14:textId="68ADA5DD" w:rsidR="7B283A0F" w:rsidRDefault="7B283A0F" w:rsidP="25231CCA">
      <w:pPr>
        <w:pBdr>
          <w:top w:val="none" w:sz="0" w:space="0" w:color="E3E3E3"/>
          <w:left w:val="none" w:sz="0" w:space="0" w:color="E3E3E3"/>
          <w:bottom w:val="none" w:sz="0" w:space="0" w:color="E3E3E3"/>
          <w:right w:val="none" w:sz="0" w:space="0" w:color="E3E3E3"/>
          <w:between w:val="none" w:sz="0" w:space="0" w:color="E3E3E3"/>
        </w:pBdr>
        <w:spacing w:line="276" w:lineRule="auto"/>
        <w:jc w:val="center"/>
        <w:rPr>
          <w:rFonts w:ascii="Times New Roman" w:eastAsia="Times New Roman" w:hAnsi="Times New Roman" w:cs="Times New Roman"/>
          <w:color w:val="000000" w:themeColor="text1"/>
          <w:lang w:val="en-GB"/>
        </w:rPr>
      </w:pPr>
      <w:r>
        <w:rPr>
          <w:noProof/>
        </w:rPr>
        <w:drawing>
          <wp:inline distT="0" distB="0" distL="0" distR="0" wp14:anchorId="02DBB010" wp14:editId="625CED2E">
            <wp:extent cx="4018424" cy="2505075"/>
            <wp:effectExtent l="28575" t="28575" r="28575" b="28575"/>
            <wp:docPr id="1330374853" name="Picture 133037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18424" cy="2505075"/>
                    </a:xfrm>
                    <a:prstGeom prst="rect">
                      <a:avLst/>
                    </a:prstGeom>
                    <a:ln w="28575">
                      <a:solidFill>
                        <a:srgbClr val="1E8BCD"/>
                      </a:solidFill>
                      <a:prstDash val="solid"/>
                    </a:ln>
                  </pic:spPr>
                </pic:pic>
              </a:graphicData>
            </a:graphic>
          </wp:inline>
        </w:drawing>
      </w:r>
    </w:p>
    <w:p w14:paraId="4668A1BD" w14:textId="1A4F62F9" w:rsidR="1E14AA8E" w:rsidRDefault="1E14AA8E" w:rsidP="1E14AA8E"/>
    <w:p w14:paraId="2AA8D072" w14:textId="16A0B9AA" w:rsidR="1E14AA8E" w:rsidRDefault="1E14AA8E" w:rsidP="1E14AA8E"/>
    <w:p w14:paraId="0AB6A566" w14:textId="4C191444" w:rsidR="1E14AA8E" w:rsidRDefault="1E14AA8E" w:rsidP="1E14AA8E"/>
    <w:p w14:paraId="2449EE86" w14:textId="6B472E35" w:rsidR="1E14AA8E" w:rsidRDefault="1E14AA8E" w:rsidP="1E14AA8E"/>
    <w:p w14:paraId="44DCF8E0" w14:textId="3BC73F72" w:rsidR="1E14AA8E" w:rsidRDefault="1E14AA8E" w:rsidP="1E14AA8E"/>
    <w:sectPr w:rsidR="1E14AA8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EAE15" w14:textId="77777777" w:rsidR="00F0656D" w:rsidRDefault="00F0656D">
      <w:pPr>
        <w:spacing w:after="0" w:line="240" w:lineRule="auto"/>
      </w:pPr>
      <w:r>
        <w:separator/>
      </w:r>
    </w:p>
  </w:endnote>
  <w:endnote w:type="continuationSeparator" w:id="0">
    <w:p w14:paraId="46272537" w14:textId="77777777" w:rsidR="00F0656D" w:rsidRDefault="00F06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231CCA" w14:paraId="79E9F6BE" w14:textId="77777777" w:rsidTr="25231CCA">
      <w:trPr>
        <w:trHeight w:val="300"/>
      </w:trPr>
      <w:tc>
        <w:tcPr>
          <w:tcW w:w="3120" w:type="dxa"/>
        </w:tcPr>
        <w:p w14:paraId="2AD1B353" w14:textId="5BE66A12" w:rsidR="25231CCA" w:rsidRDefault="25231CCA" w:rsidP="25231CCA">
          <w:pPr>
            <w:pStyle w:val="Header"/>
            <w:ind w:left="-115"/>
          </w:pPr>
        </w:p>
      </w:tc>
      <w:tc>
        <w:tcPr>
          <w:tcW w:w="3120" w:type="dxa"/>
        </w:tcPr>
        <w:p w14:paraId="1304288B" w14:textId="592B4390" w:rsidR="25231CCA" w:rsidRDefault="25231CCA" w:rsidP="25231CCA">
          <w:pPr>
            <w:pStyle w:val="Header"/>
            <w:jc w:val="center"/>
          </w:pPr>
        </w:p>
      </w:tc>
      <w:tc>
        <w:tcPr>
          <w:tcW w:w="3120" w:type="dxa"/>
        </w:tcPr>
        <w:p w14:paraId="673A9369" w14:textId="01179CD9" w:rsidR="25231CCA" w:rsidRDefault="25231CCA" w:rsidP="25231CCA">
          <w:pPr>
            <w:pStyle w:val="Header"/>
            <w:ind w:right="-115"/>
            <w:jc w:val="right"/>
          </w:pPr>
        </w:p>
      </w:tc>
    </w:tr>
  </w:tbl>
  <w:p w14:paraId="504DB5BF" w14:textId="15B81697" w:rsidR="25231CCA" w:rsidRDefault="25231CCA" w:rsidP="25231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E845C" w14:textId="77777777" w:rsidR="00F0656D" w:rsidRDefault="00F0656D">
      <w:pPr>
        <w:spacing w:after="0" w:line="240" w:lineRule="auto"/>
      </w:pPr>
      <w:r>
        <w:separator/>
      </w:r>
    </w:p>
  </w:footnote>
  <w:footnote w:type="continuationSeparator" w:id="0">
    <w:p w14:paraId="6BD5600C" w14:textId="77777777" w:rsidR="00F0656D" w:rsidRDefault="00F06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40"/>
      <w:gridCol w:w="2700"/>
      <w:gridCol w:w="3120"/>
    </w:tblGrid>
    <w:tr w:rsidR="25231CCA" w14:paraId="25B4ED26" w14:textId="77777777" w:rsidTr="25231CCA">
      <w:trPr>
        <w:trHeight w:val="300"/>
      </w:trPr>
      <w:tc>
        <w:tcPr>
          <w:tcW w:w="3540" w:type="dxa"/>
        </w:tcPr>
        <w:p w14:paraId="3F7D4635" w14:textId="08C5F01C" w:rsidR="25231CCA" w:rsidRDefault="25231CCA" w:rsidP="25231CCA">
          <w:pPr>
            <w:pStyle w:val="Header"/>
            <w:ind w:left="-115"/>
          </w:pPr>
          <w:r w:rsidRPr="25231CCA">
            <w:rPr>
              <w:rFonts w:ascii="Times New Roman" w:eastAsia="Times New Roman" w:hAnsi="Times New Roman" w:cs="Times New Roman"/>
            </w:rPr>
            <w:t>MODULE 6: FINAL PROJECT</w:t>
          </w:r>
        </w:p>
      </w:tc>
      <w:tc>
        <w:tcPr>
          <w:tcW w:w="2700" w:type="dxa"/>
        </w:tcPr>
        <w:p w14:paraId="6482A575" w14:textId="60A62ECE" w:rsidR="25231CCA" w:rsidRDefault="25231CCA" w:rsidP="25231CCA">
          <w:pPr>
            <w:pStyle w:val="Header"/>
            <w:jc w:val="center"/>
          </w:pPr>
        </w:p>
      </w:tc>
      <w:tc>
        <w:tcPr>
          <w:tcW w:w="3120" w:type="dxa"/>
        </w:tcPr>
        <w:p w14:paraId="315F27CB" w14:textId="4921444F" w:rsidR="25231CCA" w:rsidRDefault="25231CCA" w:rsidP="25231CCA">
          <w:pPr>
            <w:pStyle w:val="Header"/>
            <w:ind w:right="-115"/>
            <w:jc w:val="right"/>
          </w:pPr>
          <w:r>
            <w:fldChar w:fldCharType="begin"/>
          </w:r>
          <w:r>
            <w:instrText>PAGE</w:instrText>
          </w:r>
          <w:r w:rsidR="00000000">
            <w:fldChar w:fldCharType="separate"/>
          </w:r>
          <w:r w:rsidR="004C7C53">
            <w:rPr>
              <w:noProof/>
            </w:rPr>
            <w:t>1</w:t>
          </w:r>
          <w:r>
            <w:fldChar w:fldCharType="end"/>
          </w:r>
        </w:p>
      </w:tc>
    </w:tr>
  </w:tbl>
  <w:p w14:paraId="72F993F5" w14:textId="5C1B2F6F" w:rsidR="25231CCA" w:rsidRDefault="25231CCA" w:rsidP="25231CCA">
    <w:pPr>
      <w:pStyle w:val="Header"/>
    </w:pPr>
  </w:p>
</w:hdr>
</file>

<file path=word/intelligence2.xml><?xml version="1.0" encoding="utf-8"?>
<int2:intelligence xmlns:int2="http://schemas.microsoft.com/office/intelligence/2020/intelligence" xmlns:oel="http://schemas.microsoft.com/office/2019/extlst">
  <int2:observations>
    <int2:textHash int2:hashCode="UPjTSltMuMjUcV" int2:id="cK8iCFUx">
      <int2:state int2:value="Rejected" int2:type="AugLoop_Text_Critique"/>
    </int2:textHash>
    <int2:textHash int2:hashCode="qyt/o43GHZTcjE" int2:id="OC8C90jh">
      <int2:state int2:value="Rejected" int2:type="AugLoop_Text_Critique"/>
    </int2:textHash>
    <int2:textHash int2:hashCode="kRz2SFqe45lTxi" int2:id="gMFqQsc7">
      <int2:state int2:value="Rejected" int2:type="AugLoop_Text_Critique"/>
    </int2:textHash>
    <int2:textHash int2:hashCode="4PgQj4MpYZQSVc" int2:id="OWa9QvQI">
      <int2:state int2:value="Rejected" int2:type="AugLoop_Text_Critique"/>
    </int2:textHash>
    <int2:textHash int2:hashCode="He+wN1JxqycjTE" int2:id="tjDtu8UD">
      <int2:state int2:value="Rejected" int2:type="AugLoop_Text_Critique"/>
    </int2:textHash>
    <int2:textHash int2:hashCode="2Y3U/xXbLdoHSZ" int2:id="5RS2JPVR">
      <int2:state int2:value="Rejected" int2:type="AugLoop_Text_Critique"/>
    </int2:textHash>
    <int2:textHash int2:hashCode="vbgKRCNTsVgSQU" int2:id="wDjoXRmM">
      <int2:state int2:value="Rejected" int2:type="AugLoop_Text_Critique"/>
    </int2:textHash>
    <int2:textHash int2:hashCode="8hmGoH7RzPRzO1" int2:id="nnQ8EKci">
      <int2:state int2:value="Rejected" int2:type="AugLoop_Text_Critique"/>
    </int2:textHash>
    <int2:textHash int2:hashCode="46wHJeAzjWbXhU" int2:id="t0vzZT8m">
      <int2:state int2:value="Rejected" int2:type="AugLoop_Text_Critique"/>
    </int2:textHash>
    <int2:textHash int2:hashCode="VH7JguE2cR4L+r" int2:id="hoo57J5m">
      <int2:state int2:value="Rejected" int2:type="AugLoop_Text_Critique"/>
    </int2:textHash>
    <int2:textHash int2:hashCode="nvqXbqpQt+OEmv" int2:id="aCh3zzw8">
      <int2:state int2:value="Rejected" int2:type="AugLoop_Text_Critique"/>
    </int2:textHash>
    <int2:textHash int2:hashCode="ioRiU3DNyCHJ9R" int2:id="fj3fHVSD">
      <int2:state int2:value="Rejected" int2:type="AugLoop_Text_Critique"/>
    </int2:textHash>
    <int2:bookmark int2:bookmarkName="_Int_uNSBgFxE" int2:invalidationBookmarkName="" int2:hashCode="H4a6xVElmmrPAS" int2:id="le0KgKYk">
      <int2:state int2:value="Rejected" int2:type="AugLoop_Text_Critique"/>
    </int2:bookmark>
    <int2:bookmark int2:bookmarkName="_Int_0ta5N2UA" int2:invalidationBookmarkName="" int2:hashCode="Rr1QmjIkucDQkn" int2:id="ZCZc82F4">
      <int2:state int2:value="Rejected" int2:type="AugLoop_Text_Critique"/>
    </int2:bookmark>
    <int2:bookmark int2:bookmarkName="_Int_WbY0F2AX" int2:invalidationBookmarkName="" int2:hashCode="UV+Lt1ij8e/Zlu" int2:id="IbMXvKB2">
      <int2:state int2:value="Rejected" int2:type="AugLoop_Text_Critique"/>
    </int2:bookmark>
    <int2:bookmark int2:bookmarkName="_Int_24PFPRAm" int2:invalidationBookmarkName="" int2:hashCode="y2342b7FAhjfiP" int2:id="gbKBSyad">
      <int2:state int2:value="Rejected" int2:type="AugLoop_Text_Critique"/>
    </int2:bookmark>
    <int2:bookmark int2:bookmarkName="_Int_G7sJghEt" int2:invalidationBookmarkName="" int2:hashCode="+2pzEKI+CDJmm2" int2:id="W79IwMA9">
      <int2:state int2:value="Rejected" int2:type="AugLoop_Text_Critique"/>
    </int2:bookmark>
    <int2:bookmark int2:bookmarkName="_Int_mj87xVeA" int2:invalidationBookmarkName="" int2:hashCode="//q76/GHuqD3rG" int2:id="WzZeLy6N">
      <int2:state int2:value="Rejected" int2:type="AugLoop_Text_Critique"/>
    </int2:bookmark>
    <int2:bookmark int2:bookmarkName="_Int_JB2Eoh3R" int2:invalidationBookmarkName="" int2:hashCode="hMInD/tvaIt+RM" int2:id="kZdk5zqc">
      <int2:state int2:value="Rejected" int2:type="AugLoop_Text_Critique"/>
    </int2:bookmark>
    <int2:bookmark int2:bookmarkName="_Int_aOmwcBxw" int2:invalidationBookmarkName="" int2:hashCode="RhjsWEZQ5W+SjW" int2:id="6GLJzBXI">
      <int2:state int2:value="Rejected" int2:type="AugLoop_Text_Critique"/>
    </int2:bookmark>
    <int2:bookmark int2:bookmarkName="_Int_INAvC2wO" int2:invalidationBookmarkName="" int2:hashCode="X4WpfWIZmEinyy" int2:id="V9mZ8HR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F720"/>
    <w:multiLevelType w:val="hybridMultilevel"/>
    <w:tmpl w:val="B456F14E"/>
    <w:lvl w:ilvl="0" w:tplc="F9C2286C">
      <w:start w:val="1"/>
      <w:numFmt w:val="decimal"/>
      <w:lvlText w:val="%1."/>
      <w:lvlJc w:val="left"/>
      <w:pPr>
        <w:ind w:left="720" w:hanging="360"/>
      </w:pPr>
    </w:lvl>
    <w:lvl w:ilvl="1" w:tplc="174ACB12">
      <w:start w:val="1"/>
      <w:numFmt w:val="lowerLetter"/>
      <w:lvlText w:val="%2."/>
      <w:lvlJc w:val="left"/>
      <w:pPr>
        <w:ind w:left="1440" w:hanging="360"/>
      </w:pPr>
    </w:lvl>
    <w:lvl w:ilvl="2" w:tplc="05E6B23E">
      <w:start w:val="1"/>
      <w:numFmt w:val="lowerRoman"/>
      <w:lvlText w:val="%3."/>
      <w:lvlJc w:val="right"/>
      <w:pPr>
        <w:ind w:left="2160" w:hanging="180"/>
      </w:pPr>
    </w:lvl>
    <w:lvl w:ilvl="3" w:tplc="7C9E5A9E">
      <w:start w:val="1"/>
      <w:numFmt w:val="decimal"/>
      <w:lvlText w:val="%4."/>
      <w:lvlJc w:val="left"/>
      <w:pPr>
        <w:ind w:left="2880" w:hanging="360"/>
      </w:pPr>
    </w:lvl>
    <w:lvl w:ilvl="4" w:tplc="B9B86B5C">
      <w:start w:val="1"/>
      <w:numFmt w:val="lowerLetter"/>
      <w:lvlText w:val="%5."/>
      <w:lvlJc w:val="left"/>
      <w:pPr>
        <w:ind w:left="3600" w:hanging="360"/>
      </w:pPr>
    </w:lvl>
    <w:lvl w:ilvl="5" w:tplc="1CD67F18">
      <w:start w:val="1"/>
      <w:numFmt w:val="lowerRoman"/>
      <w:lvlText w:val="%6."/>
      <w:lvlJc w:val="right"/>
      <w:pPr>
        <w:ind w:left="4320" w:hanging="180"/>
      </w:pPr>
    </w:lvl>
    <w:lvl w:ilvl="6" w:tplc="3A66CE48">
      <w:start w:val="1"/>
      <w:numFmt w:val="decimal"/>
      <w:lvlText w:val="%7."/>
      <w:lvlJc w:val="left"/>
      <w:pPr>
        <w:ind w:left="5040" w:hanging="360"/>
      </w:pPr>
    </w:lvl>
    <w:lvl w:ilvl="7" w:tplc="5240C828">
      <w:start w:val="1"/>
      <w:numFmt w:val="lowerLetter"/>
      <w:lvlText w:val="%8."/>
      <w:lvlJc w:val="left"/>
      <w:pPr>
        <w:ind w:left="5760" w:hanging="360"/>
      </w:pPr>
    </w:lvl>
    <w:lvl w:ilvl="8" w:tplc="1F3EEF7A">
      <w:start w:val="1"/>
      <w:numFmt w:val="lowerRoman"/>
      <w:lvlText w:val="%9."/>
      <w:lvlJc w:val="right"/>
      <w:pPr>
        <w:ind w:left="6480" w:hanging="180"/>
      </w:pPr>
    </w:lvl>
  </w:abstractNum>
  <w:num w:numId="1" w16cid:durableId="292055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5B5418"/>
    <w:rsid w:val="00294FD5"/>
    <w:rsid w:val="004C7C53"/>
    <w:rsid w:val="006C2AF7"/>
    <w:rsid w:val="00A8066B"/>
    <w:rsid w:val="00C7983E"/>
    <w:rsid w:val="00F0656D"/>
    <w:rsid w:val="013D4568"/>
    <w:rsid w:val="0197A513"/>
    <w:rsid w:val="01D2D9C8"/>
    <w:rsid w:val="01D34BFB"/>
    <w:rsid w:val="01F0D54D"/>
    <w:rsid w:val="021D4C2A"/>
    <w:rsid w:val="024ABC58"/>
    <w:rsid w:val="024F740D"/>
    <w:rsid w:val="027B0611"/>
    <w:rsid w:val="0281CA93"/>
    <w:rsid w:val="02824C8E"/>
    <w:rsid w:val="02D15B14"/>
    <w:rsid w:val="02DEE1A8"/>
    <w:rsid w:val="02F9D008"/>
    <w:rsid w:val="03006AB0"/>
    <w:rsid w:val="037C3262"/>
    <w:rsid w:val="0387748C"/>
    <w:rsid w:val="03A034A0"/>
    <w:rsid w:val="03D621C9"/>
    <w:rsid w:val="03DDF28D"/>
    <w:rsid w:val="040F7130"/>
    <w:rsid w:val="042F3AB6"/>
    <w:rsid w:val="0432565B"/>
    <w:rsid w:val="04359E5D"/>
    <w:rsid w:val="043D111D"/>
    <w:rsid w:val="04439CE9"/>
    <w:rsid w:val="04996A01"/>
    <w:rsid w:val="04A1A646"/>
    <w:rsid w:val="04DD8C0F"/>
    <w:rsid w:val="04E94712"/>
    <w:rsid w:val="0513446B"/>
    <w:rsid w:val="053D0137"/>
    <w:rsid w:val="054F1B70"/>
    <w:rsid w:val="0578C9B0"/>
    <w:rsid w:val="0589A523"/>
    <w:rsid w:val="0590BA90"/>
    <w:rsid w:val="05918312"/>
    <w:rsid w:val="05D1811B"/>
    <w:rsid w:val="06217A4F"/>
    <w:rsid w:val="06521510"/>
    <w:rsid w:val="06A16D57"/>
    <w:rsid w:val="06BE08E7"/>
    <w:rsid w:val="06BFE543"/>
    <w:rsid w:val="06D12B29"/>
    <w:rsid w:val="06D3A797"/>
    <w:rsid w:val="06F0550F"/>
    <w:rsid w:val="06F2A4B8"/>
    <w:rsid w:val="071747EF"/>
    <w:rsid w:val="072D5373"/>
    <w:rsid w:val="07392816"/>
    <w:rsid w:val="074B6BE3"/>
    <w:rsid w:val="07695643"/>
    <w:rsid w:val="076B85B2"/>
    <w:rsid w:val="078361FF"/>
    <w:rsid w:val="0791E123"/>
    <w:rsid w:val="07C8E592"/>
    <w:rsid w:val="07EF4C59"/>
    <w:rsid w:val="07F56A7C"/>
    <w:rsid w:val="08000083"/>
    <w:rsid w:val="08006ACE"/>
    <w:rsid w:val="08344758"/>
    <w:rsid w:val="083F6690"/>
    <w:rsid w:val="08CB7F7D"/>
    <w:rsid w:val="08DC89FD"/>
    <w:rsid w:val="08EC1953"/>
    <w:rsid w:val="090B313E"/>
    <w:rsid w:val="090E34F2"/>
    <w:rsid w:val="099CA56B"/>
    <w:rsid w:val="09C5788C"/>
    <w:rsid w:val="09E14CB9"/>
    <w:rsid w:val="09E80B43"/>
    <w:rsid w:val="0A02D8DA"/>
    <w:rsid w:val="0A18CEF3"/>
    <w:rsid w:val="0A52ECFA"/>
    <w:rsid w:val="0A80BEFC"/>
    <w:rsid w:val="0A8E2642"/>
    <w:rsid w:val="0AAA0553"/>
    <w:rsid w:val="0AF217FA"/>
    <w:rsid w:val="0B88F607"/>
    <w:rsid w:val="0BDE26EF"/>
    <w:rsid w:val="0BE39E0F"/>
    <w:rsid w:val="0C03203F"/>
    <w:rsid w:val="0C0332F6"/>
    <w:rsid w:val="0C04E826"/>
    <w:rsid w:val="0C0CFEB4"/>
    <w:rsid w:val="0C2F368B"/>
    <w:rsid w:val="0C45D5B4"/>
    <w:rsid w:val="0CAC3BE0"/>
    <w:rsid w:val="0CDF5EB1"/>
    <w:rsid w:val="0D07F62F"/>
    <w:rsid w:val="0D207C1D"/>
    <w:rsid w:val="0D3185A2"/>
    <w:rsid w:val="0D49BC75"/>
    <w:rsid w:val="0DB3DEFF"/>
    <w:rsid w:val="0DBA5697"/>
    <w:rsid w:val="0E16915A"/>
    <w:rsid w:val="0E417B37"/>
    <w:rsid w:val="0E811F46"/>
    <w:rsid w:val="0E87AD30"/>
    <w:rsid w:val="0E8FB74B"/>
    <w:rsid w:val="0EB5A6B9"/>
    <w:rsid w:val="0EC1B268"/>
    <w:rsid w:val="0EE73750"/>
    <w:rsid w:val="0EFF7E41"/>
    <w:rsid w:val="0F2FE594"/>
    <w:rsid w:val="0F35E286"/>
    <w:rsid w:val="0F41681F"/>
    <w:rsid w:val="0F5178F9"/>
    <w:rsid w:val="0F82EFA0"/>
    <w:rsid w:val="0F9366B9"/>
    <w:rsid w:val="0FCF7558"/>
    <w:rsid w:val="1024880D"/>
    <w:rsid w:val="10456618"/>
    <w:rsid w:val="1047EFA2"/>
    <w:rsid w:val="10501160"/>
    <w:rsid w:val="107F957B"/>
    <w:rsid w:val="10C22E7E"/>
    <w:rsid w:val="10C39B9D"/>
    <w:rsid w:val="10D0D5BE"/>
    <w:rsid w:val="10D492FC"/>
    <w:rsid w:val="110B7F75"/>
    <w:rsid w:val="11D5B58E"/>
    <w:rsid w:val="125FBA93"/>
    <w:rsid w:val="126A85E7"/>
    <w:rsid w:val="1290BEBC"/>
    <w:rsid w:val="12D83AC9"/>
    <w:rsid w:val="12F69E2A"/>
    <w:rsid w:val="12F6CC0B"/>
    <w:rsid w:val="130732C0"/>
    <w:rsid w:val="1364078F"/>
    <w:rsid w:val="13A52894"/>
    <w:rsid w:val="13C1B500"/>
    <w:rsid w:val="13E557EF"/>
    <w:rsid w:val="142EDC61"/>
    <w:rsid w:val="143B1B67"/>
    <w:rsid w:val="14431CE1"/>
    <w:rsid w:val="1491AA4F"/>
    <w:rsid w:val="14BEA17A"/>
    <w:rsid w:val="14CCCD36"/>
    <w:rsid w:val="150429E3"/>
    <w:rsid w:val="153B9455"/>
    <w:rsid w:val="1566169B"/>
    <w:rsid w:val="159BC966"/>
    <w:rsid w:val="15B07D05"/>
    <w:rsid w:val="15CF3F52"/>
    <w:rsid w:val="15D8D3B7"/>
    <w:rsid w:val="15EA799D"/>
    <w:rsid w:val="160FDB8B"/>
    <w:rsid w:val="166EABBF"/>
    <w:rsid w:val="169B4B3B"/>
    <w:rsid w:val="16AB8669"/>
    <w:rsid w:val="16CB9CBC"/>
    <w:rsid w:val="16DAA7A3"/>
    <w:rsid w:val="170174EB"/>
    <w:rsid w:val="1705FCE2"/>
    <w:rsid w:val="17121C4D"/>
    <w:rsid w:val="171CF8B1"/>
    <w:rsid w:val="1776F3B5"/>
    <w:rsid w:val="17CC2ADB"/>
    <w:rsid w:val="17F9BE56"/>
    <w:rsid w:val="1839732F"/>
    <w:rsid w:val="183995D9"/>
    <w:rsid w:val="183F5D16"/>
    <w:rsid w:val="1867A138"/>
    <w:rsid w:val="18A8F005"/>
    <w:rsid w:val="18B7BB3D"/>
    <w:rsid w:val="1933262A"/>
    <w:rsid w:val="193C0E85"/>
    <w:rsid w:val="19531B8A"/>
    <w:rsid w:val="19A22779"/>
    <w:rsid w:val="19A7B147"/>
    <w:rsid w:val="1A216584"/>
    <w:rsid w:val="1A6C077C"/>
    <w:rsid w:val="1A7426D8"/>
    <w:rsid w:val="1A8147F5"/>
    <w:rsid w:val="1AA26AAB"/>
    <w:rsid w:val="1AF3BD58"/>
    <w:rsid w:val="1B25987D"/>
    <w:rsid w:val="1BA9D2D0"/>
    <w:rsid w:val="1BBFFC1C"/>
    <w:rsid w:val="1BD1B4E1"/>
    <w:rsid w:val="1C2B9EAB"/>
    <w:rsid w:val="1C65F4B2"/>
    <w:rsid w:val="1C70562A"/>
    <w:rsid w:val="1CA96BE2"/>
    <w:rsid w:val="1CB51A48"/>
    <w:rsid w:val="1CBF42CE"/>
    <w:rsid w:val="1CDB7772"/>
    <w:rsid w:val="1CFA5FCC"/>
    <w:rsid w:val="1D2FC028"/>
    <w:rsid w:val="1D3DDA8B"/>
    <w:rsid w:val="1D446650"/>
    <w:rsid w:val="1D7FF78C"/>
    <w:rsid w:val="1D8E06FE"/>
    <w:rsid w:val="1D95596E"/>
    <w:rsid w:val="1D9EF905"/>
    <w:rsid w:val="1DA3A83E"/>
    <w:rsid w:val="1DB23BB5"/>
    <w:rsid w:val="1DF22966"/>
    <w:rsid w:val="1E14AA8E"/>
    <w:rsid w:val="1E57E45E"/>
    <w:rsid w:val="1E6280E4"/>
    <w:rsid w:val="1EADDB5F"/>
    <w:rsid w:val="1EAEE1BC"/>
    <w:rsid w:val="1EBD1DF8"/>
    <w:rsid w:val="1EEFB6F3"/>
    <w:rsid w:val="1F05EDAA"/>
    <w:rsid w:val="1F21C09A"/>
    <w:rsid w:val="1F332903"/>
    <w:rsid w:val="1F47CACC"/>
    <w:rsid w:val="1F4CF354"/>
    <w:rsid w:val="1F6106C4"/>
    <w:rsid w:val="1F8AE36C"/>
    <w:rsid w:val="1FD65A63"/>
    <w:rsid w:val="1FF21974"/>
    <w:rsid w:val="203C89E1"/>
    <w:rsid w:val="20824ABD"/>
    <w:rsid w:val="209E7CC5"/>
    <w:rsid w:val="20EB6935"/>
    <w:rsid w:val="20F40247"/>
    <w:rsid w:val="2103ECFF"/>
    <w:rsid w:val="2142569D"/>
    <w:rsid w:val="21754CDC"/>
    <w:rsid w:val="21A20911"/>
    <w:rsid w:val="21C917A9"/>
    <w:rsid w:val="21E8FD5E"/>
    <w:rsid w:val="22135B70"/>
    <w:rsid w:val="221EE958"/>
    <w:rsid w:val="222B84E7"/>
    <w:rsid w:val="22D53636"/>
    <w:rsid w:val="235B5418"/>
    <w:rsid w:val="23877851"/>
    <w:rsid w:val="23973BED"/>
    <w:rsid w:val="23D4571A"/>
    <w:rsid w:val="23D94F48"/>
    <w:rsid w:val="23E0BFE1"/>
    <w:rsid w:val="2431A1C8"/>
    <w:rsid w:val="24BF9DEC"/>
    <w:rsid w:val="24CB36E3"/>
    <w:rsid w:val="251ED39E"/>
    <w:rsid w:val="25231CCA"/>
    <w:rsid w:val="258A71F9"/>
    <w:rsid w:val="25A3345E"/>
    <w:rsid w:val="25EF5B2B"/>
    <w:rsid w:val="26586BA4"/>
    <w:rsid w:val="2669315B"/>
    <w:rsid w:val="26865E01"/>
    <w:rsid w:val="271B0EBD"/>
    <w:rsid w:val="27506149"/>
    <w:rsid w:val="278548AE"/>
    <w:rsid w:val="27C56C1F"/>
    <w:rsid w:val="27CB6603"/>
    <w:rsid w:val="27E2FD37"/>
    <w:rsid w:val="27FD2B59"/>
    <w:rsid w:val="2818A79E"/>
    <w:rsid w:val="2845E92A"/>
    <w:rsid w:val="289A0AA7"/>
    <w:rsid w:val="28BB569C"/>
    <w:rsid w:val="28E3F5A5"/>
    <w:rsid w:val="291250FE"/>
    <w:rsid w:val="29151944"/>
    <w:rsid w:val="29356F6C"/>
    <w:rsid w:val="2962D6EA"/>
    <w:rsid w:val="297C691F"/>
    <w:rsid w:val="29B3C60A"/>
    <w:rsid w:val="29DA1DD8"/>
    <w:rsid w:val="29EA9525"/>
    <w:rsid w:val="29F35B65"/>
    <w:rsid w:val="2A46DAB7"/>
    <w:rsid w:val="2A5650A3"/>
    <w:rsid w:val="2A6715FE"/>
    <w:rsid w:val="2A9EB83D"/>
    <w:rsid w:val="2AB78411"/>
    <w:rsid w:val="2ABDE87F"/>
    <w:rsid w:val="2ABE9E35"/>
    <w:rsid w:val="2AE9E9E2"/>
    <w:rsid w:val="2AF58FFA"/>
    <w:rsid w:val="2B07D80C"/>
    <w:rsid w:val="2B246CA3"/>
    <w:rsid w:val="2B24E732"/>
    <w:rsid w:val="2B8598A0"/>
    <w:rsid w:val="2B895F81"/>
    <w:rsid w:val="2B967674"/>
    <w:rsid w:val="2BB24ECD"/>
    <w:rsid w:val="2C090BF2"/>
    <w:rsid w:val="2C17654D"/>
    <w:rsid w:val="2C3AA29E"/>
    <w:rsid w:val="2C59B8E0"/>
    <w:rsid w:val="2C62B1E6"/>
    <w:rsid w:val="2C6D2BAF"/>
    <w:rsid w:val="2D2675E1"/>
    <w:rsid w:val="2D36F556"/>
    <w:rsid w:val="2D3A72BC"/>
    <w:rsid w:val="2D3E30CC"/>
    <w:rsid w:val="2D51DED0"/>
    <w:rsid w:val="2D63E1A9"/>
    <w:rsid w:val="2D77CCB0"/>
    <w:rsid w:val="2D81A521"/>
    <w:rsid w:val="2DCA47E9"/>
    <w:rsid w:val="2DF38BC4"/>
    <w:rsid w:val="2DF63EF7"/>
    <w:rsid w:val="2E371B99"/>
    <w:rsid w:val="2E3AA787"/>
    <w:rsid w:val="2E43F7F1"/>
    <w:rsid w:val="2E51B04F"/>
    <w:rsid w:val="2E8E6DB1"/>
    <w:rsid w:val="2F15EF14"/>
    <w:rsid w:val="2F294AF5"/>
    <w:rsid w:val="2F353A97"/>
    <w:rsid w:val="2F9CAD54"/>
    <w:rsid w:val="2FBAB849"/>
    <w:rsid w:val="2FCF67C9"/>
    <w:rsid w:val="2FF88460"/>
    <w:rsid w:val="2FF9A992"/>
    <w:rsid w:val="3012FE71"/>
    <w:rsid w:val="303AA332"/>
    <w:rsid w:val="3044AD74"/>
    <w:rsid w:val="306584E7"/>
    <w:rsid w:val="30782ACD"/>
    <w:rsid w:val="30CC3455"/>
    <w:rsid w:val="30E35425"/>
    <w:rsid w:val="310C9EBA"/>
    <w:rsid w:val="311872C0"/>
    <w:rsid w:val="3126BC79"/>
    <w:rsid w:val="319676C0"/>
    <w:rsid w:val="31A9D76E"/>
    <w:rsid w:val="31B539A4"/>
    <w:rsid w:val="31B57EB4"/>
    <w:rsid w:val="31EB0DB9"/>
    <w:rsid w:val="32129D79"/>
    <w:rsid w:val="324034AB"/>
    <w:rsid w:val="325D8937"/>
    <w:rsid w:val="32A2A566"/>
    <w:rsid w:val="32D209D3"/>
    <w:rsid w:val="32E92F79"/>
    <w:rsid w:val="331C2C0C"/>
    <w:rsid w:val="332AE28B"/>
    <w:rsid w:val="3332EC1F"/>
    <w:rsid w:val="33870A96"/>
    <w:rsid w:val="338D62D4"/>
    <w:rsid w:val="339AFA3F"/>
    <w:rsid w:val="33BE71DC"/>
    <w:rsid w:val="33E23341"/>
    <w:rsid w:val="33F1F870"/>
    <w:rsid w:val="34288B94"/>
    <w:rsid w:val="3440061C"/>
    <w:rsid w:val="34491555"/>
    <w:rsid w:val="34942B87"/>
    <w:rsid w:val="34A69143"/>
    <w:rsid w:val="34BC33E4"/>
    <w:rsid w:val="34D475A9"/>
    <w:rsid w:val="34E7AD84"/>
    <w:rsid w:val="35436E37"/>
    <w:rsid w:val="35443B12"/>
    <w:rsid w:val="3559585B"/>
    <w:rsid w:val="35720626"/>
    <w:rsid w:val="3585393E"/>
    <w:rsid w:val="35BDAAB4"/>
    <w:rsid w:val="35D707E3"/>
    <w:rsid w:val="35E5E8C0"/>
    <w:rsid w:val="35E8A5C4"/>
    <w:rsid w:val="35F1065E"/>
    <w:rsid w:val="360E2A26"/>
    <w:rsid w:val="36184396"/>
    <w:rsid w:val="367B9777"/>
    <w:rsid w:val="36B1095B"/>
    <w:rsid w:val="36DEC131"/>
    <w:rsid w:val="36ECC92A"/>
    <w:rsid w:val="36FC9A34"/>
    <w:rsid w:val="370C8518"/>
    <w:rsid w:val="374140BD"/>
    <w:rsid w:val="37494939"/>
    <w:rsid w:val="37537984"/>
    <w:rsid w:val="3759BDE5"/>
    <w:rsid w:val="377460F4"/>
    <w:rsid w:val="378C288B"/>
    <w:rsid w:val="37A491F7"/>
    <w:rsid w:val="37AB2C3B"/>
    <w:rsid w:val="37B66009"/>
    <w:rsid w:val="37C98D54"/>
    <w:rsid w:val="37E28728"/>
    <w:rsid w:val="38A64C9D"/>
    <w:rsid w:val="38BE792A"/>
    <w:rsid w:val="38DD27EB"/>
    <w:rsid w:val="38E53ED1"/>
    <w:rsid w:val="38FE904E"/>
    <w:rsid w:val="3927F8EC"/>
    <w:rsid w:val="3940B9B5"/>
    <w:rsid w:val="394E9DA4"/>
    <w:rsid w:val="39593EDF"/>
    <w:rsid w:val="39939F01"/>
    <w:rsid w:val="39D09913"/>
    <w:rsid w:val="39DC1013"/>
    <w:rsid w:val="39F3F938"/>
    <w:rsid w:val="39F5D14B"/>
    <w:rsid w:val="3A0DF284"/>
    <w:rsid w:val="3A150B99"/>
    <w:rsid w:val="3A1C4D5D"/>
    <w:rsid w:val="3A2AFD7D"/>
    <w:rsid w:val="3A75DE9F"/>
    <w:rsid w:val="3AE5D33A"/>
    <w:rsid w:val="3B32998C"/>
    <w:rsid w:val="3B4513B6"/>
    <w:rsid w:val="3B5AC531"/>
    <w:rsid w:val="3B674A08"/>
    <w:rsid w:val="3B84257B"/>
    <w:rsid w:val="3B91A1AC"/>
    <w:rsid w:val="3BAAC78F"/>
    <w:rsid w:val="3BABD1D1"/>
    <w:rsid w:val="3BB81DBE"/>
    <w:rsid w:val="3BBE3908"/>
    <w:rsid w:val="3BEE5590"/>
    <w:rsid w:val="3C1259DA"/>
    <w:rsid w:val="3C6A4285"/>
    <w:rsid w:val="3C772B45"/>
    <w:rsid w:val="3C8BE941"/>
    <w:rsid w:val="3C9309C2"/>
    <w:rsid w:val="3C9EC529"/>
    <w:rsid w:val="3CBF09AC"/>
    <w:rsid w:val="3CE8EB7F"/>
    <w:rsid w:val="3D252B70"/>
    <w:rsid w:val="3D80EB13"/>
    <w:rsid w:val="3DC7665C"/>
    <w:rsid w:val="3E7B072E"/>
    <w:rsid w:val="3E9C1B34"/>
    <w:rsid w:val="3EB33FCA"/>
    <w:rsid w:val="3EF1A1D1"/>
    <w:rsid w:val="3EFE6EA0"/>
    <w:rsid w:val="3F0FD60D"/>
    <w:rsid w:val="3F5331C4"/>
    <w:rsid w:val="3F8E7800"/>
    <w:rsid w:val="3FDC2110"/>
    <w:rsid w:val="3FFF62E0"/>
    <w:rsid w:val="40169523"/>
    <w:rsid w:val="404E93E3"/>
    <w:rsid w:val="404EF9E8"/>
    <w:rsid w:val="4056349A"/>
    <w:rsid w:val="407E38B2"/>
    <w:rsid w:val="40B83753"/>
    <w:rsid w:val="40CCDAF1"/>
    <w:rsid w:val="414AFABF"/>
    <w:rsid w:val="4176E296"/>
    <w:rsid w:val="417A02CA"/>
    <w:rsid w:val="418CCDAB"/>
    <w:rsid w:val="4191AB36"/>
    <w:rsid w:val="423E4937"/>
    <w:rsid w:val="42437E68"/>
    <w:rsid w:val="4297098A"/>
    <w:rsid w:val="42BFC66B"/>
    <w:rsid w:val="42F213F3"/>
    <w:rsid w:val="430D1123"/>
    <w:rsid w:val="431D84A4"/>
    <w:rsid w:val="4328112C"/>
    <w:rsid w:val="437FF4C7"/>
    <w:rsid w:val="43DFED31"/>
    <w:rsid w:val="44175ED6"/>
    <w:rsid w:val="442D0591"/>
    <w:rsid w:val="44A5D329"/>
    <w:rsid w:val="44C2A805"/>
    <w:rsid w:val="44C4C916"/>
    <w:rsid w:val="44C96E6C"/>
    <w:rsid w:val="44CD2C1A"/>
    <w:rsid w:val="44ED4A37"/>
    <w:rsid w:val="452E43DC"/>
    <w:rsid w:val="455ABAC1"/>
    <w:rsid w:val="455FC539"/>
    <w:rsid w:val="4593CF7F"/>
    <w:rsid w:val="45A287F3"/>
    <w:rsid w:val="45A34A8E"/>
    <w:rsid w:val="464D2182"/>
    <w:rsid w:val="46633381"/>
    <w:rsid w:val="46680974"/>
    <w:rsid w:val="467F0518"/>
    <w:rsid w:val="468283E6"/>
    <w:rsid w:val="46A792BB"/>
    <w:rsid w:val="46B5CDA2"/>
    <w:rsid w:val="46E4F7AF"/>
    <w:rsid w:val="46F7B760"/>
    <w:rsid w:val="47000135"/>
    <w:rsid w:val="470F62E9"/>
    <w:rsid w:val="4743918D"/>
    <w:rsid w:val="4777587D"/>
    <w:rsid w:val="47CE6BD0"/>
    <w:rsid w:val="47DDB075"/>
    <w:rsid w:val="47E89473"/>
    <w:rsid w:val="47F1F595"/>
    <w:rsid w:val="48B77709"/>
    <w:rsid w:val="48DAEB50"/>
    <w:rsid w:val="494F585B"/>
    <w:rsid w:val="495DE345"/>
    <w:rsid w:val="49677D7F"/>
    <w:rsid w:val="499752B0"/>
    <w:rsid w:val="499805EC"/>
    <w:rsid w:val="499F52E1"/>
    <w:rsid w:val="49B8CDD4"/>
    <w:rsid w:val="49ED6E64"/>
    <w:rsid w:val="49F1DFED"/>
    <w:rsid w:val="49F68B11"/>
    <w:rsid w:val="4A4BBE42"/>
    <w:rsid w:val="4AFA0F09"/>
    <w:rsid w:val="4B006413"/>
    <w:rsid w:val="4B2ABEE4"/>
    <w:rsid w:val="4B5324E9"/>
    <w:rsid w:val="4BF38590"/>
    <w:rsid w:val="4C1798D3"/>
    <w:rsid w:val="4C5AE755"/>
    <w:rsid w:val="4CE91A4A"/>
    <w:rsid w:val="4D64A940"/>
    <w:rsid w:val="4D99AAB4"/>
    <w:rsid w:val="4D9AA247"/>
    <w:rsid w:val="4DED1999"/>
    <w:rsid w:val="4DF308A7"/>
    <w:rsid w:val="4E0E5619"/>
    <w:rsid w:val="4E57E58E"/>
    <w:rsid w:val="4E7C818C"/>
    <w:rsid w:val="4EB8F2FC"/>
    <w:rsid w:val="4F229FD8"/>
    <w:rsid w:val="4F37B363"/>
    <w:rsid w:val="4F692A77"/>
    <w:rsid w:val="4F983E2A"/>
    <w:rsid w:val="4FA03F96"/>
    <w:rsid w:val="5010C187"/>
    <w:rsid w:val="50499906"/>
    <w:rsid w:val="50600B23"/>
    <w:rsid w:val="506EE85D"/>
    <w:rsid w:val="508879DE"/>
    <w:rsid w:val="508A7C69"/>
    <w:rsid w:val="50B85051"/>
    <w:rsid w:val="50D648A3"/>
    <w:rsid w:val="50DCE53A"/>
    <w:rsid w:val="50E59793"/>
    <w:rsid w:val="51170CEE"/>
    <w:rsid w:val="5138AFA5"/>
    <w:rsid w:val="5140E4EE"/>
    <w:rsid w:val="5145F6DB"/>
    <w:rsid w:val="516121D5"/>
    <w:rsid w:val="51990794"/>
    <w:rsid w:val="519D8AA2"/>
    <w:rsid w:val="51BA2C21"/>
    <w:rsid w:val="521F8035"/>
    <w:rsid w:val="52207F65"/>
    <w:rsid w:val="52381A63"/>
    <w:rsid w:val="524978F3"/>
    <w:rsid w:val="528167F4"/>
    <w:rsid w:val="52953E65"/>
    <w:rsid w:val="52A0A51E"/>
    <w:rsid w:val="52B2DD4F"/>
    <w:rsid w:val="52CFCA82"/>
    <w:rsid w:val="52F5C05C"/>
    <w:rsid w:val="5312518E"/>
    <w:rsid w:val="537DB065"/>
    <w:rsid w:val="53BC94A3"/>
    <w:rsid w:val="53F7A709"/>
    <w:rsid w:val="544AF29D"/>
    <w:rsid w:val="544EADB0"/>
    <w:rsid w:val="5451E6D9"/>
    <w:rsid w:val="546497BC"/>
    <w:rsid w:val="546FB705"/>
    <w:rsid w:val="5484EC5B"/>
    <w:rsid w:val="54A81D12"/>
    <w:rsid w:val="54AEBD79"/>
    <w:rsid w:val="54B1B048"/>
    <w:rsid w:val="54C202AA"/>
    <w:rsid w:val="54DF4E40"/>
    <w:rsid w:val="54E4657D"/>
    <w:rsid w:val="551C94EC"/>
    <w:rsid w:val="5522E37F"/>
    <w:rsid w:val="55586504"/>
    <w:rsid w:val="557C1106"/>
    <w:rsid w:val="55844D5D"/>
    <w:rsid w:val="5585F901"/>
    <w:rsid w:val="5595CCB5"/>
    <w:rsid w:val="559F52F5"/>
    <w:rsid w:val="55BD6A67"/>
    <w:rsid w:val="55E725BE"/>
    <w:rsid w:val="560EA5C3"/>
    <w:rsid w:val="564CEB9D"/>
    <w:rsid w:val="565E6E84"/>
    <w:rsid w:val="566A1C60"/>
    <w:rsid w:val="56736196"/>
    <w:rsid w:val="5674EB19"/>
    <w:rsid w:val="56A24F68"/>
    <w:rsid w:val="56AE275D"/>
    <w:rsid w:val="570B7978"/>
    <w:rsid w:val="571AD7D8"/>
    <w:rsid w:val="57413FDC"/>
    <w:rsid w:val="576B9873"/>
    <w:rsid w:val="57864E72"/>
    <w:rsid w:val="57A7A2F4"/>
    <w:rsid w:val="57C512B3"/>
    <w:rsid w:val="57D1ECD4"/>
    <w:rsid w:val="581C7326"/>
    <w:rsid w:val="5863E55A"/>
    <w:rsid w:val="587540EC"/>
    <w:rsid w:val="58942956"/>
    <w:rsid w:val="58945850"/>
    <w:rsid w:val="5897E6C6"/>
    <w:rsid w:val="589B5F35"/>
    <w:rsid w:val="58A6C01F"/>
    <w:rsid w:val="58C7A9F3"/>
    <w:rsid w:val="5948019C"/>
    <w:rsid w:val="594C68C8"/>
    <w:rsid w:val="595D4CA7"/>
    <w:rsid w:val="5972C671"/>
    <w:rsid w:val="598F88C0"/>
    <w:rsid w:val="59ACB7D9"/>
    <w:rsid w:val="59BF2609"/>
    <w:rsid w:val="59E3B80A"/>
    <w:rsid w:val="5A47C14E"/>
    <w:rsid w:val="5AB0FEA8"/>
    <w:rsid w:val="5ACBBAC9"/>
    <w:rsid w:val="5AD25D84"/>
    <w:rsid w:val="5CE950A7"/>
    <w:rsid w:val="5CED04C2"/>
    <w:rsid w:val="5D2AC7C6"/>
    <w:rsid w:val="5D975903"/>
    <w:rsid w:val="5DF5A04A"/>
    <w:rsid w:val="5E3CD7F7"/>
    <w:rsid w:val="5E62BD91"/>
    <w:rsid w:val="5E84B8B1"/>
    <w:rsid w:val="5EA39171"/>
    <w:rsid w:val="5ECD84AB"/>
    <w:rsid w:val="5F24C755"/>
    <w:rsid w:val="5F4672A4"/>
    <w:rsid w:val="5F807809"/>
    <w:rsid w:val="5FC17F74"/>
    <w:rsid w:val="5FC42414"/>
    <w:rsid w:val="5FD88CED"/>
    <w:rsid w:val="601B6922"/>
    <w:rsid w:val="6029742C"/>
    <w:rsid w:val="6036633D"/>
    <w:rsid w:val="603EFABE"/>
    <w:rsid w:val="60589A4E"/>
    <w:rsid w:val="60861B0D"/>
    <w:rsid w:val="60A7B19E"/>
    <w:rsid w:val="60AE1F0B"/>
    <w:rsid w:val="6101192D"/>
    <w:rsid w:val="6108512E"/>
    <w:rsid w:val="61398B2B"/>
    <w:rsid w:val="613F7C33"/>
    <w:rsid w:val="61509FCB"/>
    <w:rsid w:val="61C0EDEE"/>
    <w:rsid w:val="61CC98F5"/>
    <w:rsid w:val="61E02F60"/>
    <w:rsid w:val="620EF923"/>
    <w:rsid w:val="622A1548"/>
    <w:rsid w:val="62323AB9"/>
    <w:rsid w:val="623756BB"/>
    <w:rsid w:val="623ED592"/>
    <w:rsid w:val="6326AEF0"/>
    <w:rsid w:val="633D30F5"/>
    <w:rsid w:val="6344B7D4"/>
    <w:rsid w:val="63DC6BA0"/>
    <w:rsid w:val="641F744F"/>
    <w:rsid w:val="64218596"/>
    <w:rsid w:val="643217EF"/>
    <w:rsid w:val="64AEC653"/>
    <w:rsid w:val="64E27B74"/>
    <w:rsid w:val="65664E5B"/>
    <w:rsid w:val="657B4BBA"/>
    <w:rsid w:val="65D79495"/>
    <w:rsid w:val="65DA0631"/>
    <w:rsid w:val="65E94D5F"/>
    <w:rsid w:val="65FFB575"/>
    <w:rsid w:val="6625F841"/>
    <w:rsid w:val="663AFE90"/>
    <w:rsid w:val="6665C2C1"/>
    <w:rsid w:val="6686B871"/>
    <w:rsid w:val="66AC625C"/>
    <w:rsid w:val="6707C007"/>
    <w:rsid w:val="6723B93B"/>
    <w:rsid w:val="67820348"/>
    <w:rsid w:val="6793D597"/>
    <w:rsid w:val="67965A75"/>
    <w:rsid w:val="67AA1545"/>
    <w:rsid w:val="67B5FCC9"/>
    <w:rsid w:val="67F90716"/>
    <w:rsid w:val="67FC49E6"/>
    <w:rsid w:val="681C813F"/>
    <w:rsid w:val="6828DE88"/>
    <w:rsid w:val="68721A62"/>
    <w:rsid w:val="68769200"/>
    <w:rsid w:val="68770CD2"/>
    <w:rsid w:val="68980B92"/>
    <w:rsid w:val="68CCA64C"/>
    <w:rsid w:val="69220F08"/>
    <w:rsid w:val="6938D4E3"/>
    <w:rsid w:val="694D6F12"/>
    <w:rsid w:val="69614EA7"/>
    <w:rsid w:val="699A752B"/>
    <w:rsid w:val="6A0B1A36"/>
    <w:rsid w:val="6A6511EF"/>
    <w:rsid w:val="6B120DA0"/>
    <w:rsid w:val="6B2EA7E1"/>
    <w:rsid w:val="6B39B267"/>
    <w:rsid w:val="6BB1FEBE"/>
    <w:rsid w:val="6C36DBE4"/>
    <w:rsid w:val="6C6E2B63"/>
    <w:rsid w:val="6C84B8F0"/>
    <w:rsid w:val="6CC612AE"/>
    <w:rsid w:val="6D08F408"/>
    <w:rsid w:val="6D1D6A4B"/>
    <w:rsid w:val="6DAD2E38"/>
    <w:rsid w:val="6DC673D8"/>
    <w:rsid w:val="6DD0AB98"/>
    <w:rsid w:val="6E253E4D"/>
    <w:rsid w:val="6E523794"/>
    <w:rsid w:val="6E65EFF1"/>
    <w:rsid w:val="6EB0B344"/>
    <w:rsid w:val="6EC2AAD5"/>
    <w:rsid w:val="6ED1444D"/>
    <w:rsid w:val="6F0B515F"/>
    <w:rsid w:val="6F799383"/>
    <w:rsid w:val="6FA7F543"/>
    <w:rsid w:val="6FC10EAE"/>
    <w:rsid w:val="7045DE5C"/>
    <w:rsid w:val="70606410"/>
    <w:rsid w:val="706D0D93"/>
    <w:rsid w:val="70B35179"/>
    <w:rsid w:val="70B366C7"/>
    <w:rsid w:val="70BD4C8B"/>
    <w:rsid w:val="70F7C63E"/>
    <w:rsid w:val="71468648"/>
    <w:rsid w:val="71E2AF85"/>
    <w:rsid w:val="7210FE8C"/>
    <w:rsid w:val="7249EAE7"/>
    <w:rsid w:val="725EC67E"/>
    <w:rsid w:val="729C6CE9"/>
    <w:rsid w:val="72B13445"/>
    <w:rsid w:val="72D17F69"/>
    <w:rsid w:val="72DF66C4"/>
    <w:rsid w:val="72F8AB1E"/>
    <w:rsid w:val="7353F3A9"/>
    <w:rsid w:val="7389B514"/>
    <w:rsid w:val="73C6BF5C"/>
    <w:rsid w:val="74237C08"/>
    <w:rsid w:val="744D55F5"/>
    <w:rsid w:val="7453D42C"/>
    <w:rsid w:val="74579CC7"/>
    <w:rsid w:val="74606A8C"/>
    <w:rsid w:val="7472D9AC"/>
    <w:rsid w:val="747ACD0B"/>
    <w:rsid w:val="7481747E"/>
    <w:rsid w:val="749771F8"/>
    <w:rsid w:val="74C237C0"/>
    <w:rsid w:val="74E78BA5"/>
    <w:rsid w:val="74E9D640"/>
    <w:rsid w:val="751041D7"/>
    <w:rsid w:val="75258575"/>
    <w:rsid w:val="754BCF93"/>
    <w:rsid w:val="755CCB66"/>
    <w:rsid w:val="756D87B2"/>
    <w:rsid w:val="7586D7EA"/>
    <w:rsid w:val="75966740"/>
    <w:rsid w:val="75ECA6F2"/>
    <w:rsid w:val="760128DD"/>
    <w:rsid w:val="76169D6C"/>
    <w:rsid w:val="76201E9C"/>
    <w:rsid w:val="7652605A"/>
    <w:rsid w:val="7664AFD6"/>
    <w:rsid w:val="766CAE72"/>
    <w:rsid w:val="767C6102"/>
    <w:rsid w:val="76B4B3C4"/>
    <w:rsid w:val="76CF2DC5"/>
    <w:rsid w:val="77095813"/>
    <w:rsid w:val="77310358"/>
    <w:rsid w:val="77B9253A"/>
    <w:rsid w:val="77F69F74"/>
    <w:rsid w:val="77F94553"/>
    <w:rsid w:val="77FB3DAD"/>
    <w:rsid w:val="782243B2"/>
    <w:rsid w:val="78AF41A3"/>
    <w:rsid w:val="79056AA9"/>
    <w:rsid w:val="790FF48D"/>
    <w:rsid w:val="791172C1"/>
    <w:rsid w:val="79117AD7"/>
    <w:rsid w:val="7936BB79"/>
    <w:rsid w:val="79422283"/>
    <w:rsid w:val="7953A1EB"/>
    <w:rsid w:val="79B8D1F9"/>
    <w:rsid w:val="79F7D15E"/>
    <w:rsid w:val="79FB55AE"/>
    <w:rsid w:val="7A0FD70B"/>
    <w:rsid w:val="7A4B0674"/>
    <w:rsid w:val="7A7890CF"/>
    <w:rsid w:val="7A82812F"/>
    <w:rsid w:val="7A8F176C"/>
    <w:rsid w:val="7ABD1F65"/>
    <w:rsid w:val="7AECF0FB"/>
    <w:rsid w:val="7B1E74A1"/>
    <w:rsid w:val="7B283A0F"/>
    <w:rsid w:val="7B28CE24"/>
    <w:rsid w:val="7B357B1B"/>
    <w:rsid w:val="7B5772D3"/>
    <w:rsid w:val="7B79E3AB"/>
    <w:rsid w:val="7B7C055E"/>
    <w:rsid w:val="7B8EF338"/>
    <w:rsid w:val="7B9869E6"/>
    <w:rsid w:val="7B9A5F14"/>
    <w:rsid w:val="7BCABAC5"/>
    <w:rsid w:val="7BFA7E91"/>
    <w:rsid w:val="7C1C2A14"/>
    <w:rsid w:val="7C3DB4A6"/>
    <w:rsid w:val="7C76EBCE"/>
    <w:rsid w:val="7C7AE566"/>
    <w:rsid w:val="7CE9DC61"/>
    <w:rsid w:val="7CEFB405"/>
    <w:rsid w:val="7D026ACC"/>
    <w:rsid w:val="7D04AE4D"/>
    <w:rsid w:val="7D17D5BF"/>
    <w:rsid w:val="7D348A34"/>
    <w:rsid w:val="7D59E2E9"/>
    <w:rsid w:val="7D977932"/>
    <w:rsid w:val="7DD399CB"/>
    <w:rsid w:val="7DF8B886"/>
    <w:rsid w:val="7E241CE3"/>
    <w:rsid w:val="7E2AD90D"/>
    <w:rsid w:val="7E5C874F"/>
    <w:rsid w:val="7E71EEB0"/>
    <w:rsid w:val="7E8E51C2"/>
    <w:rsid w:val="7EF3DF19"/>
    <w:rsid w:val="7F246A54"/>
    <w:rsid w:val="7F67CDBD"/>
    <w:rsid w:val="7F699FF9"/>
    <w:rsid w:val="7F9DE8CF"/>
    <w:rsid w:val="7FA17506"/>
    <w:rsid w:val="7FC86654"/>
    <w:rsid w:val="7FF4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5418"/>
  <w15:chartTrackingRefBased/>
  <w15:docId w15:val="{9D252F1D-D85A-4130-A92F-95A62EFC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ivamb/netflix-shows-and-movies-exploratory-analysis"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lumin.usc.edu/netflixs-recommendation-systems-entertainment-made-for-yo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bout.netflix.com/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wardsdatascience.com/apriori-association-rule-mining-explanation-and-python-implementation-290b42afdfc6"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59BD8-1C87-3743-AA94-EB538E7DC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3667</Words>
  <Characters>20904</Characters>
  <Application>Microsoft Office Word</Application>
  <DocSecurity>0</DocSecurity>
  <Lines>174</Lines>
  <Paragraphs>49</Paragraphs>
  <ScaleCrop>false</ScaleCrop>
  <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McLean</dc:creator>
  <cp:keywords/>
  <dc:description/>
  <cp:lastModifiedBy>Catherine Smereena Dommaty</cp:lastModifiedBy>
  <cp:revision>2</cp:revision>
  <dcterms:created xsi:type="dcterms:W3CDTF">2025-04-17T22:53:00Z</dcterms:created>
  <dcterms:modified xsi:type="dcterms:W3CDTF">2025-04-17T22:53:00Z</dcterms:modified>
</cp:coreProperties>
</file>