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延續「旅客通關制度」的討論，現代海關管理正處於</w:t>
      </w:r>
      <w:r w:rsidDel="00000000" w:rsidR="00000000" w:rsidRPr="00000000">
        <w:rPr>
          <w:b w:val="1"/>
          <w:color w:val="1f1f1f"/>
          <w:rtl w:val="0"/>
        </w:rPr>
        <w:t xml:space="preserve">傳統實體審查</w:t>
      </w:r>
      <w:r w:rsidDel="00000000" w:rsidR="00000000" w:rsidRPr="00000000">
        <w:rPr>
          <w:color w:val="1f1f1f"/>
          <w:rtl w:val="0"/>
        </w:rPr>
        <w:t xml:space="preserve">轉型為</w:t>
      </w:r>
      <w:r w:rsidDel="00000000" w:rsidR="00000000" w:rsidRPr="00000000">
        <w:rPr>
          <w:b w:val="1"/>
          <w:color w:val="1f1f1f"/>
          <w:rtl w:val="0"/>
        </w:rPr>
        <w:t xml:space="preserve">數位化／無紙化智慧通關</w:t>
      </w:r>
      <w:r w:rsidDel="00000000" w:rsidR="00000000" w:rsidRPr="00000000">
        <w:rPr>
          <w:color w:val="1f1f1f"/>
          <w:rtl w:val="0"/>
        </w:rPr>
        <w:t xml:space="preserve">的關鍵期。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以下為您針對「現行審查制度 vs. 數位無紙化方向」進行詳細比較，並提出未來可進一步精進的具體做法：</w:t>
      </w:r>
    </w:p>
    <w:p w:rsidR="00000000" w:rsidDel="00000000" w:rsidP="00000000" w:rsidRDefault="00000000" w:rsidRPr="00000000" w14:paraId="00000004">
      <w:pPr>
        <w:pStyle w:val="Heading3"/>
        <w:spacing w:after="0" w:before="2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一、 現行審查制度 vs. 數位化／無紙化方向之比較</w:t>
      </w:r>
    </w:p>
    <w:tbl>
      <w:tblPr>
        <w:tblStyle w:val="Table1"/>
        <w:tblW w:w="8290.0" w:type="dxa"/>
        <w:jc w:val="left"/>
        <w:tblLayout w:type="fixed"/>
        <w:tblLook w:val="0400"/>
      </w:tblPr>
      <w:tblGrid>
        <w:gridCol w:w="1141"/>
        <w:gridCol w:w="3029"/>
        <w:gridCol w:w="4120"/>
        <w:tblGridChange w:id="0">
          <w:tblGrid>
            <w:gridCol w:w="1141"/>
            <w:gridCol w:w="3029"/>
            <w:gridCol w:w="4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比較項目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現行傳統審查制度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數位化／無紙化智慧通關方向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申報載具與方式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紙本申報單（如紙本海關申報單）、現場人工填寫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機上/抵達前 Web、App、QR Code 電子預先申報（Pre-declaration）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風險控管時點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事後/現場</w:t>
            </w:r>
            <w:r w:rsidDel="00000000" w:rsidR="00000000" w:rsidRPr="00000000">
              <w:rPr>
                <w:color w:val="1f1f1f"/>
                <w:rtl w:val="0"/>
              </w:rPr>
              <w:t xml:space="preserve">：旅客抵達查驗台時，海關人員才進行目視判斷或翻查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事前/全程</w:t>
            </w:r>
            <w:r w:rsidDel="00000000" w:rsidR="00000000" w:rsidRPr="00000000">
              <w:rPr>
                <w:color w:val="1f1f1f"/>
                <w:rtl w:val="0"/>
              </w:rPr>
              <w:t xml:space="preserve">：結合 API/PNR（預告旅客資訊），在班機起飛或降落前即完成風險評分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身分與證照比對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人工核對護照、簽證與申報單，分散在移民署與海關不同櫃檯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生物特徵（人臉/虹膜）一站式辨識，移民署與海關系統即時連線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查驗與稅務處理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現金/實體刷卡繳稅，違規或需補稅者需至特定櫃檯人工辦理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系統自動計算稅額，手機 App 預先綁定支付或電子支付即時結清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通關體驗與瓶頸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尖峰時段排隊時間長，人工抽查易引發旅客不滿與情緒摩擦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達到「無感通關（Seamless Travel）」，低風險旅客一路順暢通過，高風險精準攔截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after="0" w:before="2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二、 未來如何更精進通關制度的具體作法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要在確保「國境安全（緝私/防疫）」的同時，達到「極致便捷」，可以從以下四個面向推動深層精進：</w:t>
      </w:r>
    </w:p>
    <w:p w:rsidR="00000000" w:rsidDel="00000000" w:rsidP="00000000" w:rsidRDefault="00000000" w:rsidRPr="00000000" w14:paraId="00000019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推動「One ID」（單一生物識別通行）與跨部會系統整合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7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做法</w:t>
      </w:r>
      <w:r w:rsidDel="00000000" w:rsidR="00000000" w:rsidRPr="00000000">
        <w:rPr>
          <w:color w:val="1f1f1f"/>
          <w:rtl w:val="0"/>
        </w:rPr>
        <w:t xml:space="preserve">：將</w:t>
      </w:r>
      <w:r w:rsidDel="00000000" w:rsidR="00000000" w:rsidRPr="00000000">
        <w:rPr>
          <w:b w:val="1"/>
          <w:color w:val="1f1f1f"/>
          <w:rtl w:val="0"/>
        </w:rPr>
        <w:t xml:space="preserve">移民署（證照查驗）</w:t>
      </w:r>
      <w:r w:rsidDel="00000000" w:rsidR="00000000" w:rsidRPr="00000000">
        <w:rPr>
          <w:color w:val="1f1f1f"/>
          <w:rtl w:val="0"/>
        </w:rPr>
        <w:t xml:space="preserve">、海關（行李申報與稅務）</w:t>
      </w:r>
      <w:r w:rsidDel="00000000" w:rsidR="00000000" w:rsidRPr="00000000">
        <w:rPr>
          <w:b w:val="1"/>
          <w:color w:val="1f1f1f"/>
          <w:rtl w:val="0"/>
        </w:rPr>
        <w:t xml:space="preserve">與</w:t>
      </w:r>
      <w:r w:rsidDel="00000000" w:rsidR="00000000" w:rsidRPr="00000000">
        <w:rPr>
          <w:color w:val="1f1f1f"/>
          <w:rtl w:val="0"/>
        </w:rPr>
        <w:t xml:space="preserve">農業署/疾管署（檢疫）的系統深度串接。 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7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效果</w:t>
      </w:r>
      <w:r w:rsidDel="00000000" w:rsidR="00000000" w:rsidRPr="00000000">
        <w:rPr>
          <w:color w:val="1f1f1f"/>
          <w:rtl w:val="0"/>
        </w:rPr>
        <w:t xml:space="preserve">：旅客只需在出發前或入境第一關登錄一次生物特徵（如人臉辨識）與電子申報，後續過關無需重複拿出護照、登機證或手機 QR Code，由「智慧廊道（Smart Corridor）」自動辨識完成多重查驗。 </w:t>
      </w:r>
    </w:p>
    <w:p w:rsidR="00000000" w:rsidDel="00000000" w:rsidP="00000000" w:rsidRDefault="00000000" w:rsidRPr="00000000" w14:paraId="0000001C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深化 AI 與動態風險決策模型（Dynamic Risk Profiling）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8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做法</w:t>
      </w:r>
      <w:r w:rsidDel="00000000" w:rsidR="00000000" w:rsidRPr="00000000">
        <w:rPr>
          <w:color w:val="1f1f1f"/>
          <w:rtl w:val="0"/>
        </w:rPr>
        <w:t xml:space="preserve">：導入機器學習演算法，將</w:t>
      </w:r>
      <w:r w:rsidDel="00000000" w:rsidR="00000000" w:rsidRPr="00000000">
        <w:rPr>
          <w:b w:val="1"/>
          <w:color w:val="1f1f1f"/>
          <w:rtl w:val="0"/>
        </w:rPr>
        <w:t xml:space="preserve">歷史違規數據</w:t>
      </w:r>
      <w:r w:rsidDel="00000000" w:rsidR="00000000" w:rsidRPr="00000000">
        <w:rPr>
          <w:color w:val="1f1f1f"/>
          <w:rtl w:val="0"/>
        </w:rPr>
        <w:t xml:space="preserve">、</w:t>
      </w:r>
      <w:r w:rsidDel="00000000" w:rsidR="00000000" w:rsidRPr="00000000">
        <w:rPr>
          <w:b w:val="1"/>
          <w:color w:val="1f1f1f"/>
          <w:rtl w:val="0"/>
        </w:rPr>
        <w:t xml:space="preserve">旅遊地風險等級</w:t>
      </w:r>
      <w:r w:rsidDel="00000000" w:rsidR="00000000" w:rsidRPr="00000000">
        <w:rPr>
          <w:color w:val="1f1f1f"/>
          <w:rtl w:val="0"/>
        </w:rPr>
        <w:t xml:space="preserve">、</w:t>
      </w:r>
      <w:r w:rsidDel="00000000" w:rsidR="00000000" w:rsidRPr="00000000">
        <w:rPr>
          <w:b w:val="1"/>
          <w:color w:val="1f1f1f"/>
          <w:rtl w:val="0"/>
        </w:rPr>
        <w:t xml:space="preserve">購票行為（如臨櫃買單程票）</w:t>
      </w:r>
      <w:r w:rsidDel="00000000" w:rsidR="00000000" w:rsidRPr="00000000">
        <w:rPr>
          <w:color w:val="1f1f1f"/>
          <w:rtl w:val="0"/>
        </w:rPr>
        <w:t xml:space="preserve">、</w:t>
      </w:r>
      <w:r w:rsidDel="00000000" w:rsidR="00000000" w:rsidRPr="00000000">
        <w:rPr>
          <w:b w:val="1"/>
          <w:color w:val="1f1f1f"/>
          <w:rtl w:val="0"/>
        </w:rPr>
        <w:t xml:space="preserve">同行人數</w:t>
      </w:r>
      <w:r w:rsidDel="00000000" w:rsidR="00000000" w:rsidRPr="00000000">
        <w:rPr>
          <w:color w:val="1f1f1f"/>
          <w:rtl w:val="0"/>
        </w:rPr>
        <w:t xml:space="preserve">及</w:t>
      </w:r>
      <w:r w:rsidDel="00000000" w:rsidR="00000000" w:rsidRPr="00000000">
        <w:rPr>
          <w:b w:val="1"/>
          <w:color w:val="1f1f1f"/>
          <w:rtl w:val="0"/>
        </w:rPr>
        <w:t xml:space="preserve">X 光機 AI 影像自動辨識</w:t>
      </w:r>
      <w:r w:rsidDel="00000000" w:rsidR="00000000" w:rsidRPr="00000000">
        <w:rPr>
          <w:color w:val="1f1f1f"/>
          <w:rtl w:val="0"/>
        </w:rPr>
        <w:t xml:space="preserve">進行多維度即時交叉比對。 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8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效果</w:t>
      </w:r>
      <w:r w:rsidDel="00000000" w:rsidR="00000000" w:rsidRPr="00000000">
        <w:rPr>
          <w:color w:val="1f1f1f"/>
          <w:rtl w:val="0"/>
        </w:rPr>
        <w:t xml:space="preserve">：擺脫以往「隨機抽樣」或「憑經驗攔查」的盲點，達成對低風險旅客（如頻繁商務客）零打擾，對高風險目標（如疑似走私夾帶）100% 精準攔查。 </w:t>
      </w:r>
    </w:p>
    <w:p w:rsidR="00000000" w:rsidDel="00000000" w:rsidP="00000000" w:rsidRDefault="00000000" w:rsidRPr="00000000" w14:paraId="0000001F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擴大「預先審查（Pre-clearance）」與全球海關信任計畫合作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9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做法</w:t>
      </w:r>
      <w:r w:rsidDel="00000000" w:rsidR="00000000" w:rsidRPr="00000000">
        <w:rPr>
          <w:color w:val="1f1f1f"/>
          <w:rtl w:val="0"/>
        </w:rPr>
        <w:t xml:space="preserve">： 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9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出發國預先申報</w:t>
      </w:r>
      <w:r w:rsidDel="00000000" w:rsidR="00000000" w:rsidRPr="00000000">
        <w:rPr>
          <w:color w:val="1f1f1f"/>
          <w:rtl w:val="0"/>
        </w:rPr>
        <w:t xml:space="preserve">：鼓勵旅客在登機前於手機 App（類似美國 MPC 或日本 Visit Japan Web 模式）完成海關申報與自繳稅款。</w:t>
      </w:r>
    </w:p>
    <w:p w:rsidR="00000000" w:rsidDel="00000000" w:rsidP="00000000" w:rsidRDefault="00000000" w:rsidRPr="00000000" w14:paraId="00000022">
      <w:pPr>
        <w:spacing w:before="280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9"/>
        </w:numPr>
        <w:spacing w:before="28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雙邊信任旅客計畫（Trusted Traveler Programs）</w:t>
      </w:r>
      <w:r w:rsidDel="00000000" w:rsidR="00000000" w:rsidRPr="00000000">
        <w:rPr>
          <w:color w:val="1f1f1f"/>
          <w:rtl w:val="0"/>
        </w:rPr>
        <w:t xml:space="preserve">：與主要旅遊互惠國簽署條約，互相分享低風險旅客資料，優化雙邊通關效率。</w:t>
      </w:r>
    </w:p>
    <w:p w:rsidR="00000000" w:rsidDel="00000000" w:rsidP="00000000" w:rsidRDefault="00000000" w:rsidRPr="00000000" w14:paraId="00000024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建立「主動提示與彈性免稅」之法遵輔導機制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10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做法</w:t>
      </w:r>
      <w:r w:rsidDel="00000000" w:rsidR="00000000" w:rsidRPr="00000000">
        <w:rPr>
          <w:color w:val="1f1f1f"/>
          <w:rtl w:val="0"/>
        </w:rPr>
        <w:t xml:space="preserve">： 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10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智慧推播提醒</w:t>
      </w:r>
      <w:r w:rsidDel="00000000" w:rsidR="00000000" w:rsidRPr="00000000">
        <w:rPr>
          <w:color w:val="1f1f1f"/>
          <w:rtl w:val="0"/>
        </w:rPr>
        <w:t xml:space="preserve">：結合航空公司或通關 App，在旅客抵達前主動推播該國最新免稅限額（例如臺灣現行入境自用行李免稅額為新臺幣 35,000 元、菸酒限額等），避免旅客因「不知情」而違規。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10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線上補稅便利化</w:t>
      </w:r>
      <w:r w:rsidDel="00000000" w:rsidR="00000000" w:rsidRPr="00000000">
        <w:rPr>
          <w:color w:val="1f1f1f"/>
          <w:rtl w:val="0"/>
        </w:rPr>
        <w:t xml:space="preserve">：若旅客主動申報超額物品，系統直接線上刷卡計稅，免去走紅線排隊人工開單扣留的繁瑣流程，以「誘因」提升旅客主動申報的意願。 </w:t>
      </w:r>
    </w:p>
    <w:p w:rsidR="00000000" w:rsidDel="00000000" w:rsidP="00000000" w:rsidRDefault="00000000" w:rsidRPr="00000000" w14:paraId="00000028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強化非侵入式檢測（NII）設備的科技升級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做法</w:t>
      </w:r>
      <w:r w:rsidDel="00000000" w:rsidR="00000000" w:rsidRPr="00000000">
        <w:rPr>
          <w:color w:val="1f1f1f"/>
          <w:rtl w:val="0"/>
        </w:rPr>
        <w:t xml:space="preserve">：在行李託運與提領區設置高速度、多角度的 </w:t>
      </w:r>
      <w:r w:rsidDel="00000000" w:rsidR="00000000" w:rsidRPr="00000000">
        <w:rPr>
          <w:b w:val="1"/>
          <w:color w:val="1f1f1f"/>
          <w:rtl w:val="0"/>
        </w:rPr>
        <w:t xml:space="preserve">CT 電腦斷層掃描機</w:t>
      </w:r>
      <w:r w:rsidDel="00000000" w:rsidR="00000000" w:rsidRPr="00000000">
        <w:rPr>
          <w:color w:val="1f1f1f"/>
          <w:rtl w:val="0"/>
        </w:rPr>
        <w:t xml:space="preserve">與 </w:t>
      </w:r>
      <w:r w:rsidDel="00000000" w:rsidR="00000000" w:rsidRPr="00000000">
        <w:rPr>
          <w:b w:val="1"/>
          <w:color w:val="1f1f1f"/>
          <w:rtl w:val="0"/>
        </w:rPr>
        <w:t xml:space="preserve">AI 農產品/毒品影像識別系統</w:t>
      </w:r>
      <w:r w:rsidDel="00000000" w:rsidR="00000000" w:rsidRPr="00000000">
        <w:rPr>
          <w:color w:val="1f1f1f"/>
          <w:rtl w:val="0"/>
        </w:rPr>
        <w:t xml:space="preserve">。 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效果</w:t>
      </w:r>
      <w:r w:rsidDel="00000000" w:rsidR="00000000" w:rsidRPr="00000000">
        <w:rPr>
          <w:color w:val="1f1f1f"/>
          <w:rtl w:val="0"/>
        </w:rPr>
        <w:t xml:space="preserve">：在旅客提領行李前，海關即可在後台完成所有託行李的無感 X 光掃描；若發現疑似違規行李，系統自動加掛電子鎖或註記，旅客經過綠線時直接被指引至檢查區，其餘無異常旅客則可直接離開。</w:t>
      </w:r>
    </w:p>
    <w:p w:rsidR="00000000" w:rsidDel="00000000" w:rsidP="00000000" w:rsidRDefault="00000000" w:rsidRPr="00000000" w14:paraId="0000002B">
      <w:pPr>
        <w:pStyle w:val="Heading3"/>
        <w:spacing w:after="0" w:before="280" w:lineRule="auto"/>
        <w:rPr>
          <w:color w:val="1f1f1f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f1f1f"/>
          <w:rtl w:val="0"/>
        </w:rPr>
        <w:t xml:space="preserve">💡</w:t>
      </w:r>
      <w:r w:rsidDel="00000000" w:rsidR="00000000" w:rsidRPr="00000000">
        <w:rPr>
          <w:color w:val="1f1f1f"/>
          <w:rtl w:val="0"/>
        </w:rPr>
        <w:t xml:space="preserve"> 結論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未來的旅客通關制度，不應只是「把紙本表單變成電子檔（QR Code）」，而是要透過 </w:t>
      </w:r>
      <w:r w:rsidDel="00000000" w:rsidR="00000000" w:rsidRPr="00000000">
        <w:rPr>
          <w:b w:val="1"/>
          <w:color w:val="1f1f1f"/>
          <w:rtl w:val="0"/>
        </w:rPr>
        <w:t xml:space="preserve">數據預審</w:t>
      </w:r>
      <w:r w:rsidDel="00000000" w:rsidR="00000000" w:rsidRPr="00000000">
        <w:rPr>
          <w:color w:val="1f1f1f"/>
          <w:rtl w:val="0"/>
        </w:rPr>
        <w:t xml:space="preserve"> 與 </w:t>
      </w:r>
      <w:r w:rsidDel="00000000" w:rsidR="00000000" w:rsidRPr="00000000">
        <w:rPr>
          <w:b w:val="1"/>
          <w:color w:val="1f1f1f"/>
          <w:rtl w:val="0"/>
        </w:rPr>
        <w:t xml:space="preserve">無感辨識</w:t>
      </w:r>
      <w:r w:rsidDel="00000000" w:rsidR="00000000" w:rsidRPr="00000000">
        <w:rPr>
          <w:color w:val="1f1f1f"/>
          <w:rtl w:val="0"/>
        </w:rPr>
        <w:t xml:space="preserve">，將「通關檢查」隱形化於旅客移動的過程之中。這種「安全隱於無形、便捷顯於順暢」的模式，是全球國境管理發展的最核心方向。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要整合全球各國的不同做法，並構建一個「現行最佳實務」與「未來全球通用」的通關體系，關鍵在於跨國資料互通、風險事前評估與無感生物辨識。 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以下為您梳理現行全球最佳條件組合，以及未來邁向「全世界通用」的通關制度藍圖：</w:t>
      </w:r>
    </w:p>
    <w:p w:rsidR="00000000" w:rsidDel="00000000" w:rsidP="00000000" w:rsidRDefault="00000000" w:rsidRPr="00000000" w14:paraId="00000038">
      <w:pPr>
        <w:pStyle w:val="Heading3"/>
        <w:spacing w:after="0" w:before="2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一、 現行條件下「最完美」的通關制度（跨國實務整合構想）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若將目前全球各國最頂尖的海關與國境管理措施組合起來，現階段最理想的通關流程應包含以下四大機制：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出發地預先審查與預先通關（U.S. Preclearance 模式）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1"/>
        <w:numPr>
          <w:ilvl w:val="1"/>
          <w:numId w:val="2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作法</w:t>
      </w:r>
      <w:r w:rsidDel="00000000" w:rsidR="00000000" w:rsidRPr="00000000">
        <w:rPr>
          <w:color w:val="1f1f1f"/>
          <w:rtl w:val="0"/>
        </w:rPr>
        <w:t xml:space="preserve">：旅客在</w:t>
      </w:r>
      <w:r w:rsidDel="00000000" w:rsidR="00000000" w:rsidRPr="00000000">
        <w:rPr>
          <w:b w:val="1"/>
          <w:color w:val="1f1f1f"/>
          <w:rtl w:val="0"/>
        </w:rPr>
        <w:t xml:space="preserve">出發國機場</w:t>
      </w:r>
      <w:r w:rsidDel="00000000" w:rsidR="00000000" w:rsidRPr="00000000">
        <w:rPr>
          <w:color w:val="1f1f1f"/>
          <w:rtl w:val="0"/>
        </w:rPr>
        <w:t xml:space="preserve">即完成目的國的海關與證照查驗。例如美國在加拿大、愛爾蘭及阿聯酋等國設置的 Preclearance 點，旅客抵達目的地後直接走國內航班通道離港。 </w:t>
      </w:r>
    </w:p>
    <w:p w:rsidR="00000000" w:rsidDel="00000000" w:rsidP="00000000" w:rsidRDefault="00000000" w:rsidRPr="00000000" w14:paraId="0000003C">
      <w:pPr>
        <w:widowControl w:val="1"/>
        <w:numPr>
          <w:ilvl w:val="1"/>
          <w:numId w:val="2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效益</w:t>
      </w:r>
      <w:r w:rsidDel="00000000" w:rsidR="00000000" w:rsidRPr="00000000">
        <w:rPr>
          <w:color w:val="1f1f1f"/>
          <w:rtl w:val="0"/>
        </w:rPr>
        <w:t xml:space="preserve">：將國境安全線前移，目的地機場完全不需要處理該班機的入境塞車問題。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信任旅客與單一數位身分（以美國 Global Entry / 日本 Visit Japan Web / 新加坡 One Token 為例）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1"/>
          <w:numId w:val="2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作法</w:t>
      </w:r>
      <w:r w:rsidDel="00000000" w:rsidR="00000000" w:rsidRPr="00000000">
        <w:rPr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widowControl w:val="1"/>
        <w:numPr>
          <w:ilvl w:val="2"/>
          <w:numId w:val="2"/>
        </w:numPr>
        <w:spacing w:before="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旅客於出發前 72 小時透過 App 填妥健康、海關申報與支付綁定，取得動態通關 QR Code。</w:t>
      </w:r>
    </w:p>
    <w:p w:rsidR="00000000" w:rsidDel="00000000" w:rsidP="00000000" w:rsidRDefault="00000000" w:rsidRPr="00000000" w14:paraId="00000040">
      <w:pPr>
        <w:widowControl w:val="1"/>
        <w:numPr>
          <w:ilvl w:val="2"/>
          <w:numId w:val="2"/>
        </w:numPr>
        <w:spacing w:before="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低風險或經常性旅客（Trusted Travelers）預先完成背景審查，享專用快速通道。</w:t>
      </w:r>
    </w:p>
    <w:p w:rsidR="00000000" w:rsidDel="00000000" w:rsidP="00000000" w:rsidRDefault="00000000" w:rsidRPr="00000000" w14:paraId="00000041">
      <w:pPr>
        <w:widowControl w:val="1"/>
        <w:numPr>
          <w:ilvl w:val="2"/>
          <w:numId w:val="2"/>
        </w:numPr>
        <w:spacing w:before="0" w:lineRule="auto"/>
        <w:ind w:left="216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新加坡樟宜機場推行的 </w:t>
      </w:r>
      <w:r w:rsidDel="00000000" w:rsidR="00000000" w:rsidRPr="00000000">
        <w:rPr>
          <w:b w:val="1"/>
          <w:color w:val="1f1f1f"/>
          <w:rtl w:val="0"/>
        </w:rPr>
        <w:t xml:space="preserve">One Token</w:t>
      </w:r>
      <w:r w:rsidDel="00000000" w:rsidR="00000000" w:rsidRPr="00000000">
        <w:rPr>
          <w:color w:val="1f1f1f"/>
          <w:rtl w:val="0"/>
        </w:rPr>
        <w:t xml:space="preserve"> 模式：登機前登錄一次人臉，後續證照查驗、海關與登機全程「掃臉」無須再出示護照。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2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雙軌紅綠線 + 隱形科技監管（歐洲與澳洲經驗）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1"/>
          <w:numId w:val="2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作法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2"/>
          <w:numId w:val="2"/>
        </w:numPr>
        <w:spacing w:before="0" w:lineRule="auto"/>
        <w:ind w:left="216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綠線（免申報）</w:t>
      </w:r>
      <w:r w:rsidDel="00000000" w:rsidR="00000000" w:rsidRPr="00000000">
        <w:rPr>
          <w:color w:val="1f1f1f"/>
          <w:rtl w:val="0"/>
        </w:rPr>
        <w:t xml:space="preserve">：配備高速度 CT 電腦斷層掃描器與 AI 自動影像辨識，在託運行李運往提領區的途中已完成無感檢查。</w:t>
      </w:r>
    </w:p>
    <w:p w:rsidR="00000000" w:rsidDel="00000000" w:rsidP="00000000" w:rsidRDefault="00000000" w:rsidRPr="00000000" w14:paraId="00000045">
      <w:pPr>
        <w:widowControl w:val="1"/>
        <w:numPr>
          <w:ilvl w:val="2"/>
          <w:numId w:val="2"/>
        </w:numPr>
        <w:spacing w:before="0" w:lineRule="auto"/>
        <w:ind w:left="216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紅線（需申報/繳稅）</w:t>
      </w:r>
      <w:r w:rsidDel="00000000" w:rsidR="00000000" w:rsidRPr="00000000">
        <w:rPr>
          <w:color w:val="1f1f1f"/>
          <w:rtl w:val="0"/>
        </w:rPr>
        <w:t xml:space="preserve">：結合手機 App 線上試算與自動扣款，主動申報者可使用自動過閘機（E-Gate），無須人工開單。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2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跨部會單一窗口與聯檢（Coordinated Border Management, CBM）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numPr>
          <w:ilvl w:val="1"/>
          <w:numId w:val="2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作法</w:t>
      </w:r>
      <w:r w:rsidDel="00000000" w:rsidR="00000000" w:rsidRPr="00000000">
        <w:rPr>
          <w:color w:val="1f1f1f"/>
          <w:rtl w:val="0"/>
        </w:rPr>
        <w:t xml:space="preserve">：移民署（身分）、海關（稅務/走私）、防疫檢疫署（動植物）的系統高度整合，風險分析結果集中於同一台後台系統，避免旅客被重複盤問或多次排隊。</w:t>
      </w:r>
    </w:p>
    <w:p w:rsidR="00000000" w:rsidDel="00000000" w:rsidP="00000000" w:rsidRDefault="00000000" w:rsidRPr="00000000" w14:paraId="00000048">
      <w:pPr>
        <w:pStyle w:val="Heading3"/>
        <w:spacing w:after="0" w:before="2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二、 未來「全世界通用」的完美通關制度藍圖（Universal Seamless Customs）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考量未來 10～20 年科技進展（如 Web3 跨國資安技術、AI 動態風險預測、氣候與疫情新常態），一個能夠打破國界限制、全世界通用的「終極通關體系」應具備以下四大柱石：</w:t>
      </w:r>
    </w:p>
    <w:p w:rsidR="00000000" w:rsidDel="00000000" w:rsidP="00000000" w:rsidRDefault="00000000" w:rsidRPr="00000000" w14:paraId="0000004A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通用數位身分與加密信任鏈（Decentralized Digital Identity, DID）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3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架構</w:t>
      </w:r>
      <w:r w:rsidDel="00000000" w:rsidR="00000000" w:rsidRPr="00000000">
        <w:rPr>
          <w:color w:val="1f1f1f"/>
          <w:rtl w:val="0"/>
        </w:rPr>
        <w:t xml:space="preserve">：世界海關組織（WCO）與國際民航組織（ICAO）聯合制定「全球通用數位護照與通關 Token」。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3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運作</w:t>
      </w:r>
      <w:r w:rsidDel="00000000" w:rsidR="00000000" w:rsidRPr="00000000">
        <w:rPr>
          <w:color w:val="1f1f1f"/>
          <w:rtl w:val="0"/>
        </w:rPr>
        <w:t xml:space="preserve">：旅客將個人生物特徵、疫苗紀錄、申報資料加密儲存於個人手機數位錢包中。海關透過零知識證明（Zero-Knowledge Proofs）技術驗證旅客身分與合規性，</w:t>
      </w:r>
      <w:r w:rsidDel="00000000" w:rsidR="00000000" w:rsidRPr="00000000">
        <w:rPr>
          <w:b w:val="1"/>
          <w:color w:val="1f1f1f"/>
          <w:rtl w:val="0"/>
        </w:rPr>
        <w:t xml:space="preserve">既不洩漏過多個人隱私，又能達到 100% 信任</w:t>
      </w:r>
      <w:r w:rsidDel="00000000" w:rsidR="00000000" w:rsidRPr="00000000">
        <w:rPr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全程無感智慧廊道（Bio-Corridor &amp; Walk-Through Clearance）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4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架構</w:t>
      </w:r>
      <w:r w:rsidDel="00000000" w:rsidR="00000000" w:rsidRPr="00000000">
        <w:rPr>
          <w:color w:val="1f1f1f"/>
          <w:rtl w:val="0"/>
        </w:rPr>
        <w:t xml:space="preserve">：機場不再設有傳統的「海關櫃檯」或「檢查閘門」。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4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運作</w:t>
      </w:r>
      <w:r w:rsidDel="00000000" w:rsidR="00000000" w:rsidRPr="00000000">
        <w:rPr>
          <w:color w:val="1f1f1f"/>
          <w:rtl w:val="0"/>
        </w:rPr>
        <w:t xml:space="preserve">：旅客提領行李後，只需行經一段寬敞的「智慧走廊」。廊道內建高精度人臉/虹膜辨識、太赫茲（THz）無感毫米波掃描器及氣味分子分析儀。 </w:t>
      </w:r>
    </w:p>
    <w:p w:rsidR="00000000" w:rsidDel="00000000" w:rsidP="00000000" w:rsidRDefault="00000000" w:rsidRPr="00000000" w14:paraId="00000050">
      <w:pPr>
        <w:widowControl w:val="1"/>
        <w:numPr>
          <w:ilvl w:val="1"/>
          <w:numId w:val="4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綠燈旅客</w:t>
      </w:r>
      <w:r w:rsidDel="00000000" w:rsidR="00000000" w:rsidRPr="00000000">
        <w:rPr>
          <w:color w:val="1f1f1f"/>
          <w:rtl w:val="0"/>
        </w:rPr>
        <w:t xml:space="preserve">：行走過程中系統即完成身分比對與行李安全掃描，完全不降速直接離開。</w:t>
      </w:r>
    </w:p>
    <w:p w:rsidR="00000000" w:rsidDel="00000000" w:rsidP="00000000" w:rsidRDefault="00000000" w:rsidRPr="00000000" w14:paraId="00000051">
      <w:pPr>
        <w:widowControl w:val="1"/>
        <w:numPr>
          <w:ilvl w:val="1"/>
          <w:numId w:val="4"/>
        </w:numPr>
        <w:spacing w:before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異常旅客</w:t>
      </w:r>
      <w:r w:rsidDel="00000000" w:rsidR="00000000" w:rsidRPr="00000000">
        <w:rPr>
          <w:color w:val="1f1f1f"/>
          <w:rtl w:val="0"/>
        </w:rPr>
        <w:t xml:space="preserve">：若系統發現未申報高價品、管制藥品或動植物，走廊側邊燈號引導該旅客進入側邊精準查驗區。</w:t>
      </w:r>
    </w:p>
    <w:p w:rsidR="00000000" w:rsidDel="00000000" w:rsidP="00000000" w:rsidRDefault="00000000" w:rsidRPr="00000000" w14:paraId="00000052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動態 AI 跨境風險預警網（Predictive Risk Intelligence）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5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架構</w:t>
      </w:r>
      <w:r w:rsidDel="00000000" w:rsidR="00000000" w:rsidRPr="00000000">
        <w:rPr>
          <w:color w:val="1f1f1f"/>
          <w:rtl w:val="0"/>
        </w:rPr>
        <w:t xml:space="preserve">：全球海關共享「匿名化邊境安全大數據」。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5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運作</w:t>
      </w:r>
      <w:r w:rsidDel="00000000" w:rsidR="00000000" w:rsidRPr="00000000">
        <w:rPr>
          <w:color w:val="1f1f1f"/>
          <w:rtl w:val="0"/>
        </w:rPr>
        <w:t xml:space="preserve">：AI 不再僅看單一旅客的歷史紀錄，而是結合全球實事動態（如某國突發疫情、新型走私路線、高風險轉機節點）進行即時動態算力分析。在旅客購買機票的當下，系統已完成初步風險評級，低風險旅客獲得「全球綠色通關憑證」。</w:t>
      </w:r>
    </w:p>
    <w:p w:rsidR="00000000" w:rsidDel="00000000" w:rsidP="00000000" w:rsidRDefault="00000000" w:rsidRPr="00000000" w14:paraId="00000055">
      <w:pPr>
        <w:pStyle w:val="Heading4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全球統一免稅及即時跨境自動稅務結算（Unified Micro-Taxation）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6"/>
        </w:numPr>
        <w:spacing w:before="28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架構</w:t>
      </w:r>
      <w:r w:rsidDel="00000000" w:rsidR="00000000" w:rsidRPr="00000000">
        <w:rPr>
          <w:color w:val="1f1f1f"/>
          <w:rtl w:val="0"/>
        </w:rPr>
        <w:t xml:space="preserve">：解決各國免稅額度不同、幣別結算複雜的問題。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6"/>
        </w:numPr>
        <w:spacing w:before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運作</w:t>
      </w:r>
      <w:r w:rsidDel="00000000" w:rsidR="00000000" w:rsidRPr="00000000">
        <w:rPr>
          <w:color w:val="1f1f1f"/>
          <w:rtl w:val="0"/>
        </w:rPr>
        <w:t xml:space="preserve">：旅客在海外消費時，購買物品的數位收據自動同步至個人通關 Token。當進入目的國時，系統自動扣除該國免稅額，超額部分直接在後台以中央銀行數位貨幣（CBDC）或信用卡按即時匯率自動扣繳，完全消除現場排隊繳稅或逃漏稅的可能性。</w:t>
      </w:r>
    </w:p>
    <w:p w:rsidR="00000000" w:rsidDel="00000000" w:rsidP="00000000" w:rsidRDefault="00000000" w:rsidRPr="00000000" w14:paraId="00000058">
      <w:pPr>
        <w:pStyle w:val="Heading3"/>
        <w:spacing w:after="0" w:before="280" w:lineRule="auto"/>
        <w:rPr>
          <w:color w:val="1f1f1f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f1f1f"/>
          <w:rtl w:val="0"/>
        </w:rPr>
        <w:t xml:space="preserve">💡</w:t>
      </w:r>
      <w:r w:rsidDel="00000000" w:rsidR="00000000" w:rsidRPr="00000000">
        <w:rPr>
          <w:color w:val="1f1f1f"/>
          <w:rtl w:val="0"/>
        </w:rPr>
        <w:t xml:space="preserve"> 綜合比較與願景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【現行最優模式】───進階為───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【未來全球通用模式】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1.分段查驗 (移民署/海關/檢疫) ───進階為───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一站式無感走廊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2.紙本 + App 混合申報 ───進階為───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去中心化加密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3.單國/區域邊境資料共享 ───進階為───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全球 WCO/ICAO 實時 AI 風險連網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4.現場人工/E-Gate 刷卡繳稅 ───進階為───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MingLiu" w:cs="MingLiu" w:eastAsia="MingLiu" w:hAnsi="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數位收據自動比對與離境/入境自動扣繳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Quattrocento Sans"/>
  <w:font w:name="MingLiu"/>
  <w:font w:name="MS Gothic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