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b1aoqub63ze" w:id="0"/>
      <w:bookmarkEnd w:id="0"/>
      <w:r w:rsidDel="00000000" w:rsidR="00000000" w:rsidRPr="00000000">
        <w:rPr>
          <w:rtl w:val="0"/>
        </w:rPr>
        <w:t xml:space="preserve">Síntese geral dos links sobre autismo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Aspectos Alimentares- Autismo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Obtenção de dados: (publicado em 2019) estudo qualitativo com entrevistas semiestruturadas com 12 mães de crianças e adolescentes com TEA (Transtorno do Espectro Autista) em Belo Horizonte (Physis)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Consumo elevado de alimentos processados e ultraprocessados; recusa alimentar frequente; seletividade alimentar.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Dificuldades na introdução de novos alimentos; resistência a mudanças na rotina alimentar.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Estratégias utilizadas pelas mães incluem: oferecer alimentos preferidos junto aos novos, utilizar reforços positivos e criar um ambiente tranquilo durante as refeições.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Autismo e relação com a alimentação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Obtenção de dados: (publicado em 2024) revisão bibliográfica sobre o impacto da alimentação no transtorno do espectro autista (Revista Contemporânea)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Alimentação pode influenciar sintomas comportamentais e cognitivos em indivíduos com autismo.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Dietas específicas, como sem glúten e caseína, têm sido estudadas para avaliar seus efeitos no comportamento e na saúde intestinal.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É fundamental considerar a individualidade de cada paciente ao planejar intervenções dietéticas.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Alimentação no tratamento de autismo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Obtenção de dados: (publicação 2003 e complementos até 2025) artigo científico: WHITE, J.F. Intestinal Pathophysiology in Autism.Exp Bio Med. v.228, p. 639-649, 2003 // site autism.com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Autistas têm hábito alimentar restrito, resistência à introdução de novos alimentos e alta ocorrência de sintomas gastrointestinais, como constipação, diarreia, gastrite e refluxo.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Alimentos como leite, soja e trigo podem intensificar sintomas por formação de peptídeos opiáceos; corantes artificiais estimulam hiperatividade; probióticos e </w:t>
      </w:r>
      <w:r w:rsidDel="00000000" w:rsidR="00000000" w:rsidRPr="00000000">
        <w:rPr>
          <w:rtl w:val="0"/>
        </w:rPr>
        <w:t xml:space="preserve">omega</w:t>
      </w:r>
      <w:r w:rsidDel="00000000" w:rsidR="00000000" w:rsidRPr="00000000">
        <w:rPr>
          <w:rtl w:val="0"/>
        </w:rPr>
        <w:t xml:space="preserve"> 3 podem melhorar funcionamento intestinal, concentração e aprendizado.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Tratamento</w:t>
      </w:r>
      <w:r w:rsidDel="00000000" w:rsidR="00000000" w:rsidRPr="00000000">
        <w:rPr>
          <w:rtl w:val="0"/>
        </w:rPr>
        <w:t xml:space="preserve"> nutricional deve buscar variedade alimentar para prevenir deficiências de vitaminas e minerais, aliado a intervenção multidisciplinar, com compreensão, dedicação e estímulo adequado do ambiente.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Aspectos relacionados à alimentação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Obtenção de dados: (publicado em 4/4/2023) revisão de literatura - UFF/UNIRIO (Programa de Mestrado Profissional em Diversidade e Inclusão e Segurança Alimentar e Nutricional)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Indivíduos com diagnóstico de TEA (Transtorno do Espectro Autista) podem apresentar comprometimento comportamental, repertório restrito de interesses, dificuldades na interação e comunicação, além de alterações fisiológicas, metabólicas e comportamentais relacionadas à alimentação e nutrição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Apresentam seletividade alimentar, recusa, compulsão e indisciplina alimentar, associadas a risco de agravos nutricionais, pela pouca variedade na dieta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52,2 % das crianças com TEA (Transtorno do Espectro Autista) </w:t>
      </w:r>
      <w:r w:rsidDel="00000000" w:rsidR="00000000" w:rsidRPr="00000000">
        <w:rPr>
          <w:rtl w:val="0"/>
        </w:rPr>
        <w:t xml:space="preserve">apresentavam</w:t>
      </w:r>
      <w:r w:rsidDel="00000000" w:rsidR="00000000" w:rsidRPr="00000000">
        <w:rPr>
          <w:rtl w:val="0"/>
        </w:rPr>
        <w:t xml:space="preserve"> seletividade alimentar importante; 51,7 % tinham dificuldade com textura dos alimentos; e 65 % rejeitavam novos alimentos.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vistas.unifoa.edu.br/praxis/article/view/380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lo.br/j/physis/a/WKnC7ffTK4CJZbgbCJRcChS/?format=html&amp;lang=pt" TargetMode="External"/><Relationship Id="rId7" Type="http://schemas.openxmlformats.org/officeDocument/2006/relationships/hyperlink" Target="https://ojs.revistacontemporanea.com/ojs/index.php/home/article/view/6398" TargetMode="External"/><Relationship Id="rId8" Type="http://schemas.openxmlformats.org/officeDocument/2006/relationships/hyperlink" Target="https://www.sbcm.org.br/v2/index.php/not%C3%ADcias/1149-sp-12401447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