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yikac7zwpca" w:id="0"/>
      <w:bookmarkEnd w:id="0"/>
      <w:r w:rsidDel="00000000" w:rsidR="00000000" w:rsidRPr="00000000">
        <w:rPr>
          <w:b w:val="1"/>
          <w:bCs w:val="1"/>
          <w:sz w:val="34"/>
          <w:szCs w:val="34"/>
          <w:rtl w:val="0"/>
        </w:rPr>
        <w:t xml:space="preserve">📊 Análise do Boxplot: Distúrbio de Humor vs. Comparação Social</w:t>
      </w:r>
    </w:p>
    <w:p w:rsidR="00000000" w:rsidDel="00000000" w:rsidP="00000000" w:rsidRDefault="00000000" w:rsidRPr="00000000" w14:paraId="00000002">
      <w:pPr>
        <w:spacing w:after="240" w:before="240" w:lineRule="auto"/>
        <w:rPr/>
      </w:pPr>
      <w:r w:rsidDel="00000000" w:rsidR="00000000" w:rsidRPr="00000000">
        <w:rPr>
          <w:rtl w:val="0"/>
        </w:rPr>
        <w:t xml:space="preserve">Este gráfico é fundamental para entender a relação entre o comportamento digital e o bem-estar psicológico. O boxplot mostra como a </w:t>
      </w:r>
      <w:r w:rsidDel="00000000" w:rsidR="00000000" w:rsidRPr="00000000">
        <w:rPr>
          <w:b w:val="1"/>
          <w:bCs w:val="1"/>
          <w:rtl w:val="0"/>
        </w:rPr>
        <w:t xml:space="preserve">Frequência de Distúrbios de Humor (Escala no Eixo Y)</w:t>
      </w:r>
      <w:r w:rsidDel="00000000" w:rsidR="00000000" w:rsidRPr="00000000">
        <w:rPr>
          <w:rtl w:val="0"/>
        </w:rPr>
        <w:t xml:space="preserve"> se distribui em diferentes níveis de </w:t>
      </w:r>
      <w:r w:rsidDel="00000000" w:rsidR="00000000" w:rsidRPr="00000000">
        <w:rPr>
          <w:b w:val="1"/>
          <w:bCs w:val="1"/>
          <w:rtl w:val="0"/>
        </w:rPr>
        <w:t xml:space="preserve">Frequência de Comparação Social (Escala no Eixo X)</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n3gq2iyy4ww" w:id="1"/>
      <w:bookmarkEnd w:id="1"/>
      <w:r w:rsidDel="00000000" w:rsidR="00000000" w:rsidRPr="00000000">
        <w:rPr>
          <w:b w:val="1"/>
          <w:bCs w:val="1"/>
          <w:color w:val="000000"/>
          <w:sz w:val="26"/>
          <w:szCs w:val="26"/>
          <w:rtl w:val="0"/>
        </w:rPr>
        <w:t xml:space="preserve">Pergunta-Chave do Projeto (Dataset 2)</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Existe uma correlação entre o nível de </w:t>
      </w:r>
      <w:r w:rsidDel="00000000" w:rsidR="00000000" w:rsidRPr="00000000">
        <w:rPr>
          <w:b w:val="1"/>
          <w:bCs w:val="1"/>
          <w:rtl w:val="0"/>
        </w:rPr>
        <w:t xml:space="preserve">Comparação Social</w:t>
      </w:r>
      <w:r w:rsidDel="00000000" w:rsidR="00000000" w:rsidRPr="00000000">
        <w:rPr>
          <w:rtl w:val="0"/>
        </w:rPr>
        <w:t xml:space="preserve"> (Frequência de Comparação Social) e a intensidade ou frequência de </w:t>
      </w:r>
      <w:r w:rsidDel="00000000" w:rsidR="00000000" w:rsidRPr="00000000">
        <w:rPr>
          <w:b w:val="1"/>
          <w:bCs w:val="1"/>
          <w:rtl w:val="0"/>
        </w:rPr>
        <w:t xml:space="preserve">Distúrbios de Humor</w:t>
      </w:r>
      <w:r w:rsidDel="00000000" w:rsidR="00000000" w:rsidRPr="00000000">
        <w:rPr>
          <w:rtl w:val="0"/>
        </w:rPr>
        <w:t xml:space="preserve"> (Frequência de Distúrbios de Humor) relatados pelos usuários?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dprloa8m8sb" w:id="2"/>
      <w:bookmarkEnd w:id="2"/>
      <w:r w:rsidDel="00000000" w:rsidR="00000000" w:rsidRPr="00000000">
        <w:rPr>
          <w:rFonts w:ascii="Arial Unicode MS" w:cs="Arial Unicode MS" w:eastAsia="Arial Unicode MS" w:hAnsi="Arial Unicode MS"/>
          <w:b w:val="1"/>
          <w:bCs w:val="1"/>
          <w:color w:val="000000"/>
          <w:sz w:val="26"/>
          <w:szCs w:val="26"/>
          <w:rtl w:val="0"/>
        </w:rPr>
        <w:t xml:space="preserve">✨ Interpretação e Principais Descobertas</w:t>
      </w:r>
    </w:p>
    <w:p w:rsidR="00000000" w:rsidDel="00000000" w:rsidP="00000000" w:rsidRDefault="00000000" w:rsidRPr="00000000" w14:paraId="00000006">
      <w:pPr>
        <w:spacing w:after="240" w:before="240" w:lineRule="auto"/>
        <w:rPr/>
      </w:pPr>
      <w:r w:rsidDel="00000000" w:rsidR="00000000" w:rsidRPr="00000000">
        <w:rPr>
          <w:rtl w:val="0"/>
        </w:rPr>
        <w:t xml:space="preserve">O boxplot é excelente para comparar a </w:t>
      </w:r>
      <w:r w:rsidDel="00000000" w:rsidR="00000000" w:rsidRPr="00000000">
        <w:rPr>
          <w:b w:val="1"/>
          <w:bCs w:val="1"/>
          <w:rtl w:val="0"/>
        </w:rPr>
        <w:t xml:space="preserve">mediana</w:t>
      </w:r>
      <w:r w:rsidDel="00000000" w:rsidR="00000000" w:rsidRPr="00000000">
        <w:rPr>
          <w:rtl w:val="0"/>
        </w:rPr>
        <w:t xml:space="preserve">, a </w:t>
      </w:r>
      <w:r w:rsidDel="00000000" w:rsidR="00000000" w:rsidRPr="00000000">
        <w:rPr>
          <w:b w:val="1"/>
          <w:bCs w:val="1"/>
          <w:rtl w:val="0"/>
        </w:rPr>
        <w:t xml:space="preserve">variabilidade (amplitude interquartil)</w:t>
      </w:r>
      <w:r w:rsidDel="00000000" w:rsidR="00000000" w:rsidRPr="00000000">
        <w:rPr>
          <w:rtl w:val="0"/>
        </w:rPr>
        <w:t xml:space="preserve"> e a presença de </w:t>
      </w:r>
      <w:r w:rsidDel="00000000" w:rsidR="00000000" w:rsidRPr="00000000">
        <w:rPr>
          <w:b w:val="1"/>
          <w:bCs w:val="1"/>
          <w:rtl w:val="0"/>
        </w:rPr>
        <w:t xml:space="preserve">outliers</w:t>
      </w:r>
      <w:r w:rsidDel="00000000" w:rsidR="00000000" w:rsidRPr="00000000">
        <w:rPr>
          <w:rtl w:val="0"/>
        </w:rPr>
        <w:t xml:space="preserve"> da Frequência de Distúrbios de Humor para cada nível de Comparação Social.</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4t4leiexof4l" w:id="3"/>
      <w:bookmarkEnd w:id="3"/>
      <w:r w:rsidDel="00000000" w:rsidR="00000000" w:rsidRPr="00000000">
        <w:rPr>
          <w:b w:val="1"/>
          <w:bCs w:val="1"/>
          <w:color w:val="000000"/>
          <w:sz w:val="22"/>
          <w:szCs w:val="22"/>
          <w:rtl w:val="0"/>
        </w:rPr>
        <w:t xml:space="preserve">1. Tendência Central (Medianas)</w:t>
      </w:r>
    </w:p>
    <w:p w:rsidR="00000000" w:rsidDel="00000000" w:rsidP="00000000" w:rsidRDefault="00000000" w:rsidRPr="00000000" w14:paraId="00000008">
      <w:pPr>
        <w:spacing w:after="240" w:before="240" w:lineRule="auto"/>
        <w:rPr/>
      </w:pPr>
      <w:r w:rsidDel="00000000" w:rsidR="00000000" w:rsidRPr="00000000">
        <w:rPr>
          <w:rtl w:val="0"/>
        </w:rPr>
        <w:t xml:space="preserve">A linha horizontal dentro de cada caixa representa a </w:t>
      </w:r>
      <w:r w:rsidDel="00000000" w:rsidR="00000000" w:rsidRPr="00000000">
        <w:rPr>
          <w:b w:val="1"/>
          <w:bCs w:val="1"/>
          <w:rtl w:val="0"/>
        </w:rPr>
        <w:t xml:space="preserve">mediana</w:t>
      </w:r>
      <w:r w:rsidDel="00000000" w:rsidR="00000000" w:rsidRPr="00000000">
        <w:rPr>
          <w:rtl w:val="0"/>
        </w:rPr>
        <w:t xml:space="preserve"> (o ponto central da distribuição).</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Níveis de Comparação Social Baixos (Escalas 1, 2 e 3):</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As medianas para estes grupos são consistentemente </w:t>
      </w:r>
      <w:r w:rsidDel="00000000" w:rsidR="00000000" w:rsidRPr="00000000">
        <w:rPr>
          <w:b w:val="1"/>
          <w:bCs w:val="1"/>
          <w:rtl w:val="0"/>
        </w:rPr>
        <w:t xml:space="preserve">3.0</w:t>
      </w:r>
      <w:r w:rsidDel="00000000" w:rsidR="00000000" w:rsidRPr="00000000">
        <w:rPr>
          <w:rtl w:val="0"/>
        </w:rPr>
        <w:t xml:space="preserve"> (Escalas 2 e 3) e </w:t>
      </w:r>
      <w:r w:rsidDel="00000000" w:rsidR="00000000" w:rsidRPr="00000000">
        <w:rPr>
          <w:b w:val="1"/>
          <w:bCs w:val="1"/>
          <w:rtl w:val="0"/>
        </w:rPr>
        <w:t xml:space="preserve">2.0</w:t>
      </w:r>
      <w:r w:rsidDel="00000000" w:rsidR="00000000" w:rsidRPr="00000000">
        <w:rPr>
          <w:rtl w:val="0"/>
        </w:rPr>
        <w:t xml:space="preserve"> (Escala 1). Isso indica que, para usuários que se comparam menos ou moderadamente com os outros, a frequência típica de Distúrbios de Humor é de moderada a baixa.</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Níveis de Comparação Social Altos (Escalas 4 e 5):</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A mediana para a Escala 4 é </w:t>
      </w:r>
      <w:r w:rsidDel="00000000" w:rsidR="00000000" w:rsidRPr="00000000">
        <w:rPr>
          <w:b w:val="1"/>
          <w:bCs w:val="1"/>
          <w:rtl w:val="0"/>
        </w:rPr>
        <w:t xml:space="preserve">3.0</w:t>
      </w:r>
      <w:r w:rsidDel="00000000" w:rsidR="00000000" w:rsidRPr="00000000">
        <w:rPr>
          <w:rtl w:val="0"/>
        </w:rPr>
        <w:t xml:space="preserve"> e, crucialmente, a mediana para a Escala 5 é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Conclusão da Mediana:</w:t>
      </w:r>
      <w:r w:rsidDel="00000000" w:rsidR="00000000" w:rsidRPr="00000000">
        <w:rPr>
          <w:rtl w:val="0"/>
        </w:rPr>
        <w:t xml:space="preserve"> Há uma </w:t>
      </w:r>
      <w:r w:rsidDel="00000000" w:rsidR="00000000" w:rsidRPr="00000000">
        <w:rPr>
          <w:b w:val="1"/>
          <w:bCs w:val="1"/>
          <w:rtl w:val="0"/>
        </w:rPr>
        <w:t xml:space="preserve">clara tendência de aumento na mediana</w:t>
      </w:r>
      <w:r w:rsidDel="00000000" w:rsidR="00000000" w:rsidRPr="00000000">
        <w:rPr>
          <w:rtl w:val="0"/>
        </w:rPr>
        <w:t xml:space="preserve"> da Frequência de Distúrbios de Humor conforme a Frequência de Comparação Social atinge o nível mais alto (Escala 5). Usuários que se comparam </w:t>
      </w:r>
      <w:r w:rsidDel="00000000" w:rsidR="00000000" w:rsidRPr="00000000">
        <w:rPr>
          <w:b w:val="1"/>
          <w:bCs w:val="1"/>
          <w:rtl w:val="0"/>
        </w:rPr>
        <w:t xml:space="preserve">muito frequentemente (Escala 5)</w:t>
      </w:r>
      <w:r w:rsidDel="00000000" w:rsidR="00000000" w:rsidRPr="00000000">
        <w:rPr>
          <w:rtl w:val="0"/>
        </w:rPr>
        <w:t xml:space="preserve"> apresentam o maior nível típico de Distúrbios de Humor.</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xacyml57400i" w:id="4"/>
      <w:bookmarkEnd w:id="4"/>
      <w:r w:rsidDel="00000000" w:rsidR="00000000" w:rsidRPr="00000000">
        <w:rPr>
          <w:b w:val="1"/>
          <w:bCs w:val="1"/>
          <w:color w:val="000000"/>
          <w:sz w:val="22"/>
          <w:szCs w:val="22"/>
          <w:rtl w:val="0"/>
        </w:rPr>
        <w:t xml:space="preserve">2. Distribuição e Variabilidade (Caixas)</w:t>
      </w:r>
    </w:p>
    <w:p w:rsidR="00000000" w:rsidDel="00000000" w:rsidP="00000000" w:rsidRDefault="00000000" w:rsidRPr="00000000" w14:paraId="0000000F">
      <w:pPr>
        <w:spacing w:after="240" w:before="240" w:lineRule="auto"/>
        <w:rPr/>
      </w:pPr>
      <w:r w:rsidDel="00000000" w:rsidR="00000000" w:rsidRPr="00000000">
        <w:rPr>
          <w:rtl w:val="0"/>
        </w:rPr>
        <w:t xml:space="preserve">As caixas representam o intervalo interquartil (IQR), onde 50% dos dados se encontram.</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Escala 5 (Mais Alta Comparação Social):</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A caixa é notavelmente mais alta, e a cor é mais escura, abrangendo o maior intervalo de pontuações de humor (entre </w:t>
      </w:r>
      <w:r w:rsidDel="00000000" w:rsidR="00000000" w:rsidRPr="00000000">
        <w:rPr>
          <w:b w:val="1"/>
          <w:bCs w:val="1"/>
          <w:rtl w:val="0"/>
        </w:rPr>
        <w:t xml:space="preserve">3.0</w:t>
      </w:r>
      <w:r w:rsidDel="00000000" w:rsidR="00000000" w:rsidRPr="00000000">
        <w:rPr>
          <w:rtl w:val="0"/>
        </w:rPr>
        <w:t xml:space="preserve"> e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Isso sugere que </w:t>
      </w:r>
      <w:r w:rsidDel="00000000" w:rsidR="00000000" w:rsidRPr="00000000">
        <w:rPr>
          <w:b w:val="1"/>
          <w:bCs w:val="1"/>
          <w:rtl w:val="0"/>
        </w:rPr>
        <w:t xml:space="preserve">os usuários que se comparam socialmente com maior frequência (Escala 5) não apenas têm a maior mediana, mas também uma alta concentração de usuários com pontuações elevadas de Distúrbio de Humor</w:t>
      </w:r>
      <w:r w:rsidDel="00000000" w:rsidR="00000000" w:rsidRPr="00000000">
        <w:rPr>
          <w:rtl w:val="0"/>
        </w:rPr>
        <w:t xml:space="preserve"> (o 3º quartil vai até 5.0, o máximo da escala).</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Escala 1 (Mais Baixa Comparação Social):</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rtl w:val="0"/>
        </w:rPr>
        <w:t xml:space="preserve">Esta caixa é a mais baixa no gráfico, concentrando 50% dos dados entre </w:t>
      </w:r>
      <w:r w:rsidDel="00000000" w:rsidR="00000000" w:rsidRPr="00000000">
        <w:rPr>
          <w:b w:val="1"/>
          <w:bCs w:val="1"/>
          <w:rtl w:val="0"/>
        </w:rPr>
        <w:t xml:space="preserve">1.0</w:t>
      </w:r>
      <w:r w:rsidDel="00000000" w:rsidR="00000000" w:rsidRPr="00000000">
        <w:rPr>
          <w:rtl w:val="0"/>
        </w:rPr>
        <w:t xml:space="preserve"> e </w:t>
      </w:r>
      <w:r w:rsidDel="00000000" w:rsidR="00000000" w:rsidRPr="00000000">
        <w:rPr>
          <w:b w:val="1"/>
          <w:bCs w:val="1"/>
          <w:rtl w:val="0"/>
        </w:rPr>
        <w:t xml:space="preserve">4.0</w:t>
      </w:r>
      <w:r w:rsidDel="00000000" w:rsidR="00000000" w:rsidRPr="00000000">
        <w:rPr>
          <w:rtl w:val="0"/>
        </w:rPr>
        <w:t xml:space="preserve">. Isso indica uma grande proporção de usuários com baixa Frequência de Distúrbios de Humor.</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qfz5dxknf5yc" w:id="5"/>
      <w:bookmarkEnd w:id="5"/>
      <w:r w:rsidDel="00000000" w:rsidR="00000000" w:rsidRPr="00000000">
        <w:rPr>
          <w:b w:val="1"/>
          <w:bCs w:val="1"/>
          <w:color w:val="000000"/>
          <w:sz w:val="22"/>
          <w:szCs w:val="22"/>
          <w:rtl w:val="0"/>
        </w:rPr>
        <w:t xml:space="preserve">3. Presença de Outliers</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tl w:val="0"/>
        </w:rPr>
        <w:t xml:space="preserve">Há um </w:t>
      </w:r>
      <w:r w:rsidDel="00000000" w:rsidR="00000000" w:rsidRPr="00000000">
        <w:rPr>
          <w:b w:val="1"/>
          <w:bCs w:val="1"/>
          <w:rtl w:val="0"/>
        </w:rPr>
        <w:t xml:space="preserve">outlier</w:t>
      </w:r>
      <w:r w:rsidDel="00000000" w:rsidR="00000000" w:rsidRPr="00000000">
        <w:rPr>
          <w:rtl w:val="0"/>
        </w:rPr>
        <w:t xml:space="preserve"> (círculo pequeno) na </w:t>
      </w:r>
      <w:r w:rsidDel="00000000" w:rsidR="00000000" w:rsidRPr="00000000">
        <w:rPr>
          <w:b w:val="1"/>
          <w:bCs w:val="1"/>
          <w:rtl w:val="0"/>
        </w:rPr>
        <w:t xml:space="preserve">Escala 4</w:t>
      </w:r>
      <w:r w:rsidDel="00000000" w:rsidR="00000000" w:rsidRPr="00000000">
        <w:rPr>
          <w:rtl w:val="0"/>
        </w:rPr>
        <w:t xml:space="preserve"> (Comparação Social Alta), na parte inferior da distribuição (em torno de 1.0). Isso representa um indivíduo que, apesar de se comparar socialmente com frequência (Escala 4), relata uma frequência muito baixa de Distúrbios de Humor. Não há outliers na Escala 5.</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3qyr9c099np" w:id="6"/>
      <w:bookmarkEnd w:id="6"/>
      <w:r w:rsidDel="00000000" w:rsidR="00000000" w:rsidRPr="00000000">
        <w:rPr>
          <w:b w:val="1"/>
          <w:bCs w:val="1"/>
          <w:color w:val="000000"/>
          <w:sz w:val="26"/>
          <w:szCs w:val="26"/>
          <w:rtl w:val="0"/>
        </w:rPr>
        <w:t xml:space="preserve">📝 Resposta à Pergunta do Projeto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Pergunta:</w:t>
      </w:r>
      <w:r w:rsidDel="00000000" w:rsidR="00000000" w:rsidRPr="00000000">
        <w:rPr>
          <w:rtl w:val="0"/>
        </w:rPr>
        <w:t xml:space="preserve"> Existe uma correlação entre o nível de </w:t>
      </w:r>
      <w:r w:rsidDel="00000000" w:rsidR="00000000" w:rsidRPr="00000000">
        <w:rPr>
          <w:b w:val="1"/>
          <w:bCs w:val="1"/>
          <w:rtl w:val="0"/>
        </w:rPr>
        <w:t xml:space="preserve">Comparação Social</w:t>
      </w:r>
      <w:r w:rsidDel="00000000" w:rsidR="00000000" w:rsidRPr="00000000">
        <w:rPr>
          <w:rtl w:val="0"/>
        </w:rPr>
        <w:t xml:space="preserve"> e a intensidade ou frequência de </w:t>
      </w:r>
      <w:r w:rsidDel="00000000" w:rsidR="00000000" w:rsidRPr="00000000">
        <w:rPr>
          <w:b w:val="1"/>
          <w:bCs w:val="1"/>
          <w:rtl w:val="0"/>
        </w:rPr>
        <w:t xml:space="preserve">Distúrbios de Humor</w:t>
      </w:r>
      <w:r w:rsidDel="00000000" w:rsidR="00000000" w:rsidRPr="00000000">
        <w:rPr>
          <w:rtl w:val="0"/>
        </w:rPr>
        <w:t xml:space="preserve"> relatados pelos usuários?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Resposta Baseada no Gráfico:</w:t>
      </w:r>
      <w:r w:rsidDel="00000000" w:rsidR="00000000" w:rsidRPr="00000000">
        <w:rPr>
          <w:rtl w:val="0"/>
        </w:rPr>
        <w:t xml:space="preserve"> Sim, os dados sugerem uma </w:t>
      </w:r>
      <w:r w:rsidDel="00000000" w:rsidR="00000000" w:rsidRPr="00000000">
        <w:rPr>
          <w:b w:val="1"/>
          <w:bCs w:val="1"/>
          <w:rtl w:val="0"/>
        </w:rPr>
        <w:t xml:space="preserve">correlação positiva</w:t>
      </w:r>
      <w:r w:rsidDel="00000000" w:rsidR="00000000" w:rsidRPr="00000000">
        <w:rPr>
          <w:rtl w:val="0"/>
        </w:rPr>
        <w:t xml:space="preserve"> e potencialmente forte entre a Frequência de Comparação Social e a Frequência de Distúrbios de Humor. Os usuários no </w:t>
      </w:r>
      <w:r w:rsidDel="00000000" w:rsidR="00000000" w:rsidRPr="00000000">
        <w:rPr>
          <w:b w:val="1"/>
          <w:bCs w:val="1"/>
          <w:rtl w:val="0"/>
        </w:rPr>
        <w:t xml:space="preserve">nível mais alto de Comparação Social (Escala 5)</w:t>
      </w:r>
      <w:r w:rsidDel="00000000" w:rsidR="00000000" w:rsidRPr="00000000">
        <w:rPr>
          <w:rtl w:val="0"/>
        </w:rPr>
        <w:t xml:space="preserve"> apresentam a </w:t>
      </w:r>
      <w:r w:rsidDel="00000000" w:rsidR="00000000" w:rsidRPr="00000000">
        <w:rPr>
          <w:b w:val="1"/>
          <w:bCs w:val="1"/>
          <w:rtl w:val="0"/>
        </w:rPr>
        <w:t xml:space="preserve">mediana de Frequência de Distúrbios de Humor significativamente mais alta (4.0)</w:t>
      </w:r>
      <w:r w:rsidDel="00000000" w:rsidR="00000000" w:rsidRPr="00000000">
        <w:rPr>
          <w:rtl w:val="0"/>
        </w:rPr>
        <w:t xml:space="preserve">, além de ter o maior percentual de indivíduos (terceiro quartil) relatando as pontuações máximas (5.0). Isso apoia a ideia de que a comparação social frequente é um fator associado ao aumento dos problemas de saúde mental, especificamente Distúrbios de Humor.</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